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по обращениям граждан за 3-й квартал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 </w:t>
      </w:r>
      <w:r>
        <w:rPr>
          <w:sz w:val="28"/>
          <w:szCs w:val="28"/>
        </w:rPr>
      </w:r>
    </w:p>
    <w:tbl>
      <w:tblPr>
        <w:tblStyle w:val="815"/>
        <w:tblW w:w="0" w:type="auto"/>
        <w:tblLayout w:type="fixed"/>
        <w:tblLook w:val="01E0" w:firstRow="1" w:lastRow="1" w:firstColumn="1" w:lastColumn="1" w:noHBand="0" w:noVBand="0"/>
      </w:tblPr>
      <w:tblGrid>
        <w:gridCol w:w="745"/>
        <w:gridCol w:w="4177"/>
        <w:gridCol w:w="1423"/>
        <w:gridCol w:w="1560"/>
        <w:gridCol w:w="1258"/>
        <w:gridCol w:w="5"/>
        <w:gridCol w:w="141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заявлений, жалоб (всего)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99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письменно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личном приёме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вышестоящие организации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вопросы: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правопорядок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?. сельского хозяйства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связи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и воспитание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Коммунального хозяйства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</w:t>
            </w:r>
            <w:r>
              <w:rPr>
                <w:sz w:val="28"/>
                <w:szCs w:val="28"/>
              </w:rPr>
              <w:t xml:space="preserve"> ?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зарплате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трудоустройству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жилью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земле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строительству /домов, тур. баз, автосервисов, магазинов, дет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адов и т.д./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</w:tr>
      <w:tr>
        <w:trPr>
          <w:trHeight w:val="3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электроэнергии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«Ветеран труда»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ремонту дорог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материнскому капиталу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Газификация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Бытовые вопросы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материальной помощи паводок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материальн. помощи: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лечение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пожар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(6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т.р)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  <w:t xml:space="preserve">5 (6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т.р)</w:t>
            </w:r>
            <w:r>
              <w:rPr>
                <w:sz w:val="28"/>
                <w:szCs w:val="28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ремонт и т.д.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Похороны участ. СВО</w:t>
            </w:r>
            <w:r>
              <w:rPr>
                <w:sz w:val="28"/>
                <w:szCs w:val="28"/>
              </w:rPr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66</w:t>
            </w:r>
            <w:r/>
          </w:p>
        </w:tc>
      </w:tr>
    </w:tbl>
    <w:p>
      <w:pPr>
        <w:jc w:val="both"/>
      </w:pPr>
      <w:r>
        <w:t xml:space="preserve">Оказана мате</w:t>
      </w:r>
      <w:r>
        <w:t xml:space="preserve">риальная помощь 3-й квартал 202</w:t>
      </w:r>
      <w:r>
        <w:t xml:space="preserve">4г</w:t>
      </w:r>
      <w:r>
        <w:t xml:space="preserve">.н</w:t>
      </w:r>
      <w:r>
        <w:t xml:space="preserve">а лечение  0  рублей; на обучение детей – </w:t>
      </w:r>
      <w:r>
        <w:t xml:space="preserve"> </w:t>
      </w:r>
      <w:r>
        <w:t xml:space="preserve">0</w:t>
      </w:r>
      <w:r>
        <w:t xml:space="preserve">;  на помо</w:t>
      </w:r>
      <w:r>
        <w:t xml:space="preserve">щь от повреждений на пожаре </w:t>
      </w:r>
      <w:r>
        <w:t xml:space="preserve">–</w:t>
      </w:r>
      <w:r>
        <w:t xml:space="preserve"> </w:t>
      </w:r>
      <w:r>
        <w:t xml:space="preserve">65</w:t>
      </w:r>
      <w:r>
        <w:t xml:space="preserve">тыс.</w:t>
      </w:r>
      <w:r>
        <w:t xml:space="preserve"> руб.; на ремонт жилья – </w:t>
      </w:r>
      <w:r>
        <w:t xml:space="preserve">0</w:t>
      </w:r>
      <w:r>
        <w:t xml:space="preserve"> руб.; на похороны участников СВО- 369 тыс 523руб. итого -</w:t>
      </w:r>
      <w:r>
        <w:t xml:space="preserve">434</w:t>
      </w:r>
      <w:r>
        <w:t xml:space="preserve"> тыс.523 руб.   Повторно-4</w:t>
      </w:r>
      <w:r/>
    </w:p>
    <w:p>
      <w:pPr>
        <w:jc w:val="both"/>
        <w:tabs>
          <w:tab w:val="left" w:pos="7600" w:leader="none"/>
        </w:tabs>
      </w:pPr>
      <w:r>
        <w:rPr>
          <w:sz w:val="28"/>
          <w:szCs w:val="28"/>
        </w:rPr>
        <w:t xml:space="preserve">По возрасту от 20 до 30 лет — 10</w:t>
      </w:r>
      <w:r>
        <w:rPr>
          <w:sz w:val="28"/>
          <w:szCs w:val="28"/>
        </w:rPr>
        <w:t xml:space="preserve"> чел.; от 30до 40 лет-27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чел.; от 40 до 50 лет -</w:t>
      </w:r>
      <w:r>
        <w:rPr>
          <w:sz w:val="28"/>
          <w:szCs w:val="28"/>
        </w:rPr>
        <w:t xml:space="preserve">32 чел.;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50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 60 лет-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</w:rPr>
        <w:t xml:space="preserve">8 чел.; от 60 до70лет -</w:t>
      </w:r>
      <w:r>
        <w:rPr>
          <w:sz w:val="28"/>
          <w:szCs w:val="28"/>
        </w:rPr>
        <w:t xml:space="preserve">7 чел. от 70 до100 лет -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человек из общего количества поданных заявлений.</w:t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942A-13FD-465C-844E-4F0A0AB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revision>16</cp:revision>
  <dcterms:created xsi:type="dcterms:W3CDTF">2019-10-01T10:20:00Z</dcterms:created>
  <dcterms:modified xsi:type="dcterms:W3CDTF">2024-10-01T04:50:53Z</dcterms:modified>
</cp:coreProperties>
</file>