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D4" w:rsidRDefault="00074C9E">
      <w:pPr>
        <w:spacing w:after="0" w:line="240" w:lineRule="auto"/>
        <w:jc w:val="center"/>
      </w:pPr>
      <w:r>
        <w:rPr>
          <w:sz w:val="24"/>
        </w:rPr>
        <w:t xml:space="preserve">                                                                                                                      УТВЕРЖДЕНО </w:t>
      </w:r>
    </w:p>
    <w:p w:rsidR="00D642D4" w:rsidRDefault="00074C9E">
      <w:pPr>
        <w:spacing w:after="0" w:line="240" w:lineRule="auto"/>
        <w:jc w:val="center"/>
      </w:pPr>
      <w:r>
        <w:rPr>
          <w:sz w:val="24"/>
        </w:rPr>
        <w:t xml:space="preserve">                                                                                                                                                   распоряжением Администрации</w:t>
      </w:r>
    </w:p>
    <w:p w:rsidR="00D642D4" w:rsidRDefault="00074C9E">
      <w:pPr>
        <w:spacing w:after="0" w:line="240" w:lineRule="auto"/>
        <w:jc w:val="center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Алтайского района от 07.11.2023 № </w:t>
      </w:r>
      <w:r w:rsidR="00364B09">
        <w:rPr>
          <w:sz w:val="24"/>
          <w:szCs w:val="24"/>
        </w:rPr>
        <w:t>353</w:t>
      </w:r>
      <w:bookmarkStart w:id="0" w:name="_GoBack"/>
      <w:bookmarkEnd w:id="0"/>
    </w:p>
    <w:p w:rsidR="00D642D4" w:rsidRDefault="00074C9E">
      <w:pPr>
        <w:spacing w:after="0" w:line="240" w:lineRule="auto"/>
        <w:jc w:val="center"/>
      </w:pPr>
      <w:r>
        <w:rPr>
          <w:b/>
          <w:sz w:val="28"/>
        </w:rPr>
        <w:t>ГРАФИК</w:t>
      </w:r>
    </w:p>
    <w:p w:rsidR="00D642D4" w:rsidRDefault="00074C9E">
      <w:pPr>
        <w:spacing w:after="0" w:line="240" w:lineRule="auto"/>
        <w:jc w:val="center"/>
      </w:pPr>
      <w:r>
        <w:rPr>
          <w:b/>
          <w:sz w:val="28"/>
        </w:rPr>
        <w:t>согласования номенклатур дел, упорядочения и передачи документов</w:t>
      </w:r>
    </w:p>
    <w:p w:rsidR="00D642D4" w:rsidRDefault="00074C9E">
      <w:pPr>
        <w:spacing w:after="0" w:line="240" w:lineRule="auto"/>
        <w:jc w:val="center"/>
      </w:pPr>
      <w:r>
        <w:rPr>
          <w:b/>
          <w:sz w:val="28"/>
        </w:rPr>
        <w:t>организаций в архивный отдел Администрации Алтайского района</w:t>
      </w:r>
    </w:p>
    <w:p w:rsidR="00D642D4" w:rsidRDefault="00074C9E">
      <w:pPr>
        <w:spacing w:after="0" w:line="240" w:lineRule="auto"/>
        <w:jc w:val="center"/>
      </w:pPr>
      <w:r>
        <w:rPr>
          <w:b/>
          <w:sz w:val="28"/>
        </w:rPr>
        <w:t>на 202</w:t>
      </w:r>
      <w:r>
        <w:rPr>
          <w:b/>
          <w:sz w:val="28"/>
          <w:lang w:val="en-US"/>
        </w:rPr>
        <w:t>4</w:t>
      </w:r>
      <w:r>
        <w:rPr>
          <w:b/>
          <w:sz w:val="28"/>
        </w:rPr>
        <w:t xml:space="preserve"> год </w:t>
      </w:r>
    </w:p>
    <w:p w:rsidR="00D642D4" w:rsidRDefault="00D642D4">
      <w:pPr>
        <w:spacing w:after="0" w:line="240" w:lineRule="auto"/>
        <w:jc w:val="center"/>
        <w:rPr>
          <w:color w:val="FF0000"/>
        </w:rPr>
      </w:pPr>
    </w:p>
    <w:p w:rsidR="00D642D4" w:rsidRDefault="00D642D4">
      <w:pPr>
        <w:spacing w:after="0" w:line="240" w:lineRule="auto"/>
        <w:jc w:val="center"/>
        <w:rPr>
          <w:color w:val="FF0000"/>
        </w:rPr>
      </w:pPr>
    </w:p>
    <w:tbl>
      <w:tblPr>
        <w:tblW w:w="15046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1"/>
        <w:gridCol w:w="2640"/>
        <w:gridCol w:w="885"/>
        <w:gridCol w:w="1005"/>
        <w:gridCol w:w="1425"/>
        <w:gridCol w:w="1950"/>
        <w:gridCol w:w="1410"/>
        <w:gridCol w:w="1066"/>
        <w:gridCol w:w="1156"/>
        <w:gridCol w:w="1575"/>
        <w:gridCol w:w="1363"/>
      </w:tblGrid>
      <w:tr w:rsidR="00D642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Виды работ</w:t>
            </w:r>
          </w:p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Согласование номенклатур дел</w:t>
            </w:r>
          </w:p>
        </w:tc>
        <w:tc>
          <w:tcPr>
            <w:tcW w:w="5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</w:rPr>
              <w:t>Упорядочение документов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Передача документов постоянного хранения из учреждения в архив</w:t>
            </w:r>
          </w:p>
        </w:tc>
      </w:tr>
      <w:tr w:rsidR="00D642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t>Наименование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t>учреждений,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t>организаций,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t>предприятий</w:t>
            </w:r>
          </w:p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proofErr w:type="gramStart"/>
            <w:r>
              <w:t>срок  пред</w:t>
            </w:r>
            <w:proofErr w:type="gramEnd"/>
            <w:r>
              <w:t>-став-</w:t>
            </w:r>
          </w:p>
          <w:p w:rsidR="00D642D4" w:rsidRDefault="00074C9E">
            <w:pPr>
              <w:spacing w:after="0" w:line="240" w:lineRule="auto"/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в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t>архив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t>дата</w:t>
            </w:r>
          </w:p>
          <w:p w:rsidR="00D642D4" w:rsidRDefault="00074C9E">
            <w:pPr>
              <w:spacing w:after="0" w:line="240" w:lineRule="auto"/>
              <w:jc w:val="center"/>
            </w:pPr>
            <w:proofErr w:type="spellStart"/>
            <w:r>
              <w:t>согласо</w:t>
            </w:r>
            <w:proofErr w:type="spellEnd"/>
            <w:r>
              <w:t>-</w:t>
            </w:r>
          </w:p>
          <w:p w:rsidR="00D642D4" w:rsidRDefault="00074C9E">
            <w:pPr>
              <w:spacing w:after="0" w:line="240" w:lineRule="auto"/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t xml:space="preserve">срок </w:t>
            </w:r>
            <w:proofErr w:type="spellStart"/>
            <w:r>
              <w:t>представле-ния</w:t>
            </w:r>
            <w:proofErr w:type="spellEnd"/>
            <w:r>
              <w:t xml:space="preserve"> описей в архив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t>Количество дел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t>_____________________________</w:t>
            </w:r>
          </w:p>
          <w:p w:rsidR="00D642D4" w:rsidRDefault="00074C9E">
            <w:pPr>
              <w:spacing w:after="0" w:line="240" w:lineRule="auto"/>
            </w:pPr>
            <w:r>
              <w:t>постоянного                личного</w:t>
            </w:r>
          </w:p>
          <w:p w:rsidR="00D642D4" w:rsidRDefault="00074C9E">
            <w:pPr>
              <w:spacing w:after="0" w:line="240" w:lineRule="auto"/>
            </w:pPr>
            <w:r>
              <w:rPr>
                <w:u w:val="single"/>
              </w:rPr>
              <w:t xml:space="preserve">хранения      </w:t>
            </w:r>
            <w:r>
              <w:t xml:space="preserve">               </w:t>
            </w:r>
            <w:r>
              <w:rPr>
                <w:u w:val="single"/>
              </w:rPr>
              <w:t>состава</w:t>
            </w:r>
          </w:p>
          <w:p w:rsidR="00D642D4" w:rsidRDefault="00074C9E">
            <w:pPr>
              <w:spacing w:after="0" w:line="240" w:lineRule="auto"/>
            </w:pPr>
            <w:r>
              <w:t>крайние даты              крайние даты</w:t>
            </w:r>
          </w:p>
          <w:p w:rsidR="00D642D4" w:rsidRDefault="00074C9E">
            <w:pPr>
              <w:spacing w:after="0" w:line="240" w:lineRule="auto"/>
            </w:pPr>
            <w:r>
              <w:t xml:space="preserve">        дел                              </w:t>
            </w:r>
            <w:proofErr w:type="spellStart"/>
            <w:r>
              <w:t>дел</w:t>
            </w:r>
            <w:proofErr w:type="spellEnd"/>
            <w:r>
              <w:t xml:space="preserve">   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утверж-дения</w:t>
            </w:r>
            <w:proofErr w:type="spellEnd"/>
            <w:proofErr w:type="gramEnd"/>
            <w:r>
              <w:t xml:space="preserve"> описей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t>ЭПМК</w:t>
            </w:r>
          </w:p>
          <w:p w:rsidR="00D642D4" w:rsidRDefault="00074C9E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управле-ния</w:t>
            </w:r>
            <w:proofErr w:type="spellEnd"/>
            <w:proofErr w:type="gramEnd"/>
          </w:p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t>срок передачи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</w:pPr>
            <w:r>
              <w:t>количество          отметка о</w:t>
            </w:r>
          </w:p>
          <w:p w:rsidR="00D642D4" w:rsidRDefault="00074C9E">
            <w:pPr>
              <w:spacing w:after="0" w:line="240" w:lineRule="auto"/>
            </w:pPr>
            <w:proofErr w:type="gramStart"/>
            <w:r>
              <w:t xml:space="preserve">дел  </w:t>
            </w:r>
            <w:proofErr w:type="spellStart"/>
            <w:r>
              <w:t>постоян</w:t>
            </w:r>
            <w:proofErr w:type="spellEnd"/>
            <w:proofErr w:type="gramEnd"/>
            <w:r>
              <w:t>-       приеме дел</w:t>
            </w:r>
          </w:p>
          <w:p w:rsidR="00D642D4" w:rsidRDefault="00074C9E">
            <w:pPr>
              <w:spacing w:after="0" w:line="240" w:lineRule="auto"/>
            </w:pPr>
            <w:proofErr w:type="spellStart"/>
            <w:r>
              <w:rPr>
                <w:u w:val="single"/>
              </w:rPr>
              <w:t>ного</w:t>
            </w:r>
            <w:proofErr w:type="spellEnd"/>
            <w:r>
              <w:rPr>
                <w:u w:val="single"/>
              </w:rPr>
              <w:t xml:space="preserve"> хранения</w:t>
            </w:r>
            <w:r>
              <w:t xml:space="preserve">      в архив</w:t>
            </w:r>
          </w:p>
          <w:p w:rsidR="00D642D4" w:rsidRDefault="00074C9E">
            <w:pPr>
              <w:spacing w:after="0" w:line="240" w:lineRule="auto"/>
            </w:pPr>
            <w:r>
              <w:t>крайние даты</w:t>
            </w:r>
          </w:p>
          <w:p w:rsidR="00D642D4" w:rsidRDefault="00074C9E">
            <w:pPr>
              <w:spacing w:after="0" w:line="240" w:lineRule="auto"/>
            </w:pPr>
            <w:r>
              <w:t xml:space="preserve">     дел</w:t>
            </w:r>
          </w:p>
        </w:tc>
      </w:tr>
      <w:tr w:rsidR="00D642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   6                               7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 10                    11</w:t>
            </w:r>
          </w:p>
        </w:tc>
      </w:tr>
      <w:tr w:rsidR="00D642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>Алтайское районное</w:t>
            </w:r>
          </w:p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>Собрание депутатов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август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4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октябрь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10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2018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</w:tr>
      <w:tr w:rsidR="00D642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>Администрация</w:t>
            </w:r>
          </w:p>
          <w:p w:rsidR="00D642D4" w:rsidRDefault="00074C9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Алтайского района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18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18"/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август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34</w:t>
            </w:r>
          </w:p>
          <w:p w:rsidR="00D642D4" w:rsidRDefault="00074C9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  <w:lang w:val="en-US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5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октябрь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45</w:t>
            </w:r>
          </w:p>
          <w:p w:rsidR="00D642D4" w:rsidRDefault="00074C9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4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D642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>Собрание депутатов</w:t>
            </w:r>
          </w:p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>Алтайского сельсовета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2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ноябрь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3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2018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</w:tr>
      <w:tr w:rsidR="00D642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>Администрация</w:t>
            </w:r>
          </w:p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>Алтайского сельсовета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4</w:t>
            </w:r>
          </w:p>
          <w:p w:rsidR="00D642D4" w:rsidRDefault="00074C9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  <w:lang w:val="en-US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3</w:t>
            </w:r>
          </w:p>
          <w:p w:rsidR="00D642D4" w:rsidRDefault="00074C9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  <w:lang w:val="en-US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ноябрь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12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2018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</w:tr>
      <w:tr w:rsidR="00D642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>Собрание депутатов</w:t>
            </w:r>
          </w:p>
          <w:p w:rsidR="00D642D4" w:rsidRDefault="00074C9E">
            <w:pPr>
              <w:spacing w:after="0" w:line="240" w:lineRule="auto"/>
              <w:jc w:val="both"/>
            </w:pPr>
            <w:proofErr w:type="spellStart"/>
            <w:r>
              <w:rPr>
                <w:sz w:val="22"/>
              </w:rPr>
              <w:t>Айского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2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январь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5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2018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</w:tr>
      <w:tr w:rsidR="00D642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>Администрация</w:t>
            </w:r>
          </w:p>
          <w:p w:rsidR="00D642D4" w:rsidRDefault="00074C9E">
            <w:pPr>
              <w:spacing w:after="0" w:line="240" w:lineRule="auto"/>
              <w:jc w:val="both"/>
            </w:pPr>
            <w:proofErr w:type="spellStart"/>
            <w:r>
              <w:rPr>
                <w:sz w:val="22"/>
              </w:rPr>
              <w:t>Айского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  <w:p w:rsidR="00D642D4" w:rsidRDefault="00D642D4">
            <w:pPr>
              <w:spacing w:after="0" w:line="240" w:lineRule="auto"/>
              <w:jc w:val="both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both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5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2020</w:t>
            </w:r>
          </w:p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январь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10   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2018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</w:tr>
      <w:tr w:rsidR="00D642D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  <w:tr w:rsidR="00D642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</w:pPr>
            <w:r>
              <w:rPr>
                <w:sz w:val="22"/>
              </w:rPr>
              <w:t>Собрание депутатов Беловского сельсовета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2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</w:tr>
      <w:tr w:rsidR="00D642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>Администрация</w:t>
            </w:r>
          </w:p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Беловского сельсовета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5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сентябрь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t>1948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</w:tr>
      <w:tr w:rsidR="00D642D4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</w:pPr>
            <w:r>
              <w:rPr>
                <w:sz w:val="22"/>
              </w:rPr>
              <w:t xml:space="preserve">Собрание депутатов </w:t>
            </w:r>
            <w:proofErr w:type="spellStart"/>
            <w:r>
              <w:rPr>
                <w:sz w:val="22"/>
              </w:rPr>
              <w:t>Куяганского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январь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3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2018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</w:tr>
      <w:tr w:rsidR="00D642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>Администрация</w:t>
            </w:r>
          </w:p>
          <w:p w:rsidR="00D642D4" w:rsidRDefault="00074C9E">
            <w:pPr>
              <w:spacing w:after="0" w:line="240" w:lineRule="auto"/>
            </w:pPr>
            <w:proofErr w:type="spellStart"/>
            <w:r>
              <w:rPr>
                <w:sz w:val="22"/>
              </w:rPr>
              <w:t>Куяганского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t>4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январь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8        3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2018; 1948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</w:tr>
      <w:tr w:rsidR="00D642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</w:pPr>
            <w:r>
              <w:rPr>
                <w:sz w:val="22"/>
              </w:rPr>
              <w:t xml:space="preserve">Собрание депутатов </w:t>
            </w:r>
            <w:proofErr w:type="spellStart"/>
            <w:r>
              <w:rPr>
                <w:sz w:val="22"/>
              </w:rPr>
              <w:t>Куячинского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t>январь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январь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t>4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2018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</w:tr>
      <w:tr w:rsidR="00D642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</w:pPr>
            <w:r>
              <w:rPr>
                <w:sz w:val="22"/>
              </w:rPr>
              <w:t>Администрация</w:t>
            </w:r>
          </w:p>
          <w:p w:rsidR="00D642D4" w:rsidRDefault="00074C9E">
            <w:pPr>
              <w:spacing w:after="0" w:line="240" w:lineRule="auto"/>
            </w:pPr>
            <w:r>
              <w:rPr>
                <w:sz w:val="22"/>
              </w:rPr>
              <w:t>Куя</w:t>
            </w:r>
            <w:proofErr w:type="spellStart"/>
            <w:r>
              <w:rPr>
                <w:sz w:val="22"/>
                <w:lang w:val="en-US"/>
              </w:rPr>
              <w:t>чи</w:t>
            </w:r>
            <w:r>
              <w:rPr>
                <w:sz w:val="22"/>
              </w:rPr>
              <w:t>нского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4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январь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tabs>
                <w:tab w:val="left" w:pos="598"/>
                <w:tab w:val="center" w:pos="682"/>
              </w:tabs>
              <w:spacing w:after="0" w:line="240" w:lineRule="auto"/>
            </w:pPr>
            <w:r>
              <w:rPr>
                <w:sz w:val="22"/>
              </w:rPr>
              <w:t xml:space="preserve">     9      6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2018; 1948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</w:tr>
      <w:tr w:rsidR="00D642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Собрание депутатов </w:t>
            </w:r>
            <w:proofErr w:type="spellStart"/>
            <w:r>
              <w:rPr>
                <w:sz w:val="22"/>
              </w:rPr>
              <w:t>Ма-карьевского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январь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</w:tr>
      <w:tr w:rsidR="00D642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Ма-карьевского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4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январь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8         1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2017    1948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</w:tr>
      <w:tr w:rsidR="00D642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</w:pPr>
            <w:r>
              <w:rPr>
                <w:sz w:val="22"/>
              </w:rPr>
              <w:t xml:space="preserve">Собрание депутатов </w:t>
            </w:r>
            <w:proofErr w:type="spellStart"/>
            <w:r>
              <w:rPr>
                <w:sz w:val="22"/>
              </w:rPr>
              <w:t>Нижнекаменского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июнь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4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4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январь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t>5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642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>Администрация</w:t>
            </w:r>
          </w:p>
          <w:p w:rsidR="00D642D4" w:rsidRDefault="00074C9E">
            <w:pPr>
              <w:spacing w:after="0" w:line="240" w:lineRule="auto"/>
            </w:pPr>
            <w:proofErr w:type="spellStart"/>
            <w:r>
              <w:rPr>
                <w:sz w:val="22"/>
              </w:rPr>
              <w:t>Нижнекаменского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июнь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both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6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3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январь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642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>Собрание депутатов</w:t>
            </w:r>
          </w:p>
          <w:p w:rsidR="00D642D4" w:rsidRDefault="00074C9E">
            <w:pPr>
              <w:spacing w:after="0" w:line="240" w:lineRule="auto"/>
            </w:pPr>
            <w:r>
              <w:rPr>
                <w:sz w:val="22"/>
              </w:rPr>
              <w:t xml:space="preserve">Пролетарского сельсовета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t>август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</w:tr>
      <w:tr w:rsidR="00D642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>Администрация</w:t>
            </w:r>
          </w:p>
          <w:p w:rsidR="00D642D4" w:rsidRDefault="00074C9E">
            <w:pPr>
              <w:spacing w:after="0" w:line="240" w:lineRule="auto"/>
            </w:pPr>
            <w:r>
              <w:rPr>
                <w:sz w:val="22"/>
              </w:rPr>
              <w:t>Пролетарского сельсовета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4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4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t>август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both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6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t>сентябрь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     12       2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2018; 1948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</w:tr>
      <w:tr w:rsidR="00D642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>Собрание депутатов</w:t>
            </w:r>
          </w:p>
          <w:p w:rsidR="00D642D4" w:rsidRDefault="00074C9E">
            <w:pPr>
              <w:spacing w:after="0" w:line="240" w:lineRule="auto"/>
            </w:pPr>
            <w:proofErr w:type="spellStart"/>
            <w:r>
              <w:rPr>
                <w:sz w:val="22"/>
              </w:rPr>
              <w:t>Россошинского</w:t>
            </w:r>
            <w:proofErr w:type="spellEnd"/>
            <w:r>
              <w:rPr>
                <w:sz w:val="22"/>
              </w:rPr>
              <w:t xml:space="preserve"> сельсовета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июнь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2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сентябрь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</w:tr>
      <w:tr w:rsidR="00D642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>Администрация</w:t>
            </w:r>
          </w:p>
          <w:p w:rsidR="00D642D4" w:rsidRDefault="00074C9E">
            <w:pPr>
              <w:spacing w:after="0" w:line="240" w:lineRule="auto"/>
            </w:pPr>
            <w:proofErr w:type="spellStart"/>
            <w:r>
              <w:rPr>
                <w:sz w:val="22"/>
              </w:rPr>
              <w:t>Россошинского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  <w:p w:rsidR="00D642D4" w:rsidRDefault="00D642D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июнь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both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4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сентябрь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t>8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</w:tr>
      <w:tr w:rsidR="00D642D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  <w:tr w:rsidR="00D642D4">
        <w:trPr>
          <w:trHeight w:val="7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>Собрание депутатов</w:t>
            </w:r>
          </w:p>
          <w:p w:rsidR="00D642D4" w:rsidRDefault="00074C9E">
            <w:pPr>
              <w:spacing w:after="0" w:line="240" w:lineRule="auto"/>
              <w:jc w:val="both"/>
            </w:pPr>
            <w:proofErr w:type="spellStart"/>
            <w:r>
              <w:rPr>
                <w:sz w:val="22"/>
              </w:rPr>
              <w:t>Старобелокурихинского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t>3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</w:tr>
      <w:tr w:rsidR="00D642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>Администрация</w:t>
            </w:r>
          </w:p>
          <w:p w:rsidR="00D642D4" w:rsidRDefault="00074C9E">
            <w:pPr>
              <w:spacing w:after="0" w:line="240" w:lineRule="auto"/>
              <w:jc w:val="both"/>
            </w:pPr>
            <w:proofErr w:type="spellStart"/>
            <w:r>
              <w:rPr>
                <w:sz w:val="22"/>
              </w:rPr>
              <w:t>Старобелокурихинского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both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4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3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май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</w:tr>
      <w:tr w:rsidR="00D642D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Управление </w:t>
            </w:r>
            <w:proofErr w:type="spellStart"/>
            <w:r>
              <w:rPr>
                <w:sz w:val="22"/>
              </w:rPr>
              <w:t>агропро-мышленного</w:t>
            </w:r>
            <w:proofErr w:type="spellEnd"/>
            <w:r>
              <w:rPr>
                <w:sz w:val="22"/>
              </w:rPr>
              <w:t xml:space="preserve"> комплекса Администрации Алтайского района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642D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Комитет по экономике и управлению </w:t>
            </w:r>
            <w:proofErr w:type="spellStart"/>
            <w:r>
              <w:rPr>
                <w:sz w:val="22"/>
              </w:rPr>
              <w:t>имущест-вом</w:t>
            </w:r>
            <w:proofErr w:type="spellEnd"/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642D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>Комитет по финансам, налоговой и кредитной политике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642D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Комитет по </w:t>
            </w:r>
            <w:proofErr w:type="spellStart"/>
            <w:r>
              <w:rPr>
                <w:sz w:val="22"/>
              </w:rPr>
              <w:t>образова-нию</w:t>
            </w:r>
            <w:proofErr w:type="spellEnd"/>
            <w:r>
              <w:rPr>
                <w:sz w:val="22"/>
              </w:rPr>
              <w:t xml:space="preserve"> и делам молодежи 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642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Архивный отдел </w:t>
            </w:r>
            <w:proofErr w:type="spellStart"/>
            <w:r>
              <w:rPr>
                <w:sz w:val="22"/>
              </w:rPr>
              <w:t>Адми-нистрации</w:t>
            </w:r>
            <w:proofErr w:type="spellEnd"/>
            <w:r>
              <w:rPr>
                <w:sz w:val="22"/>
              </w:rPr>
              <w:t xml:space="preserve"> Алтайского района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642D4">
        <w:trPr>
          <w:trHeight w:val="67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>Отдел по культуре Ад-</w:t>
            </w:r>
            <w:proofErr w:type="spellStart"/>
            <w:r>
              <w:rPr>
                <w:sz w:val="22"/>
              </w:rPr>
              <w:t>министрации</w:t>
            </w:r>
            <w:proofErr w:type="spellEnd"/>
            <w:r>
              <w:rPr>
                <w:sz w:val="22"/>
              </w:rPr>
              <w:t xml:space="preserve"> района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tabs>
                <w:tab w:val="center" w:pos="607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апрель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642D4">
        <w:trPr>
          <w:trHeight w:val="130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Избирательная комиссия муниципального </w:t>
            </w:r>
            <w:proofErr w:type="spellStart"/>
            <w:r>
              <w:rPr>
                <w:sz w:val="22"/>
              </w:rPr>
              <w:t>образо-вания</w:t>
            </w:r>
            <w:proofErr w:type="spellEnd"/>
            <w:r>
              <w:rPr>
                <w:sz w:val="22"/>
              </w:rPr>
              <w:t xml:space="preserve"> Алтайский район Алтайского края, с. Ал-тайское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642D4">
        <w:trPr>
          <w:trHeight w:val="122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pacing w:val="-2"/>
                <w:sz w:val="22"/>
              </w:rPr>
              <w:t xml:space="preserve">МБУ «Алтайская СОШ № 2» имени Почетного гражданина Алтайского края И.А. </w:t>
            </w:r>
            <w:proofErr w:type="spellStart"/>
            <w:r>
              <w:rPr>
                <w:spacing w:val="-2"/>
                <w:sz w:val="22"/>
              </w:rPr>
              <w:t>Яркина</w:t>
            </w:r>
            <w:proofErr w:type="spellEnd"/>
          </w:p>
          <w:p w:rsidR="00D642D4" w:rsidRDefault="00D642D4">
            <w:pPr>
              <w:spacing w:after="0" w:line="240" w:lineRule="auto"/>
              <w:jc w:val="both"/>
              <w:rPr>
                <w:spacing w:val="-2"/>
                <w:sz w:val="22"/>
              </w:rPr>
            </w:pPr>
          </w:p>
          <w:p w:rsidR="00D642D4" w:rsidRDefault="00D642D4">
            <w:pPr>
              <w:spacing w:after="0" w:line="240" w:lineRule="auto"/>
              <w:jc w:val="both"/>
              <w:rPr>
                <w:spacing w:val="-2"/>
                <w:sz w:val="22"/>
              </w:rPr>
            </w:pPr>
          </w:p>
          <w:p w:rsidR="00D642D4" w:rsidRDefault="00D642D4">
            <w:pPr>
              <w:spacing w:after="0" w:line="240" w:lineRule="auto"/>
              <w:jc w:val="both"/>
              <w:rPr>
                <w:spacing w:val="-2"/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642D4">
        <w:trPr>
          <w:trHeight w:val="28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  <w:tr w:rsidR="00D642D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>Судебный участок № 1 Алтайского района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1                7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2017          2017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642D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Судебный участок № 2 Алтайского района 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</w:rPr>
            </w:pPr>
          </w:p>
          <w:p w:rsidR="00D642D4" w:rsidRDefault="00074C9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tabs>
                <w:tab w:val="center" w:pos="607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D642D4" w:rsidRDefault="00074C9E">
            <w:pPr>
              <w:tabs>
                <w:tab w:val="center" w:pos="607"/>
              </w:tabs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1                5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2017          2017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642D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</w:pPr>
            <w:r>
              <w:rPr>
                <w:sz w:val="22"/>
              </w:rPr>
              <w:t>КГБУЗ «Алтайская ЦРБ»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</w:rPr>
              <w:t>апрель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DD2709">
              <w:rPr>
                <w:sz w:val="22"/>
                <w:szCs w:val="22"/>
              </w:rPr>
              <w:t>7</w:t>
            </w:r>
          </w:p>
          <w:p w:rsidR="00D642D4" w:rsidRDefault="00074C9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</w:tr>
      <w:tr w:rsidR="00D642D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both"/>
            </w:pPr>
            <w:r>
              <w:rPr>
                <w:sz w:val="22"/>
              </w:rPr>
              <w:t>МАУ Алтайского рай-она «Редакция газеты   «За изобилие»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642D4">
        <w:trPr>
          <w:trHeight w:val="33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</w:pPr>
            <w:r>
              <w:rPr>
                <w:sz w:val="22"/>
              </w:rPr>
              <w:t xml:space="preserve">СПК «Пролетарский» </w:t>
            </w:r>
          </w:p>
          <w:p w:rsidR="00D642D4" w:rsidRDefault="00D642D4">
            <w:pPr>
              <w:spacing w:after="0" w:line="240" w:lineRule="auto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642D4">
        <w:trPr>
          <w:trHeight w:val="33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</w:pPr>
            <w:r>
              <w:rPr>
                <w:sz w:val="22"/>
              </w:rPr>
              <w:t>АМУР СП «</w:t>
            </w:r>
            <w:proofErr w:type="spellStart"/>
            <w:r>
              <w:rPr>
                <w:sz w:val="22"/>
              </w:rPr>
              <w:t>Бирюкса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642D4">
        <w:trPr>
          <w:trHeight w:val="33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</w:pPr>
            <w:r>
              <w:rPr>
                <w:sz w:val="22"/>
              </w:rPr>
              <w:t>ЗАО «Гея»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642D4">
        <w:trPr>
          <w:trHeight w:val="339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074C9E">
            <w:pPr>
              <w:spacing w:after="0" w:line="240" w:lineRule="auto"/>
            </w:pPr>
            <w:r>
              <w:rPr>
                <w:sz w:val="22"/>
              </w:rPr>
              <w:t xml:space="preserve">Алтайское </w:t>
            </w:r>
            <w:proofErr w:type="spellStart"/>
            <w:r>
              <w:rPr>
                <w:sz w:val="22"/>
              </w:rPr>
              <w:t>РайПО</w:t>
            </w:r>
            <w:proofErr w:type="spellEnd"/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4" w:rsidRDefault="00D642D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D642D4" w:rsidRDefault="00074C9E">
      <w:pPr>
        <w:spacing w:after="0" w:line="240" w:lineRule="auto"/>
      </w:pPr>
      <w:r>
        <w:rPr>
          <w:sz w:val="24"/>
        </w:rPr>
        <w:t xml:space="preserve">   </w:t>
      </w:r>
    </w:p>
    <w:p w:rsidR="00D642D4" w:rsidRPr="00DD2709" w:rsidRDefault="00074C9E">
      <w:pPr>
        <w:spacing w:after="0" w:line="240" w:lineRule="auto"/>
      </w:pPr>
      <w:r>
        <w:rPr>
          <w:sz w:val="24"/>
        </w:rPr>
        <w:t xml:space="preserve">                                      </w:t>
      </w:r>
      <w:proofErr w:type="gramStart"/>
      <w:r>
        <w:rPr>
          <w:sz w:val="24"/>
        </w:rPr>
        <w:t xml:space="preserve">Итого:   </w:t>
      </w:r>
      <w:proofErr w:type="gramEnd"/>
      <w:r>
        <w:rPr>
          <w:sz w:val="24"/>
        </w:rPr>
        <w:t xml:space="preserve">        3                                                        </w:t>
      </w:r>
      <w:r w:rsidRPr="00DD2709">
        <w:rPr>
          <w:sz w:val="24"/>
        </w:rPr>
        <w:t xml:space="preserve">175                          </w:t>
      </w:r>
      <w:r w:rsidR="00DD2709" w:rsidRPr="00DD2709">
        <w:rPr>
          <w:sz w:val="24"/>
        </w:rPr>
        <w:t xml:space="preserve">58         </w:t>
      </w:r>
      <w:r w:rsidRPr="00DD2709">
        <w:rPr>
          <w:sz w:val="24"/>
        </w:rPr>
        <w:t xml:space="preserve">                                              264</w:t>
      </w:r>
    </w:p>
    <w:p w:rsidR="00D642D4" w:rsidRPr="00DD2709" w:rsidRDefault="00D642D4">
      <w:pPr>
        <w:spacing w:after="0" w:line="240" w:lineRule="auto"/>
      </w:pPr>
    </w:p>
    <w:p w:rsidR="00D642D4" w:rsidRPr="00DD2709" w:rsidRDefault="00074C9E">
      <w:pPr>
        <w:spacing w:after="0" w:line="240" w:lineRule="auto"/>
      </w:pPr>
      <w:r w:rsidRPr="00DD2709">
        <w:rPr>
          <w:sz w:val="24"/>
        </w:rPr>
        <w:t xml:space="preserve">                                     1 квартал         -                                                         25                           5                                                         74</w:t>
      </w:r>
    </w:p>
    <w:p w:rsidR="00D642D4" w:rsidRDefault="00074C9E">
      <w:pPr>
        <w:spacing w:after="0" w:line="240" w:lineRule="auto"/>
        <w:rPr>
          <w:color w:val="000000"/>
        </w:rPr>
      </w:pPr>
      <w:r w:rsidRPr="00DD2709">
        <w:rPr>
          <w:sz w:val="24"/>
        </w:rPr>
        <w:t xml:space="preserve">                                     2 квартал        -                                                          75                           </w:t>
      </w:r>
      <w:r w:rsidR="00DD2709" w:rsidRPr="00DD2709">
        <w:rPr>
          <w:sz w:val="24"/>
        </w:rPr>
        <w:t>45</w:t>
      </w:r>
      <w:r w:rsidR="00DD2709">
        <w:rPr>
          <w:color w:val="FF0000"/>
          <w:sz w:val="24"/>
        </w:rPr>
        <w:t xml:space="preserve">        </w:t>
      </w:r>
      <w:r>
        <w:rPr>
          <w:color w:val="FF0000"/>
          <w:sz w:val="24"/>
        </w:rPr>
        <w:t xml:space="preserve">  </w:t>
      </w:r>
      <w:r>
        <w:rPr>
          <w:color w:val="000000"/>
          <w:sz w:val="24"/>
        </w:rPr>
        <w:t xml:space="preserve">                                             70</w:t>
      </w:r>
    </w:p>
    <w:p w:rsidR="00D642D4" w:rsidRDefault="00074C9E">
      <w:pPr>
        <w:spacing w:after="0" w:line="240" w:lineRule="auto"/>
      </w:pPr>
      <w:r>
        <w:rPr>
          <w:color w:val="000000"/>
          <w:sz w:val="24"/>
        </w:rPr>
        <w:t xml:space="preserve">                                     3 квартал        -                                                          75                           8     </w:t>
      </w:r>
      <w:r>
        <w:rPr>
          <w:color w:val="FF0000"/>
          <w:sz w:val="24"/>
        </w:rPr>
        <w:t xml:space="preserve">    </w:t>
      </w:r>
      <w:r>
        <w:rPr>
          <w:sz w:val="24"/>
        </w:rPr>
        <w:t xml:space="preserve">                                                50</w:t>
      </w:r>
    </w:p>
    <w:p w:rsidR="00D642D4" w:rsidRDefault="00074C9E">
      <w:pPr>
        <w:spacing w:after="0" w:line="240" w:lineRule="auto"/>
      </w:pPr>
      <w:r>
        <w:rPr>
          <w:sz w:val="24"/>
        </w:rPr>
        <w:t xml:space="preserve">                                     4 квартал        3                                                          0                            0                                                         70</w:t>
      </w:r>
    </w:p>
    <w:p w:rsidR="00D642D4" w:rsidRDefault="00D642D4">
      <w:pPr>
        <w:spacing w:after="0" w:line="240" w:lineRule="auto"/>
      </w:pPr>
    </w:p>
    <w:p w:rsidR="00D642D4" w:rsidRDefault="00D642D4">
      <w:pPr>
        <w:spacing w:after="0" w:line="240" w:lineRule="auto"/>
      </w:pPr>
    </w:p>
    <w:p w:rsidR="00D642D4" w:rsidRDefault="00D642D4">
      <w:pPr>
        <w:spacing w:after="0" w:line="240" w:lineRule="auto"/>
      </w:pPr>
    </w:p>
    <w:p w:rsidR="00D642D4" w:rsidRDefault="00074C9E">
      <w:pPr>
        <w:spacing w:after="0" w:line="240" w:lineRule="auto"/>
        <w:ind w:right="-555"/>
      </w:pPr>
      <w:r>
        <w:rPr>
          <w:sz w:val="24"/>
        </w:rPr>
        <w:t>Заведующий архивным отделом                                                                                                                                                                   И.С. Арташкина</w:t>
      </w:r>
    </w:p>
    <w:p w:rsidR="00D642D4" w:rsidRDefault="00074C9E">
      <w:pPr>
        <w:spacing w:after="0" w:line="240" w:lineRule="auto"/>
      </w:pPr>
      <w:r>
        <w:rPr>
          <w:sz w:val="24"/>
          <w:lang w:val="en-US"/>
        </w:rPr>
        <w:t>07</w:t>
      </w:r>
      <w:r>
        <w:rPr>
          <w:sz w:val="24"/>
        </w:rPr>
        <w:t>.11.2023</w:t>
      </w:r>
    </w:p>
    <w:sectPr w:rsidR="00D64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93" w:rsidRDefault="00032693">
      <w:pPr>
        <w:spacing w:after="0" w:line="240" w:lineRule="auto"/>
      </w:pPr>
      <w:r>
        <w:separator/>
      </w:r>
    </w:p>
  </w:endnote>
  <w:endnote w:type="continuationSeparator" w:id="0">
    <w:p w:rsidR="00032693" w:rsidRDefault="0003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D4" w:rsidRDefault="00D642D4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D4" w:rsidRDefault="00D642D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D4" w:rsidRDefault="00D642D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93" w:rsidRDefault="00032693">
      <w:pPr>
        <w:spacing w:after="0" w:line="240" w:lineRule="auto"/>
      </w:pPr>
      <w:r>
        <w:separator/>
      </w:r>
    </w:p>
  </w:footnote>
  <w:footnote w:type="continuationSeparator" w:id="0">
    <w:p w:rsidR="00032693" w:rsidRDefault="00032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D4" w:rsidRDefault="00D642D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D4" w:rsidRDefault="00D642D4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D4" w:rsidRDefault="00D642D4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2D4"/>
    <w:rsid w:val="00032693"/>
    <w:rsid w:val="00074C9E"/>
    <w:rsid w:val="00364B09"/>
    <w:rsid w:val="00D642D4"/>
    <w:rsid w:val="00D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8FDB"/>
  <w15:docId w15:val="{A0529356-88B0-45D9-BE79-54A8ADB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Times New Roman" w:hAnsi="Times New Roman"/>
      <w:lang w:eastAsia="zh-CN"/>
    </w:rPr>
  </w:style>
  <w:style w:type="paragraph" w:styleId="1">
    <w:name w:val="heading 1"/>
    <w:uiPriority w:val="9"/>
    <w:qFormat/>
    <w:pPr>
      <w:widowControl w:val="0"/>
      <w:spacing w:before="240" w:after="120"/>
      <w:outlineLvl w:val="0"/>
    </w:pPr>
    <w:rPr>
      <w:b/>
      <w:bCs/>
      <w:sz w:val="36"/>
      <w:szCs w:val="36"/>
      <w:lang w:val="en-US" w:eastAsia="en-US"/>
    </w:rPr>
  </w:style>
  <w:style w:type="paragraph" w:styleId="2">
    <w:name w:val="heading 2"/>
    <w:uiPriority w:val="9"/>
    <w:unhideWhenUsed/>
    <w:qFormat/>
    <w:pPr>
      <w:widowControl w:val="0"/>
      <w:spacing w:before="200" w:after="120"/>
      <w:outlineLvl w:val="1"/>
    </w:pPr>
    <w:rPr>
      <w:b/>
      <w:bCs/>
      <w:sz w:val="32"/>
      <w:szCs w:val="32"/>
      <w:lang w:val="en-US" w:eastAsia="en-US"/>
    </w:rPr>
  </w:style>
  <w:style w:type="paragraph" w:styleId="3">
    <w:name w:val="heading 3"/>
    <w:uiPriority w:val="9"/>
    <w:unhideWhenUsed/>
    <w:qFormat/>
    <w:pPr>
      <w:widowControl w:val="0"/>
      <w:spacing w:before="140" w:after="120"/>
      <w:outlineLvl w:val="2"/>
    </w:pPr>
    <w:rPr>
      <w:b/>
      <w:bCs/>
      <w:sz w:val="28"/>
      <w:szCs w:val="28"/>
      <w:lang w:val="en-US" w:eastAsia="en-US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otnote reference"/>
    <w:uiPriority w:val="99"/>
    <w:unhideWhenUsed/>
    <w:rPr>
      <w:vertAlign w:val="superscript"/>
    </w:rPr>
  </w:style>
  <w:style w:type="character" w:styleId="a6">
    <w:name w:val="endnote reference"/>
    <w:uiPriority w:val="99"/>
    <w:semiHidden/>
    <w:unhideWhenUsed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1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11">
    <w:name w:val="Основной шрифт абзаца1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paragraph" w:styleId="a9">
    <w:name w:val="Title"/>
    <w:basedOn w:val="a"/>
    <w:next w:val="aa"/>
    <w:uiPriority w:val="10"/>
    <w:qFormat/>
    <w:pPr>
      <w:spacing w:before="300"/>
      <w:contextualSpacing/>
    </w:pPr>
    <w:rPr>
      <w:sz w:val="48"/>
      <w:szCs w:val="4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styleId="af">
    <w:name w:val="No Spacing"/>
    <w:uiPriority w:val="1"/>
    <w:qFormat/>
    <w:rPr>
      <w:szCs w:val="22"/>
      <w:lang w:val="en-US" w:eastAsia="en-US"/>
    </w:rPr>
  </w:style>
  <w:style w:type="paragraph" w:styleId="af0">
    <w:name w:val="Subtitle"/>
    <w:basedOn w:val="12"/>
    <w:uiPriority w:val="11"/>
    <w:qFormat/>
    <w:pPr>
      <w:spacing w:before="60"/>
      <w:jc w:val="center"/>
    </w:pPr>
    <w:rPr>
      <w:sz w:val="36"/>
      <w:szCs w:val="36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1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2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5">
    <w:name w:val="endnote text"/>
    <w:basedOn w:val="a"/>
    <w:uiPriority w:val="99"/>
    <w:semiHidden/>
    <w:unhideWhenUsed/>
    <w:pPr>
      <w:spacing w:after="0" w:line="240" w:lineRule="auto"/>
    </w:pPr>
  </w:style>
  <w:style w:type="paragraph" w:styleId="13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  <w:rPr>
      <w:szCs w:val="22"/>
      <w:lang w:val="en-US" w:eastAsia="en-US"/>
    </w:rPr>
  </w:style>
  <w:style w:type="paragraph" w:styleId="af7">
    <w:name w:val="table of figures"/>
    <w:basedOn w:val="a"/>
    <w:uiPriority w:val="99"/>
    <w:unhideWhenUsed/>
    <w:qFormat/>
    <w:pPr>
      <w:spacing w:after="0"/>
    </w:p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24">
    <w:name w:val="Указатель2"/>
    <w:basedOn w:val="a"/>
    <w:qFormat/>
    <w:pPr>
      <w:suppressLineNumbers/>
    </w:p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afa">
    <w:name w:val="Блочная цитата"/>
    <w:basedOn w:val="a"/>
    <w:qFormat/>
    <w:pPr>
      <w:spacing w:after="283"/>
      <w:ind w:left="567" w:right="567"/>
    </w:p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C803-95F8-4178-9089-31328083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68</cp:revision>
  <cp:lastPrinted>2023-11-15T01:38:00Z</cp:lastPrinted>
  <dcterms:created xsi:type="dcterms:W3CDTF">2023-11-01T09:03:00Z</dcterms:created>
  <dcterms:modified xsi:type="dcterms:W3CDTF">2023-11-15T01:41:00Z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