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before="200" w:after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ИНФОРМАЦИЯ О ВОЗМОЖНОСТИ ПОЛУЧЕНИЯ МАТЕРИАЛЬНОЙ ПОМОЩИ ПОСЛЕ ПОДКЛЮЧЕНИЯ ПРИРОДНОГО ГАЗА К ЖИЛОМУ ДОМУ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5"/>
      </w:tblGrid>
      <w:tr>
        <w:trPr/>
        <w:tc>
          <w:tcPr>
            <w:tcW w:w="9355" w:type="dxa"/>
            <w:tcBorders/>
            <w:vAlign w:val="center"/>
          </w:tcPr>
          <w:p>
            <w:pPr>
              <w:pStyle w:val="Style1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Правительства Алтайского края от 28.04.2017 №142 утвержден порядок предоставления единовременной материальной помощи отдельным категориям граждан, осуществившим подключение жилых домов к природному газу.</w:t>
              <w:br/>
              <w:t>В число получателей социальной поддержки вошли ветераны боевых действий, семьи погибших ветеранов боевых действий, бывшие несовершеннолетние узники фашистских концлагерей, лица, награжденные знаком «Жители блокадного Ленинграда» и участники Великой Отечественной войны. Кроме того, продолжена компенсация расходов малоимущим гражданам и  семьям, а также тем, кому присвоен статус «дети войны» и находящимся в  трудной жизненной ситуации. В зависимости от категории предусмотрена компенсация в процентном отношении 50%, 75% и 100% от понесенных на  внутридомовую газификацию затрат.</w:t>
              <w:br/>
              <w:t>Собственники домов, которые захотят воспользоваться компенсацией, могут обратиться в управление социальной защиты по месту проживания или в  МФЦ.</w:t>
              <w:br/>
              <w:t>Перечень категорий граждан, которым будет осуществляться мера поддержки в части субсидирования затрат, связанных с приобретением газоиспользующего оборудования и доля возмещения:</w:t>
              <w:br/>
              <w:t>- в размере 100%, но не более 100 тыс.рублей от фактически произведенных расходов: бывшие несовершеннолетние узники фашистских концлагерей; лица, награжденные знаком «Жителю блокадного Ленинграда»; участники Великой Отечественной войны;</w:t>
              <w:br/>
              <w:t>- в размере 75%, но не более 75 тыс. рублей от фактически произведенных расходов: ветераны боевых действий, семьи погибших ветеранов боевых действий;</w:t>
              <w:br/>
              <w:t>- в размере 50 % от фактически произведенных расходов на проведение природного газа в жилой дом, но не более 50 тыс. рублей от фактически произведенных расходов: малоимущие одиноко проживающие граждане и семьи; граждане, находящиеся в трудной жизненной ситуации; граждане, имеющие статус «дети войны».</w:t>
              <w:br/>
              <w:t>Требования, предъявляемые к гражданам, обращающимся за материальной помощью в связи с газификацией:</w:t>
              <w:br/>
              <w:t>- на момент обращения за материальной помощью газ должен быть подключен к дому;</w:t>
              <w:br/>
              <w:t>- заявитель должен быть собственником жилого дома;</w:t>
              <w:br/>
              <w:t>- документы, подтверждающие затраты на проведение газа, должны быть оформлены только на собственника жилого помещения;</w:t>
              <w:br/>
              <w:t>- на момент подключения жилого дома к природному газу, заявитель (собственник дома) должен проживать в нем (быть зарегистрированным) не  менее 2 лет.</w:t>
            </w:r>
          </w:p>
          <w:p>
            <w:pPr>
              <w:pStyle w:val="Style15"/>
              <w:pBdr/>
              <w:spacing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 декабря 2021 г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0"/>
      <w:outlineLvl w:val="0"/>
    </w:pPr>
    <w:rPr>
      <w:rFonts w:ascii="Arial" w:hAnsi="Arial" w:eastAsia="Arial" w:cs="Arial" w:asciiTheme="majorHAnsi" w:cstheme="majorBidi" w:eastAsiaTheme="majorEastAsia" w:hAnsiTheme="majorHAnsi"/>
      <w:b/>
      <w:bCs/>
      <w:color w:val="000000" w:themeColor="text1"/>
      <w:sz w:val="48"/>
      <w:szCs w:val="48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200" w:after="0"/>
      <w:outlineLvl w:val="1"/>
    </w:pPr>
    <w:rPr>
      <w:rFonts w:ascii="Arial" w:hAnsi="Arial" w:eastAsia="Arial" w:cs="Arial" w:asciiTheme="majorHAnsi" w:cstheme="majorBidi" w:eastAsiaTheme="majorEastAsia" w:hAnsiTheme="majorHAnsi"/>
      <w:b/>
      <w:bCs/>
      <w:color w:val="000000" w:themeColor="text1"/>
      <w:sz w:val="40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200" w:after="0"/>
      <w:outlineLvl w:val="2"/>
    </w:pPr>
    <w:rPr>
      <w:rFonts w:ascii="Arial" w:hAnsi="Arial" w:eastAsia="Arial" w:cs="Arial" w:asciiTheme="majorHAnsi" w:cstheme="majorBidi" w:eastAsiaTheme="majorEastAsia" w:hAnsiTheme="majorHAnsi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200" w:after="0"/>
      <w:outlineLvl w:val="3"/>
    </w:pPr>
    <w:rPr>
      <w:rFonts w:ascii="Arial" w:hAnsi="Arial" w:eastAsia="Arial" w:cs="Arial" w:asciiTheme="majorHAnsi" w:cstheme="majorBidi" w:eastAsiaTheme="majorEastAsia" w:hAnsiTheme="majorHAnsi"/>
      <w:color w:val="232323"/>
      <w:sz w:val="32"/>
      <w:szCs w:val="32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200" w:after="0"/>
      <w:outlineLvl w:val="4"/>
    </w:pPr>
    <w:rPr>
      <w:rFonts w:ascii="Arial" w:hAnsi="Arial" w:eastAsia="Arial" w:cs="Arial" w:asciiTheme="majorHAnsi" w:cstheme="majorBidi" w:eastAsiaTheme="majorEastAsia" w:hAnsiTheme="majorHAnsi"/>
      <w:b/>
      <w:bCs/>
      <w:color w:val="444444"/>
      <w:sz w:val="28"/>
      <w:szCs w:val="28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200" w:after="0"/>
      <w:outlineLvl w:val="5"/>
    </w:pPr>
    <w:rPr>
      <w:rFonts w:ascii="Arial" w:hAnsi="Arial" w:eastAsia="Arial" w:cs="Arial" w:asciiTheme="majorHAnsi" w:cstheme="majorBidi" w:eastAsiaTheme="majorEastAsia" w:hAnsiTheme="majorHAnsi"/>
      <w:i/>
      <w:iCs/>
      <w:color w:val="232323"/>
      <w:sz w:val="28"/>
      <w:szCs w:val="28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200" w:after="0"/>
      <w:outlineLvl w:val="6"/>
    </w:pPr>
    <w:rPr>
      <w:rFonts w:ascii="Arial" w:hAnsi="Arial" w:eastAsia="Arial" w:cs="Arial" w:asciiTheme="majorHAnsi" w:cstheme="majorBidi" w:eastAsiaTheme="majorEastAsia" w:hAnsiTheme="majorHAnsi"/>
      <w:b/>
      <w:bCs/>
      <w:color w:val="606060"/>
      <w:sz w:val="24"/>
      <w:szCs w:val="24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200" w:after="0"/>
      <w:outlineLvl w:val="7"/>
    </w:pPr>
    <w:rPr>
      <w:rFonts w:ascii="Arial" w:hAnsi="Arial" w:eastAsia="Arial" w:cs="Arial" w:asciiTheme="majorHAnsi" w:cstheme="majorBidi" w:eastAsiaTheme="majorEastAsia" w:hAnsiTheme="majorHAnsi"/>
      <w:color w:val="444444"/>
      <w:sz w:val="24"/>
      <w:szCs w:val="24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200" w:after="0"/>
      <w:outlineLvl w:val="8"/>
    </w:pPr>
    <w:rPr>
      <w:rFonts w:ascii="Arial" w:hAnsi="Arial" w:eastAsia="Arial" w:cs="Arial" w:asciiTheme="majorHAnsi" w:cstheme="majorBidi" w:eastAsiaTheme="majorEastAsia" w:hAnsiTheme="majorHAnsi"/>
      <w:i/>
      <w:iCs/>
      <w:color w:val="444444"/>
      <w:sz w:val="23"/>
      <w:szCs w:val="23"/>
    </w:rPr>
  </w:style>
  <w:style w:type="paragraph" w:styleId="Style5">
    <w:name w:val="Заголовок"/>
    <w:basedOn w:val="Normal"/>
    <w:next w:val="Style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6">
    <w:name w:val="Body Text"/>
    <w:basedOn w:val="Normal"/>
    <w:pPr>
      <w:spacing w:lineRule="auto" w:line="276" w:before="0" w:after="140"/>
    </w:pPr>
    <w:rPr/>
  </w:style>
  <w:style w:type="paragraph" w:styleId="Style7">
    <w:name w:val="List"/>
    <w:basedOn w:val="Style6"/>
    <w:pPr/>
    <w:rPr>
      <w:rFonts w:cs="Mangal"/>
    </w:rPr>
  </w:style>
  <w:style w:type="paragraph" w:styleId="Style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cs="Mangal"/>
    </w:rPr>
  </w:style>
  <w:style w:type="paragraph" w:styleId="Style10">
    <w:name w:val="Верхний и нижний колонтитулы"/>
    <w:basedOn w:val="Normal"/>
    <w:qFormat/>
    <w:pPr/>
    <w:rPr/>
  </w:style>
  <w:style w:type="paragraph" w:styleId="Style11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2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Quote">
    <w:name w:val="Quote"/>
    <w:basedOn w:val="Normal"/>
    <w:next w:val="Normal"/>
    <w:uiPriority w:val="29"/>
    <w:qFormat/>
    <w:pPr>
      <w:ind w:left="4536" w:hanging="0"/>
      <w:jc w:val="both"/>
    </w:pPr>
    <w:rPr>
      <w:i/>
      <w:iCs/>
      <w:color w:val="373737"/>
      <w:sz w:val="18"/>
      <w:szCs w:val="18"/>
    </w:rPr>
  </w:style>
  <w:style w:type="paragraph" w:styleId="Style13">
    <w:name w:val="Subtitle"/>
    <w:basedOn w:val="Normal"/>
    <w:next w:val="Normal"/>
    <w:uiPriority w:val="11"/>
    <w:qFormat/>
    <w:pPr>
      <w:spacing w:lineRule="auto" w:line="240"/>
      <w:outlineLvl w:val="0"/>
    </w:pPr>
    <w:rPr>
      <w:rFonts w:ascii="Arial" w:hAnsi="Arial" w:eastAsia="Arial" w:cs="Arial" w:asciiTheme="majorHAnsi" w:cstheme="majorBidi" w:eastAsiaTheme="majorEastAsia" w:hAnsiTheme="majorHAnsi"/>
      <w:i/>
      <w:iCs/>
      <w:color w:val="444444"/>
      <w:sz w:val="52"/>
      <w:szCs w:val="52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 w:hanging="0"/>
      <w:jc w:val="both"/>
    </w:pPr>
    <w:rPr>
      <w:b/>
      <w:bCs/>
      <w:i/>
      <w:iCs/>
      <w:color w:val="464646"/>
      <w:sz w:val="19"/>
      <w:szCs w:val="19"/>
    </w:rPr>
  </w:style>
  <w:style w:type="paragraph" w:styleId="Style14">
    <w:name w:val="Title"/>
    <w:basedOn w:val="Normal"/>
    <w:next w:val="Normal"/>
    <w:uiPriority w:val="10"/>
    <w:qFormat/>
    <w:pPr>
      <w:pBdr>
        <w:bottom w:val="single" w:sz="24" w:space="0" w:color="000000"/>
      </w:pBdr>
      <w:spacing w:lineRule="auto" w:line="240" w:before="300" w:after="80"/>
      <w:contextualSpacing/>
      <w:outlineLvl w:val="0"/>
    </w:pPr>
    <w:rPr>
      <w:rFonts w:ascii="Arial" w:hAnsi="Arial" w:eastAsia="Arial" w:cs="Arial" w:asciiTheme="majorHAnsi" w:cstheme="majorBidi" w:eastAsiaTheme="majorEastAsia" w:hAnsiTheme="majorHAnsi"/>
      <w:b/>
      <w:bCs/>
      <w:color w:val="000000" w:themeColor="text1"/>
      <w:sz w:val="72"/>
      <w:szCs w:val="72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LibreOffice/7.0.4.2$Windows_X86_64 LibreOffice_project/dcf040e67528d9187c66b2379df5ea4407429775</Application>
  <AppVersion>15.0000</AppVersion>
  <Pages>2</Pages>
  <Words>312</Words>
  <Characters>2119</Characters>
  <CharactersWithSpaces>2433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2023-01-05T13:55:49Z</dcterms:modified>
  <cp:revision>1</cp:revision>
  <dc:subject/>
  <dc:title/>
</cp:coreProperties>
</file>