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90" w:rsidRDefault="00162E36">
      <w:pPr>
        <w:tabs>
          <w:tab w:val="left" w:pos="7575"/>
        </w:tabs>
        <w:spacing w:after="0"/>
        <w:jc w:val="center"/>
      </w:pPr>
      <w:r>
        <w:rPr>
          <w:b/>
          <w:color w:val="000000"/>
          <w:sz w:val="28"/>
          <w:szCs w:val="28"/>
        </w:rPr>
        <w:t>АЛТАЙСКИЙ КРАЙ</w:t>
      </w:r>
    </w:p>
    <w:p w:rsidR="00262290" w:rsidRDefault="00162E36">
      <w:pPr>
        <w:tabs>
          <w:tab w:val="left" w:pos="7575"/>
        </w:tabs>
        <w:spacing w:after="0"/>
        <w:jc w:val="center"/>
      </w:pPr>
      <w:r>
        <w:rPr>
          <w:b/>
          <w:sz w:val="28"/>
          <w:szCs w:val="28"/>
        </w:rPr>
        <w:t>АДМИНИСТРАЦИЯ АЛТАЙСКОГО РАЙОНА</w:t>
      </w:r>
    </w:p>
    <w:p w:rsidR="00262290" w:rsidRDefault="00262290">
      <w:pPr>
        <w:jc w:val="center"/>
        <w:rPr>
          <w:b/>
          <w:sz w:val="28"/>
          <w:szCs w:val="28"/>
        </w:rPr>
      </w:pPr>
    </w:p>
    <w:p w:rsidR="00262290" w:rsidRDefault="00162E36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РАСПОРЯЖЕНИЕ</w:t>
      </w:r>
    </w:p>
    <w:p w:rsidR="00262290" w:rsidRDefault="00262290">
      <w:pPr>
        <w:rPr>
          <w:b/>
          <w:spacing w:val="40"/>
          <w:sz w:val="28"/>
          <w:szCs w:val="28"/>
        </w:rPr>
      </w:pPr>
    </w:p>
    <w:p w:rsidR="00262290" w:rsidRDefault="001E2C56">
      <w:pPr>
        <w:ind w:right="-1"/>
        <w:jc w:val="both"/>
      </w:pPr>
      <w:r>
        <w:rPr>
          <w:spacing w:val="40"/>
          <w:sz w:val="28"/>
          <w:szCs w:val="28"/>
        </w:rPr>
        <w:t>15.03.</w:t>
      </w:r>
      <w:bookmarkStart w:id="0" w:name="_GoBack"/>
      <w:bookmarkEnd w:id="0"/>
      <w:r w:rsidR="00162E36">
        <w:rPr>
          <w:sz w:val="28"/>
          <w:szCs w:val="28"/>
        </w:rPr>
        <w:t xml:space="preserve"> 20</w:t>
      </w:r>
      <w:r w:rsidR="00162E36">
        <w:rPr>
          <w:sz w:val="28"/>
          <w:szCs w:val="28"/>
        </w:rPr>
        <w:t>24</w:t>
      </w:r>
      <w:r w:rsidR="00162E36">
        <w:rPr>
          <w:sz w:val="28"/>
          <w:szCs w:val="28"/>
        </w:rPr>
        <w:t xml:space="preserve"> г.                с. Алтайское                                        №</w:t>
      </w:r>
      <w:r>
        <w:rPr>
          <w:sz w:val="28"/>
          <w:szCs w:val="28"/>
        </w:rPr>
        <w:t xml:space="preserve"> 69</w:t>
      </w:r>
    </w:p>
    <w:p w:rsidR="00262290" w:rsidRDefault="00262290">
      <w:pPr>
        <w:spacing w:after="0"/>
        <w:ind w:right="-1"/>
        <w:jc w:val="center"/>
        <w:rPr>
          <w:sz w:val="28"/>
          <w:szCs w:val="28"/>
        </w:rPr>
      </w:pPr>
    </w:p>
    <w:p w:rsidR="00262290" w:rsidRDefault="00162E36">
      <w:pPr>
        <w:pStyle w:val="afe"/>
        <w:spacing w:before="0" w:after="0"/>
      </w:pPr>
      <w:r>
        <w:rPr>
          <w:sz w:val="27"/>
          <w:szCs w:val="27"/>
        </w:rPr>
        <w:t xml:space="preserve">  </w:t>
      </w:r>
      <w:r>
        <w:rPr>
          <w:color w:val="000000"/>
          <w:spacing w:val="4"/>
          <w:sz w:val="28"/>
          <w:szCs w:val="28"/>
        </w:rPr>
        <w:t xml:space="preserve"> Об установлении режима функционирования</w:t>
      </w:r>
    </w:p>
    <w:p w:rsidR="00262290" w:rsidRDefault="00162E36">
      <w:pPr>
        <w:pStyle w:val="afe"/>
        <w:spacing w:before="0" w:after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«Повышенная готовность»</w:t>
      </w:r>
    </w:p>
    <w:p w:rsidR="00262290" w:rsidRDefault="00162E36">
      <w:pPr>
        <w:pStyle w:val="af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62290" w:rsidRDefault="00162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</w:t>
      </w:r>
      <w:r>
        <w:rPr>
          <w:sz w:val="28"/>
          <w:szCs w:val="28"/>
        </w:rPr>
        <w:t>осударственной системе предупреждения и ликвидации чрезвычайных ситуаций», Законом Алтайского края от 17.03.1998 № 15-ЗС «О защите населения и территории от чрезвычайных ситуаций природного и техногенного характера», в связи с прохождением комплекса неблаг</w:t>
      </w:r>
      <w:r>
        <w:rPr>
          <w:sz w:val="28"/>
          <w:szCs w:val="28"/>
        </w:rPr>
        <w:t xml:space="preserve">оприятных метеорологических явлений, на территории Алтайского района: 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09:00 15.03.2024 по 18.03.2024 года для органов управления и сил Алтайского </w:t>
      </w:r>
      <w:proofErr w:type="spellStart"/>
      <w:r>
        <w:rPr>
          <w:sz w:val="28"/>
          <w:szCs w:val="28"/>
        </w:rPr>
        <w:t>районого</w:t>
      </w:r>
      <w:proofErr w:type="spellEnd"/>
      <w:r>
        <w:rPr>
          <w:sz w:val="28"/>
          <w:szCs w:val="28"/>
        </w:rPr>
        <w:t xml:space="preserve"> звена, территориальной подсистемы единой государственной системы предупреждения и ли</w:t>
      </w:r>
      <w:r>
        <w:rPr>
          <w:sz w:val="28"/>
          <w:szCs w:val="28"/>
        </w:rPr>
        <w:t>квидации чрезвычайных ситуаций (далее – РСЧС) режим функционирования «Повышенная готовность».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муниципальный уровень реагирования для органов управления и сил муниципального звена, территориальной подсистемы единой государственной системы пред</w:t>
      </w:r>
      <w:r>
        <w:rPr>
          <w:sz w:val="28"/>
          <w:szCs w:val="28"/>
        </w:rPr>
        <w:t>упреждения и ликвидации чрезвычайных ситуаций.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</w:t>
      </w:r>
      <w:r>
        <w:rPr>
          <w:sz w:val="28"/>
          <w:szCs w:val="28"/>
        </w:rPr>
        <w:t>сельсоветов и руководителям служб РСЧС района: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готовность сил и средств аварийных бригад к выполнению задач по предназначению;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систему связи, оповещения и пропаг</w:t>
      </w:r>
      <w:r>
        <w:rPr>
          <w:sz w:val="28"/>
          <w:szCs w:val="28"/>
        </w:rPr>
        <w:t>анды;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готовность пунктов временного размещения населения;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проверить работоспособность резервных источников энергоснабжения; 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информацию о наличии запасов медикаментов и средств оказания медицинской помощи в медицинских учреждениях; 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руководящего состава и лиц дежурно-диспетчерских служб по действиям в случае угрозы возникновения чрезвычайных ситу</w:t>
      </w:r>
      <w:r>
        <w:rPr>
          <w:sz w:val="28"/>
          <w:szCs w:val="28"/>
        </w:rPr>
        <w:t>аций;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обо всех возникших нарушениях жизнедеятельности населения докладывать оперативному дежурному ЕДДС по телефонам: 112 или 20-0-01.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обнародовать путем размещения на официальном сайте Администрации Алтайского района Алтайского</w:t>
      </w:r>
      <w:r>
        <w:rPr>
          <w:sz w:val="28"/>
          <w:szCs w:val="28"/>
        </w:rPr>
        <w:t xml:space="preserve"> края в информационно – телекоммуникационной сети «Интернет».</w:t>
      </w:r>
    </w:p>
    <w:p w:rsidR="00262290" w:rsidRDefault="00162E3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распоряжения возложить на заместителя главы Администрации Алтайского района Алтайского края </w:t>
      </w:r>
      <w:proofErr w:type="spellStart"/>
      <w:r>
        <w:rPr>
          <w:sz w:val="28"/>
          <w:szCs w:val="28"/>
        </w:rPr>
        <w:t>А.В.Малюкова</w:t>
      </w:r>
      <w:proofErr w:type="spellEnd"/>
      <w:r>
        <w:rPr>
          <w:sz w:val="28"/>
          <w:szCs w:val="28"/>
        </w:rPr>
        <w:t>.</w:t>
      </w:r>
    </w:p>
    <w:p w:rsidR="00262290" w:rsidRDefault="00262290">
      <w:pPr>
        <w:jc w:val="both"/>
        <w:rPr>
          <w:sz w:val="28"/>
          <w:szCs w:val="28"/>
        </w:rPr>
      </w:pPr>
    </w:p>
    <w:p w:rsidR="00262290" w:rsidRDefault="00262290">
      <w:pPr>
        <w:pStyle w:val="afe"/>
        <w:rPr>
          <w:sz w:val="28"/>
          <w:szCs w:val="28"/>
        </w:rPr>
      </w:pPr>
    </w:p>
    <w:p w:rsidR="00262290" w:rsidRDefault="00162E36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Глава Алтайского района         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В.А.Тырышкин</w:t>
      </w:r>
      <w:proofErr w:type="spellEnd"/>
    </w:p>
    <w:p w:rsidR="00262290" w:rsidRDefault="00262290">
      <w:pPr>
        <w:pStyle w:val="afe"/>
        <w:rPr>
          <w:sz w:val="28"/>
          <w:szCs w:val="28"/>
        </w:rPr>
      </w:pPr>
    </w:p>
    <w:p w:rsidR="00262290" w:rsidRDefault="00262290">
      <w:pPr>
        <w:pStyle w:val="afe"/>
        <w:rPr>
          <w:sz w:val="28"/>
          <w:szCs w:val="28"/>
        </w:rPr>
      </w:pPr>
    </w:p>
    <w:p w:rsidR="00262290" w:rsidRDefault="00262290">
      <w:pPr>
        <w:pStyle w:val="afe"/>
        <w:rPr>
          <w:sz w:val="28"/>
          <w:szCs w:val="28"/>
        </w:rPr>
      </w:pPr>
    </w:p>
    <w:p w:rsidR="00262290" w:rsidRDefault="00262290">
      <w:pPr>
        <w:pStyle w:val="afe"/>
        <w:rPr>
          <w:sz w:val="28"/>
          <w:szCs w:val="28"/>
        </w:rPr>
      </w:pPr>
    </w:p>
    <w:p w:rsidR="00262290" w:rsidRDefault="00262290">
      <w:pPr>
        <w:pStyle w:val="afe"/>
        <w:rPr>
          <w:sz w:val="28"/>
          <w:szCs w:val="28"/>
        </w:rPr>
      </w:pPr>
    </w:p>
    <w:p w:rsidR="00262290" w:rsidRDefault="00262290">
      <w:pPr>
        <w:pStyle w:val="afe"/>
        <w:rPr>
          <w:sz w:val="28"/>
          <w:szCs w:val="28"/>
        </w:rPr>
      </w:pPr>
    </w:p>
    <w:p w:rsidR="00262290" w:rsidRDefault="00262290">
      <w:pPr>
        <w:pStyle w:val="afe"/>
        <w:spacing w:after="0"/>
      </w:pPr>
    </w:p>
    <w:sectPr w:rsidR="00262290">
      <w:footerReference w:type="default" r:id="rId8"/>
      <w:pgSz w:w="11906" w:h="16838"/>
      <w:pgMar w:top="1189" w:right="848" w:bottom="993" w:left="1701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36" w:rsidRDefault="00162E36">
      <w:pPr>
        <w:spacing w:after="0" w:line="240" w:lineRule="auto"/>
      </w:pPr>
      <w:r>
        <w:separator/>
      </w:r>
    </w:p>
  </w:endnote>
  <w:endnote w:type="continuationSeparator" w:id="0">
    <w:p w:rsidR="00162E36" w:rsidRDefault="001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90" w:rsidRDefault="00262290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36" w:rsidRDefault="00162E36">
      <w:pPr>
        <w:spacing w:after="0" w:line="240" w:lineRule="auto"/>
      </w:pPr>
      <w:r>
        <w:separator/>
      </w:r>
    </w:p>
  </w:footnote>
  <w:footnote w:type="continuationSeparator" w:id="0">
    <w:p w:rsidR="00162E36" w:rsidRDefault="0016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409"/>
    <w:multiLevelType w:val="multilevel"/>
    <w:tmpl w:val="95707C88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290"/>
    <w:rsid w:val="00162E36"/>
    <w:rsid w:val="001E2C56"/>
    <w:rsid w:val="002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496A"/>
  <w15:docId w15:val="{B0A66FB7-A607-4B5B-894C-8ACA71BA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uiPriority w:val="9"/>
    <w:qFormat/>
    <w:pPr>
      <w:keepNext/>
      <w:numPr>
        <w:numId w:val="1"/>
      </w:numPr>
      <w:tabs>
        <w:tab w:val="left" w:pos="432"/>
      </w:tabs>
      <w:ind w:left="540"/>
      <w:jc w:val="both"/>
      <w:outlineLvl w:val="0"/>
    </w:pPr>
    <w:rPr>
      <w:b/>
      <w:spacing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basedOn w:val="a0"/>
    <w:qFormat/>
  </w:style>
  <w:style w:type="character" w:customStyle="1" w:styleId="a8">
    <w:name w:val="Основной текст_"/>
    <w:qFormat/>
    <w:rPr>
      <w:sz w:val="25"/>
      <w:szCs w:val="25"/>
      <w:shd w:val="clear" w:color="auto" w:fill="FFFFFF"/>
    </w:rPr>
  </w:style>
  <w:style w:type="character" w:customStyle="1" w:styleId="20">
    <w:name w:val="Основной текст (2)_"/>
    <w:qFormat/>
    <w:rPr>
      <w:sz w:val="23"/>
      <w:szCs w:val="23"/>
      <w:shd w:val="clear" w:color="auto" w:fill="FFFFFF"/>
    </w:rPr>
  </w:style>
  <w:style w:type="character" w:customStyle="1" w:styleId="a9">
    <w:name w:val="Текст выноски Знак"/>
    <w:qFormat/>
    <w:rPr>
      <w:rFonts w:ascii="Tahoma" w:hAnsi="Tahoma"/>
      <w:sz w:val="16"/>
      <w:szCs w:val="16"/>
      <w:lang w:eastAsia="ar-SA"/>
    </w:rPr>
  </w:style>
  <w:style w:type="character" w:customStyle="1" w:styleId="50">
    <w:name w:val="Основной текст (5)_"/>
    <w:qFormat/>
    <w:rPr>
      <w:sz w:val="16"/>
      <w:szCs w:val="16"/>
      <w:shd w:val="clear" w:color="auto" w:fill="FFFFFF"/>
    </w:rPr>
  </w:style>
  <w:style w:type="character" w:customStyle="1" w:styleId="60">
    <w:name w:val="Основной текст (6)_"/>
    <w:qFormat/>
    <w:rPr>
      <w:sz w:val="22"/>
      <w:szCs w:val="22"/>
      <w:shd w:val="clear" w:color="auto" w:fill="FFFFFF"/>
    </w:rPr>
  </w:style>
  <w:style w:type="character" w:customStyle="1" w:styleId="22">
    <w:name w:val="Заголовок №2 (2)_"/>
    <w:qFormat/>
    <w:rPr>
      <w:sz w:val="27"/>
      <w:szCs w:val="27"/>
      <w:shd w:val="clear" w:color="auto" w:fill="FFFFFF"/>
    </w:rPr>
  </w:style>
  <w:style w:type="character" w:customStyle="1" w:styleId="13pt0pt">
    <w:name w:val="Основной текст + 13 pt;Интервал 0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26"/>
      <w:szCs w:val="26"/>
    </w:rPr>
  </w:style>
  <w:style w:type="character" w:customStyle="1" w:styleId="11pt1pt">
    <w:name w:val="Основной текст + 11 pt;Курсив;Интервал 1 pt"/>
    <w:qFormat/>
    <w:rPr>
      <w:rFonts w:ascii="Times New Roman" w:eastAsia="Times New Roman" w:hAnsi="Times New Roman"/>
      <w:b w:val="0"/>
      <w:bCs w:val="0"/>
      <w:i/>
      <w:iCs w:val="0"/>
      <w:caps w:val="0"/>
      <w:smallCaps w:val="0"/>
      <w:strike w:val="0"/>
      <w:dstrike w:val="0"/>
      <w:spacing w:val="19"/>
      <w:sz w:val="22"/>
      <w:szCs w:val="22"/>
    </w:rPr>
  </w:style>
  <w:style w:type="character" w:customStyle="1" w:styleId="21">
    <w:name w:val="Заголовок №2_"/>
    <w:qFormat/>
    <w:rPr>
      <w:sz w:val="26"/>
      <w:szCs w:val="26"/>
      <w:shd w:val="clear" w:color="auto" w:fill="FFFFFF"/>
    </w:rPr>
  </w:style>
  <w:style w:type="character" w:customStyle="1" w:styleId="40">
    <w:name w:val="Основной текст (4)_"/>
    <w:qFormat/>
    <w:rPr>
      <w:sz w:val="26"/>
      <w:szCs w:val="26"/>
      <w:shd w:val="clear" w:color="auto" w:fill="FFFFFF"/>
    </w:rPr>
  </w:style>
  <w:style w:type="character" w:customStyle="1" w:styleId="30">
    <w:name w:val="Заголовок №3_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aa">
    <w:name w:val="Основной текст + Полужирный"/>
    <w:qFormat/>
    <w:rPr>
      <w:rFonts w:ascii="Times New Roman" w:eastAsia="Times New Roman" w:hAnsi="Times New Roman"/>
      <w:b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115pt">
    <w:name w:val="Заголовок №2 + 11;5 pt"/>
    <w:qFormat/>
    <w:rPr>
      <w:sz w:val="23"/>
      <w:szCs w:val="23"/>
    </w:rPr>
  </w:style>
  <w:style w:type="character" w:customStyle="1" w:styleId="23">
    <w:name w:val="Основной текст2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1">
    <w:name w:val="Заголовок №3"/>
    <w:qFormat/>
    <w:rPr>
      <w:u w:val="single"/>
    </w:rPr>
  </w:style>
  <w:style w:type="character" w:customStyle="1" w:styleId="32">
    <w:name w:val="Основной текст3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</w:rPr>
  </w:style>
  <w:style w:type="character" w:customStyle="1" w:styleId="41">
    <w:name w:val="Основной текст4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15pt">
    <w:name w:val="Основной текст + 11;5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1">
    <w:name w:val="Заголовок №1_"/>
    <w:qFormat/>
    <w:rPr>
      <w:sz w:val="34"/>
      <w:szCs w:val="34"/>
      <w:shd w:val="clear" w:color="auto" w:fill="FFFFFF"/>
    </w:rPr>
  </w:style>
  <w:style w:type="paragraph" w:styleId="ab">
    <w:name w:val="Title"/>
    <w:basedOn w:val="a"/>
    <w:next w:val="ac"/>
    <w:uiPriority w:val="10"/>
    <w:qFormat/>
    <w:pPr>
      <w:spacing w:before="300"/>
      <w:contextualSpacing/>
    </w:pPr>
    <w:rPr>
      <w:sz w:val="48"/>
      <w:szCs w:val="48"/>
    </w:rPr>
  </w:style>
  <w:style w:type="paragraph" w:styleId="ac">
    <w:name w:val="Body Text"/>
    <w:basedOn w:val="a"/>
    <w:pPr>
      <w:ind w:right="512"/>
      <w:jc w:val="both"/>
    </w:pPr>
    <w:rPr>
      <w:spacing w:val="40"/>
    </w:rPr>
  </w:style>
  <w:style w:type="paragraph" w:styleId="ad">
    <w:name w:val="List"/>
    <w:basedOn w:val="ac"/>
  </w:style>
  <w:style w:type="paragraph" w:styleId="ae">
    <w:name w:val="caption"/>
    <w:basedOn w:val="a"/>
    <w:uiPriority w:val="35"/>
    <w:semiHidden/>
    <w:unhideWhenUsed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b"/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No Spacing"/>
    <w:uiPriority w:val="1"/>
    <w:qFormat/>
    <w:pPr>
      <w:suppressAutoHyphens/>
    </w:pPr>
    <w:rPr>
      <w:sz w:val="22"/>
      <w:szCs w:val="22"/>
      <w:lang w:val="en-US" w:eastAsia="en-US"/>
    </w:rPr>
  </w:style>
  <w:style w:type="paragraph" w:styleId="af2">
    <w:name w:val="Subtitle"/>
    <w:basedOn w:val="a"/>
    <w:uiPriority w:val="11"/>
    <w:qFormat/>
    <w:pPr>
      <w:spacing w:before="200"/>
    </w:pPr>
  </w:style>
  <w:style w:type="paragraph" w:styleId="24">
    <w:name w:val="Quote"/>
    <w:basedOn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7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5">
    <w:name w:val="toc 2"/>
    <w:basedOn w:val="a"/>
    <w:uiPriority w:val="39"/>
    <w:unhideWhenUsed/>
    <w:pPr>
      <w:spacing w:after="57"/>
      <w:ind w:left="283"/>
    </w:pPr>
  </w:style>
  <w:style w:type="paragraph" w:styleId="33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pPr>
      <w:suppressAutoHyphens/>
      <w:spacing w:after="200" w:line="276" w:lineRule="auto"/>
    </w:pPr>
    <w:rPr>
      <w:sz w:val="22"/>
      <w:szCs w:val="22"/>
      <w:lang w:val="en-US" w:eastAsia="en-US"/>
    </w:rPr>
  </w:style>
  <w:style w:type="paragraph" w:styleId="afa">
    <w:name w:val="table of figures"/>
    <w:basedOn w:val="a"/>
    <w:uiPriority w:val="99"/>
    <w:unhideWhenUsed/>
    <w:qFormat/>
    <w:pPr>
      <w:spacing w:after="0"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i/>
    </w:rPr>
  </w:style>
  <w:style w:type="paragraph" w:customStyle="1" w:styleId="14">
    <w:name w:val="Указатель1"/>
    <w:basedOn w:val="a"/>
    <w:qFormat/>
    <w:pPr>
      <w:suppressLineNumbers/>
    </w:pPr>
  </w:style>
  <w:style w:type="paragraph" w:customStyle="1" w:styleId="af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5">
    <w:name w:val="Основной текст1"/>
    <w:basedOn w:val="a"/>
    <w:qFormat/>
    <w:pPr>
      <w:shd w:val="clear" w:color="FFFFFF" w:fill="FFFFFF"/>
      <w:spacing w:after="780" w:line="322" w:lineRule="exact"/>
    </w:pPr>
    <w:rPr>
      <w:sz w:val="25"/>
      <w:szCs w:val="25"/>
      <w:lang w:eastAsia="ru-RU"/>
    </w:rPr>
  </w:style>
  <w:style w:type="paragraph" w:customStyle="1" w:styleId="26">
    <w:name w:val="Основной текст (2)"/>
    <w:basedOn w:val="a"/>
    <w:qFormat/>
    <w:pPr>
      <w:shd w:val="clear" w:color="FFFFFF" w:fill="FFFFFF"/>
      <w:spacing w:before="420" w:after="0" w:line="307" w:lineRule="exact"/>
    </w:pPr>
    <w:rPr>
      <w:sz w:val="23"/>
      <w:szCs w:val="23"/>
      <w:lang w:eastAsia="ru-RU"/>
    </w:rPr>
  </w:style>
  <w:style w:type="paragraph" w:styleId="afc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52">
    <w:name w:val="Основной текст (5)"/>
    <w:basedOn w:val="a"/>
    <w:qFormat/>
    <w:pPr>
      <w:shd w:val="clear" w:color="FFFFFF" w:fill="FFFFFF"/>
      <w:spacing w:line="0" w:lineRule="atLeast"/>
    </w:pPr>
    <w:rPr>
      <w:sz w:val="16"/>
      <w:szCs w:val="16"/>
      <w:lang w:eastAsia="ru-RU"/>
    </w:rPr>
  </w:style>
  <w:style w:type="paragraph" w:customStyle="1" w:styleId="62">
    <w:name w:val="Основной текст (6)"/>
    <w:basedOn w:val="a"/>
    <w:qFormat/>
    <w:pPr>
      <w:shd w:val="clear" w:color="FFFFFF" w:fill="FFFFFF"/>
      <w:spacing w:line="0" w:lineRule="atLeast"/>
    </w:pPr>
    <w:rPr>
      <w:sz w:val="22"/>
      <w:szCs w:val="22"/>
      <w:lang w:eastAsia="ru-RU"/>
    </w:rPr>
  </w:style>
  <w:style w:type="paragraph" w:customStyle="1" w:styleId="220">
    <w:name w:val="Заголовок №2 (2)"/>
    <w:basedOn w:val="a"/>
    <w:qFormat/>
    <w:pPr>
      <w:shd w:val="clear" w:color="FFFFFF" w:fill="FFFFFF"/>
      <w:spacing w:after="240" w:line="0" w:lineRule="atLeast"/>
    </w:pPr>
    <w:rPr>
      <w:sz w:val="27"/>
      <w:szCs w:val="27"/>
      <w:lang w:eastAsia="ru-RU"/>
    </w:rPr>
  </w:style>
  <w:style w:type="paragraph" w:customStyle="1" w:styleId="afd">
    <w:name w:val="Знак Знак Знак Знак"/>
    <w:basedOn w:val="a"/>
    <w:qFormat/>
    <w:pPr>
      <w:spacing w:after="160" w:line="240" w:lineRule="exact"/>
      <w:ind w:left="26"/>
    </w:pPr>
    <w:rPr>
      <w:lang w:val="en-US" w:eastAsia="en-US"/>
    </w:rPr>
  </w:style>
  <w:style w:type="paragraph" w:customStyle="1" w:styleId="27">
    <w:name w:val="Заголовок №2"/>
    <w:basedOn w:val="a"/>
    <w:qFormat/>
    <w:pPr>
      <w:shd w:val="clear" w:color="FFFFFF" w:fill="FFFFFF"/>
      <w:spacing w:after="600" w:line="326" w:lineRule="exact"/>
      <w:jc w:val="center"/>
    </w:pPr>
    <w:rPr>
      <w:sz w:val="26"/>
      <w:szCs w:val="26"/>
      <w:lang w:eastAsia="ru-RU"/>
    </w:rPr>
  </w:style>
  <w:style w:type="paragraph" w:customStyle="1" w:styleId="43">
    <w:name w:val="Основной текст (4)"/>
    <w:basedOn w:val="a"/>
    <w:qFormat/>
    <w:pPr>
      <w:shd w:val="clear" w:color="FFFFFF" w:fill="FFFFFF"/>
      <w:spacing w:line="0" w:lineRule="atLeast"/>
    </w:pPr>
    <w:rPr>
      <w:sz w:val="26"/>
      <w:szCs w:val="26"/>
      <w:lang w:eastAsia="ru-RU"/>
    </w:rPr>
  </w:style>
  <w:style w:type="paragraph" w:customStyle="1" w:styleId="53">
    <w:name w:val="Основной текст5"/>
    <w:basedOn w:val="a"/>
    <w:qFormat/>
    <w:pPr>
      <w:shd w:val="clear" w:color="FFFFFF" w:fill="FFFFFF"/>
      <w:spacing w:line="0" w:lineRule="atLeast"/>
      <w:ind w:hanging="360"/>
    </w:pPr>
    <w:rPr>
      <w:color w:val="000000"/>
      <w:sz w:val="26"/>
      <w:szCs w:val="26"/>
      <w:lang w:val="en-US" w:eastAsia="ru-RU"/>
    </w:rPr>
  </w:style>
  <w:style w:type="paragraph" w:customStyle="1" w:styleId="16">
    <w:name w:val="Заголовок №1"/>
    <w:basedOn w:val="a"/>
    <w:qFormat/>
    <w:pPr>
      <w:shd w:val="clear" w:color="FFFFFF" w:fill="FFFFFF"/>
      <w:spacing w:line="0" w:lineRule="atLeast"/>
    </w:pPr>
    <w:rPr>
      <w:sz w:val="34"/>
      <w:szCs w:val="34"/>
      <w:lang w:eastAsia="ru-RU"/>
    </w:rPr>
  </w:style>
  <w:style w:type="paragraph" w:styleId="afe">
    <w:name w:val="Normal (Web)"/>
    <w:basedOn w:val="a"/>
    <w:qFormat/>
    <w:pPr>
      <w:spacing w:before="100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Светлана</cp:lastModifiedBy>
  <cp:revision>12</cp:revision>
  <cp:lastPrinted>2024-03-15T11:06:00Z</cp:lastPrinted>
  <dcterms:created xsi:type="dcterms:W3CDTF">2024-03-15T10:28:00Z</dcterms:created>
  <dcterms:modified xsi:type="dcterms:W3CDTF">2024-03-15T10:28:00Z</dcterms:modified>
  <dc:language>ru-RU</dc:language>
</cp:coreProperties>
</file>