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D6" w:rsidRPr="00D25276" w:rsidRDefault="001B0FD6" w:rsidP="001B0FD6">
      <w:pPr>
        <w:jc w:val="both"/>
        <w:rPr>
          <w:highlight w:val="yellow"/>
        </w:rPr>
      </w:pPr>
    </w:p>
    <w:p w:rsidR="001B0FD6" w:rsidRPr="00D25276" w:rsidRDefault="005A1AE0" w:rsidP="001B0FD6">
      <w:pPr>
        <w:jc w:val="both"/>
        <w:rPr>
          <w:sz w:val="10"/>
          <w:szCs w:val="10"/>
          <w:highlight w:val="yellow"/>
        </w:rPr>
      </w:pPr>
      <w:r w:rsidRPr="005A1AE0">
        <w:rPr>
          <w:noProof/>
          <w:highlight w:val="yellow"/>
          <w:lang w:eastAsia="ru-RU"/>
        </w:rPr>
        <w:pict>
          <v:line id="Прямая соединительная линия 5" o:spid="_x0000_s1026" style="position:absolute;left:0;text-align:left;z-index:251661312;visibility:visible;mso-wrap-distance-left:0;mso-wrap-distance-top:-3e-5mm;mso-wrap-distance-right:0;mso-wrap-distance-bottom:-3e-5mm;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5A1AE0">
        <w:rPr>
          <w:noProof/>
          <w:highlight w:val="yellow"/>
          <w:lang w:eastAsia="ru-RU"/>
        </w:rPr>
        <w:pict>
          <v:line id="Прямая соединительная линия 4" o:spid="_x0000_s1033" style="position:absolute;left:0;text-align:left;z-index:251662336;visibility:visible;mso-wrap-distance-left:-3e-5mm;mso-wrap-distance-right:-3e-5mm;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5A1AE0">
        <w:rPr>
          <w:noProof/>
          <w:highlight w:val="yellow"/>
          <w:lang w:eastAsia="ru-RU"/>
        </w:rPr>
        <w:pict>
          <v:line id="Прямая соединительная линия 3" o:spid="_x0000_s1032" style="position:absolute;left:0;text-align:left;z-index:251663360;visibility:visible;mso-wrap-distance-left:0;mso-wrap-distance-top:-3e-5mm;mso-wrap-distance-right:0;mso-wrap-distance-bottom:-3e-5mm;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5A1AE0">
        <w:rPr>
          <w:noProof/>
          <w:highlight w:val="yellow"/>
          <w:lang w:eastAsia="ru-RU"/>
        </w:rPr>
        <w:pict>
          <v:line id="Прямая соединительная линия 2" o:spid="_x0000_s1031" style="position:absolute;left:0;text-align:left;z-index:251664384;visibility:visible;mso-wrap-distance-left:-3e-5mm;mso-wrap-distance-right:-3e-5mm;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1B0FD6" w:rsidRPr="00D25276" w:rsidRDefault="00383F01" w:rsidP="001B0FD6">
      <w:pPr>
        <w:ind w:right="284"/>
        <w:jc w:val="center"/>
        <w:rPr>
          <w:rFonts w:ascii="GOST Common" w:eastAsia="Courier New" w:hAnsi="GOST Common" w:cs="Courier New"/>
          <w:sz w:val="28"/>
          <w:szCs w:val="28"/>
        </w:rPr>
      </w:pPr>
      <w:r>
        <w:rPr>
          <w:rFonts w:ascii="GOST Common" w:eastAsia="Courier New" w:hAnsi="GOST Common" w:cs="Courier New"/>
          <w:noProof/>
          <w:sz w:val="28"/>
          <w:szCs w:val="28"/>
          <w:lang w:eastAsia="ru-RU"/>
        </w:rPr>
        <w:drawing>
          <wp:inline distT="0" distB="0" distL="0" distR="0">
            <wp:extent cx="1371600" cy="9753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975360"/>
                    </a:xfrm>
                    <a:prstGeom prst="rect">
                      <a:avLst/>
                    </a:prstGeom>
                    <a:noFill/>
                  </pic:spPr>
                </pic:pic>
              </a:graphicData>
            </a:graphic>
          </wp:inline>
        </w:drawing>
      </w:r>
    </w:p>
    <w:p w:rsidR="001B0FD6" w:rsidRDefault="001B0FD6" w:rsidP="001B0FD6">
      <w:pPr>
        <w:ind w:right="284"/>
        <w:jc w:val="center"/>
        <w:rPr>
          <w:rFonts w:ascii="GOST Common" w:eastAsia="Courier New" w:hAnsi="GOST Common" w:cs="Courier New"/>
          <w:sz w:val="28"/>
          <w:szCs w:val="28"/>
        </w:rPr>
      </w:pPr>
    </w:p>
    <w:p w:rsidR="001B0FD6" w:rsidRPr="00D25276" w:rsidRDefault="001B0FD6" w:rsidP="001B0FD6">
      <w:pPr>
        <w:ind w:right="284"/>
        <w:jc w:val="center"/>
        <w:rPr>
          <w:rFonts w:ascii="GOST Common" w:hAnsi="GOST Common"/>
          <w:sz w:val="20"/>
          <w:szCs w:val="20"/>
        </w:rPr>
      </w:pPr>
      <w:r w:rsidRPr="00D25276">
        <w:rPr>
          <w:rFonts w:ascii="GOST Common" w:eastAsia="Courier New" w:hAnsi="GOST Common" w:cs="Courier New"/>
          <w:sz w:val="28"/>
          <w:szCs w:val="28"/>
        </w:rPr>
        <w:t xml:space="preserve">ООО </w:t>
      </w:r>
      <w:r w:rsidRPr="001B0FD6">
        <w:rPr>
          <w:rFonts w:ascii="Calibri" w:eastAsia="Courier New" w:hAnsi="Calibri" w:cs="Calibri"/>
          <w:sz w:val="28"/>
          <w:szCs w:val="28"/>
        </w:rPr>
        <w:t>«</w:t>
      </w:r>
      <w:r w:rsidRPr="00D25276">
        <w:rPr>
          <w:rFonts w:ascii="GOST Common" w:eastAsia="Courier New" w:hAnsi="GOST Common" w:cs="Courier New"/>
          <w:sz w:val="28"/>
          <w:szCs w:val="28"/>
        </w:rPr>
        <w:t xml:space="preserve">Компания </w:t>
      </w:r>
      <w:proofErr w:type="spellStart"/>
      <w:r w:rsidRPr="00D25276">
        <w:rPr>
          <w:rFonts w:ascii="GOST Common" w:eastAsia="Courier New" w:hAnsi="GOST Common" w:cs="Courier New"/>
          <w:sz w:val="28"/>
          <w:szCs w:val="28"/>
        </w:rPr>
        <w:t>Земпроект</w:t>
      </w:r>
      <w:proofErr w:type="spellEnd"/>
      <w:r w:rsidRPr="001B0FD6">
        <w:rPr>
          <w:rFonts w:ascii="Calibri" w:eastAsia="Courier New" w:hAnsi="Calibri" w:cs="Calibri"/>
          <w:sz w:val="28"/>
          <w:szCs w:val="28"/>
        </w:rPr>
        <w:t>»</w:t>
      </w: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ind w:right="284"/>
        <w:jc w:val="center"/>
        <w:rPr>
          <w:rFonts w:ascii="GOST Common" w:eastAsia="Courier New" w:hAnsi="GOST Common" w:cs="Courier New"/>
          <w:b/>
          <w:bCs/>
          <w:sz w:val="36"/>
          <w:szCs w:val="36"/>
        </w:rPr>
      </w:pPr>
    </w:p>
    <w:p w:rsidR="001B0FD6" w:rsidRPr="00D25276" w:rsidRDefault="001B0FD6" w:rsidP="001B0FD6">
      <w:pPr>
        <w:ind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ПРАВИЛА ЗЕМЛЕПОЛЬЗОВАНИЯ И ЗАСТРОЙКИ</w:t>
      </w:r>
    </w:p>
    <w:p w:rsidR="001B0FD6" w:rsidRPr="00D25276" w:rsidRDefault="001B0FD6" w:rsidP="001B0FD6">
      <w:pPr>
        <w:ind w:right="284"/>
        <w:jc w:val="center"/>
        <w:rPr>
          <w:rFonts w:ascii="GOST Common" w:eastAsia="Courier New" w:hAnsi="GOST Common" w:cs="Courier New"/>
          <w:b/>
          <w:bCs/>
          <w:sz w:val="36"/>
          <w:szCs w:val="36"/>
        </w:rPr>
      </w:pPr>
      <w:r w:rsidRPr="00D25276">
        <w:rPr>
          <w:rFonts w:ascii="GOST Common" w:eastAsia="Courier New" w:hAnsi="GOST Common" w:cs="Courier New"/>
          <w:b/>
          <w:bCs/>
          <w:sz w:val="36"/>
          <w:szCs w:val="36"/>
        </w:rPr>
        <w:t>МУНИЦИПАЛЬНОГО ОБРАЗОВАНИЯ</w:t>
      </w:r>
    </w:p>
    <w:p w:rsidR="001B0FD6" w:rsidRPr="00D25276" w:rsidRDefault="00EC2F2F" w:rsidP="001B0FD6">
      <w:pPr>
        <w:ind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АЙСКИЙ</w:t>
      </w:r>
      <w:r w:rsidR="001B0FD6" w:rsidRPr="00D25276">
        <w:rPr>
          <w:rFonts w:ascii="GOST Common" w:eastAsia="Courier New" w:hAnsi="GOST Common" w:cs="Courier New"/>
          <w:b/>
          <w:bCs/>
          <w:sz w:val="36"/>
          <w:szCs w:val="36"/>
        </w:rPr>
        <w:t xml:space="preserve"> СЕЛЬСОВЕТ</w:t>
      </w:r>
    </w:p>
    <w:p w:rsidR="001B0FD6" w:rsidRPr="00D25276" w:rsidRDefault="00EC2F2F" w:rsidP="001B0FD6">
      <w:pPr>
        <w:ind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АЛТАЙСКОГО</w:t>
      </w:r>
      <w:r w:rsidR="001B0FD6" w:rsidRPr="00D25276">
        <w:rPr>
          <w:rFonts w:ascii="GOST Common" w:eastAsia="Courier New" w:hAnsi="GOST Common" w:cs="Courier New"/>
          <w:b/>
          <w:bCs/>
          <w:sz w:val="36"/>
          <w:szCs w:val="36"/>
        </w:rPr>
        <w:t xml:space="preserve"> РАЙОНА</w:t>
      </w:r>
    </w:p>
    <w:p w:rsidR="001B0FD6" w:rsidRPr="00D25276" w:rsidRDefault="001B0FD6" w:rsidP="001B0FD6">
      <w:pPr>
        <w:ind w:right="284"/>
        <w:jc w:val="center"/>
        <w:rPr>
          <w:rFonts w:ascii="GOST Common" w:eastAsia="Courier New" w:hAnsi="GOST Common" w:cs="Courier New"/>
          <w:b/>
          <w:bCs/>
          <w:sz w:val="36"/>
          <w:szCs w:val="36"/>
        </w:rPr>
      </w:pPr>
      <w:r w:rsidRPr="00D25276">
        <w:rPr>
          <w:rFonts w:ascii="GOST Common" w:eastAsia="Courier New" w:hAnsi="GOST Common" w:cs="Courier New"/>
          <w:b/>
          <w:bCs/>
          <w:sz w:val="36"/>
          <w:szCs w:val="36"/>
        </w:rPr>
        <w:t>АЛТАЙСКОГО КРАЯ</w:t>
      </w: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jc w:val="both"/>
        <w:rPr>
          <w:rFonts w:ascii="GOST Common" w:hAnsi="GOST Common"/>
          <w:sz w:val="28"/>
          <w:szCs w:val="28"/>
          <w:highlight w:val="yellow"/>
        </w:rPr>
      </w:pPr>
    </w:p>
    <w:p w:rsidR="001B0FD6" w:rsidRPr="00D25276" w:rsidRDefault="001B0FD6" w:rsidP="001B0FD6">
      <w:pPr>
        <w:jc w:val="both"/>
        <w:rPr>
          <w:rFonts w:ascii="GOST Common" w:hAnsi="GOST Common"/>
          <w:sz w:val="28"/>
          <w:szCs w:val="28"/>
          <w:highlight w:val="yellow"/>
        </w:rPr>
      </w:pPr>
    </w:p>
    <w:p w:rsidR="001B0FD6" w:rsidRPr="00D25276" w:rsidRDefault="001B0FD6" w:rsidP="001B0FD6">
      <w:pPr>
        <w:jc w:val="both"/>
        <w:rPr>
          <w:rFonts w:ascii="GOST Common" w:hAnsi="GOST Common"/>
          <w:sz w:val="28"/>
          <w:szCs w:val="28"/>
          <w:highlight w:val="yellow"/>
        </w:rPr>
      </w:pPr>
    </w:p>
    <w:p w:rsidR="001B0FD6" w:rsidRPr="00D25276" w:rsidRDefault="001B0FD6" w:rsidP="001B0FD6">
      <w:pPr>
        <w:jc w:val="both"/>
        <w:rPr>
          <w:rFonts w:ascii="GOST Common" w:hAnsi="GOST Common"/>
          <w:sz w:val="28"/>
          <w:szCs w:val="28"/>
          <w:highlight w:val="yellow"/>
        </w:rPr>
      </w:pPr>
    </w:p>
    <w:p w:rsidR="001B0FD6" w:rsidRPr="00D25276" w:rsidRDefault="001B0FD6" w:rsidP="001B0FD6">
      <w:pPr>
        <w:jc w:val="both"/>
        <w:rPr>
          <w:rFonts w:ascii="GOST Common" w:eastAsia="Courier New" w:hAnsi="GOST Common" w:cs="Courier New"/>
          <w:b/>
          <w:bCs/>
          <w:sz w:val="28"/>
          <w:szCs w:val="28"/>
        </w:rPr>
      </w:pPr>
    </w:p>
    <w:p w:rsidR="001B0FD6" w:rsidRPr="00D25276" w:rsidRDefault="001B0FD6" w:rsidP="001B0FD6">
      <w:pPr>
        <w:jc w:val="both"/>
        <w:rPr>
          <w:rFonts w:ascii="GOST Common" w:eastAsia="Courier New" w:hAnsi="GOST Common" w:cs="Courier New"/>
          <w:b/>
          <w:bCs/>
          <w:sz w:val="28"/>
          <w:szCs w:val="28"/>
        </w:rPr>
      </w:pPr>
    </w:p>
    <w:p w:rsidR="001B0FD6" w:rsidRPr="00D25276" w:rsidRDefault="001B0FD6" w:rsidP="001B0FD6">
      <w:pPr>
        <w:jc w:val="both"/>
        <w:rPr>
          <w:rFonts w:ascii="GOST Common" w:eastAsia="Courier New" w:hAnsi="GOST Common" w:cs="Courier New"/>
          <w:bCs/>
          <w:sz w:val="28"/>
          <w:szCs w:val="28"/>
          <w:highlight w:val="yellow"/>
        </w:rPr>
      </w:pPr>
    </w:p>
    <w:p w:rsidR="001B0FD6" w:rsidRPr="00D25276" w:rsidRDefault="001B0FD6"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hAnsi="GOST Common"/>
          <w:sz w:val="20"/>
          <w:szCs w:val="20"/>
        </w:rPr>
      </w:pPr>
    </w:p>
    <w:p w:rsidR="001B0FD6" w:rsidRPr="00D25276" w:rsidRDefault="001B0FD6" w:rsidP="001B0FD6">
      <w:pPr>
        <w:jc w:val="right"/>
        <w:rPr>
          <w:rFonts w:ascii="GOST Common" w:hAnsi="GOST Common"/>
          <w:sz w:val="20"/>
          <w:szCs w:val="20"/>
        </w:rPr>
      </w:pPr>
    </w:p>
    <w:p w:rsidR="001B0FD6" w:rsidRPr="00D25276" w:rsidRDefault="001B0FD6" w:rsidP="001B0FD6">
      <w:pPr>
        <w:jc w:val="center"/>
        <w:rPr>
          <w:rFonts w:ascii="GOST Common" w:eastAsia="Courier New" w:hAnsi="GOST Common" w:cs="Courier New"/>
          <w:b/>
          <w:sz w:val="28"/>
          <w:szCs w:val="28"/>
        </w:rPr>
      </w:pPr>
    </w:p>
    <w:p w:rsidR="001B0FD6" w:rsidRPr="00D25276" w:rsidRDefault="001B0FD6" w:rsidP="001B0FD6">
      <w:pPr>
        <w:jc w:val="center"/>
        <w:rPr>
          <w:rFonts w:ascii="GOST Common" w:eastAsia="Courier New" w:hAnsi="GOST Common" w:cs="Courier New"/>
          <w:b/>
          <w:sz w:val="28"/>
          <w:szCs w:val="28"/>
        </w:rPr>
      </w:pPr>
    </w:p>
    <w:p w:rsidR="001B0FD6" w:rsidRPr="00D25276" w:rsidRDefault="001B0FD6" w:rsidP="001B0FD6">
      <w:pPr>
        <w:jc w:val="center"/>
        <w:rPr>
          <w:rFonts w:ascii="GOST Common" w:eastAsia="Courier New" w:hAnsi="GOST Common" w:cs="Courier New"/>
          <w:b/>
          <w:sz w:val="28"/>
          <w:szCs w:val="28"/>
        </w:rPr>
      </w:pPr>
    </w:p>
    <w:p w:rsidR="001B0FD6" w:rsidRPr="00D25276" w:rsidRDefault="001B0FD6" w:rsidP="001B0FD6">
      <w:pPr>
        <w:jc w:val="center"/>
        <w:rPr>
          <w:rFonts w:ascii="GOST Common" w:eastAsia="Courier New" w:hAnsi="GOST Common" w:cs="Courier New"/>
          <w:b/>
          <w:sz w:val="28"/>
          <w:szCs w:val="28"/>
        </w:rPr>
      </w:pPr>
    </w:p>
    <w:p w:rsidR="001B0FD6" w:rsidRPr="00D25276" w:rsidRDefault="001B0FD6" w:rsidP="001B0FD6">
      <w:pPr>
        <w:jc w:val="center"/>
        <w:rPr>
          <w:rFonts w:ascii="GOST Common" w:eastAsia="Courier New" w:hAnsi="GOST Common" w:cs="Courier New"/>
          <w:b/>
          <w:sz w:val="28"/>
          <w:szCs w:val="28"/>
        </w:rPr>
      </w:pPr>
    </w:p>
    <w:p w:rsidR="001B0FD6" w:rsidRPr="00D25276" w:rsidRDefault="001B0FD6" w:rsidP="001B0FD6">
      <w:pPr>
        <w:jc w:val="center"/>
        <w:rPr>
          <w:b/>
          <w:highlight w:val="yellow"/>
        </w:rPr>
      </w:pPr>
      <w:r w:rsidRPr="00D25276">
        <w:rPr>
          <w:rFonts w:ascii="GOST Common" w:eastAsia="Courier New" w:hAnsi="GOST Common" w:cs="Courier New"/>
          <w:b/>
          <w:sz w:val="28"/>
          <w:szCs w:val="28"/>
        </w:rPr>
        <w:t xml:space="preserve">2022 </w:t>
      </w:r>
      <w:r w:rsidRPr="00D25276">
        <w:rPr>
          <w:rFonts w:ascii="GOST Common" w:eastAsia="Courier New" w:hAnsi="GOST Common" w:cs="Courier New"/>
          <w:b/>
          <w:sz w:val="28"/>
          <w:szCs w:val="28"/>
        </w:rPr>
        <w:br w:type="page"/>
      </w:r>
    </w:p>
    <w:p w:rsidR="001B0FD6" w:rsidRPr="00D25276" w:rsidRDefault="001B0FD6" w:rsidP="001B0FD6">
      <w:pPr>
        <w:jc w:val="both"/>
        <w:rPr>
          <w:highlight w:val="yellow"/>
        </w:rPr>
      </w:pPr>
    </w:p>
    <w:p w:rsidR="001B0FD6" w:rsidRPr="00D25276" w:rsidRDefault="001B0FD6" w:rsidP="001B0FD6">
      <w:pPr>
        <w:jc w:val="both"/>
        <w:rPr>
          <w:highlight w:val="yellow"/>
        </w:rPr>
      </w:pPr>
    </w:p>
    <w:p w:rsidR="001B0FD6" w:rsidRPr="00D25276" w:rsidRDefault="005A1AE0" w:rsidP="001B0FD6">
      <w:pPr>
        <w:jc w:val="both"/>
        <w:rPr>
          <w:sz w:val="10"/>
          <w:szCs w:val="10"/>
          <w:highlight w:val="yellow"/>
        </w:rPr>
      </w:pPr>
      <w:r w:rsidRPr="005A1AE0">
        <w:rPr>
          <w:noProof/>
          <w:highlight w:val="yellow"/>
          <w:lang w:eastAsia="ru-RU"/>
        </w:rPr>
        <w:pict>
          <v:line id="Прямая соединительная линия 14" o:spid="_x0000_s1030" style="position:absolute;left:0;text-align:left;z-index:251665408;visibility:visible;mso-wrap-distance-left:0;mso-wrap-distance-top:-3e-5mm;mso-wrap-distance-right:0;mso-wrap-distance-bottom:-3e-5mm;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sidRPr="005A1AE0">
        <w:rPr>
          <w:noProof/>
          <w:highlight w:val="yellow"/>
          <w:lang w:eastAsia="ru-RU"/>
        </w:rPr>
        <w:pict>
          <v:line id="Прямая соединительная линия 15" o:spid="_x0000_s1029" style="position:absolute;left:0;text-align:left;z-index:251666432;visibility:visible;mso-wrap-distance-left:-3e-5mm;mso-wrap-distance-right:-3e-5mm;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sidRPr="005A1AE0">
        <w:rPr>
          <w:noProof/>
          <w:highlight w:val="yellow"/>
          <w:lang w:eastAsia="ru-RU"/>
        </w:rPr>
        <w:pict>
          <v:line id="Прямая соединительная линия 16" o:spid="_x0000_s1028" style="position:absolute;left:0;text-align:left;z-index:251667456;visibility:visible;mso-wrap-distance-left:0;mso-wrap-distance-top:-3e-5mm;mso-wrap-distance-right:0;mso-wrap-distance-bottom:-3e-5mm;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sidRPr="005A1AE0">
        <w:rPr>
          <w:noProof/>
          <w:highlight w:val="yellow"/>
          <w:lang w:eastAsia="ru-RU"/>
        </w:rPr>
        <w:pict>
          <v:line id="Прямая соединительная линия 17" o:spid="_x0000_s1027" style="position:absolute;left:0;text-align:left;z-index:251668480;visibility:visible;mso-wrap-distance-left:-3e-5mm;mso-wrap-distance-right:-3e-5mm;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ind w:right="284"/>
        <w:jc w:val="center"/>
        <w:rPr>
          <w:rFonts w:ascii="GOST Common" w:eastAsia="Courier New" w:hAnsi="GOST Common" w:cs="Courier New"/>
          <w:b/>
          <w:bCs/>
          <w:sz w:val="32"/>
          <w:szCs w:val="32"/>
          <w:highlight w:val="yellow"/>
        </w:rPr>
      </w:pPr>
    </w:p>
    <w:p w:rsidR="003B5EBF" w:rsidRPr="00D25276" w:rsidRDefault="003B5EBF" w:rsidP="003B5EBF">
      <w:pPr>
        <w:ind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ПРАВИЛА ЗЕМЛЕПОЛЬЗОВАНИЯ И ЗАСТРОЙКИ</w:t>
      </w:r>
    </w:p>
    <w:p w:rsidR="003B5EBF" w:rsidRPr="00D25276" w:rsidRDefault="003B5EBF" w:rsidP="003B5EBF">
      <w:pPr>
        <w:ind w:right="284"/>
        <w:jc w:val="center"/>
        <w:rPr>
          <w:rFonts w:ascii="GOST Common" w:eastAsia="Courier New" w:hAnsi="GOST Common" w:cs="Courier New"/>
          <w:b/>
          <w:bCs/>
          <w:sz w:val="36"/>
          <w:szCs w:val="36"/>
        </w:rPr>
      </w:pPr>
      <w:r w:rsidRPr="00D25276">
        <w:rPr>
          <w:rFonts w:ascii="GOST Common" w:eastAsia="Courier New" w:hAnsi="GOST Common" w:cs="Courier New"/>
          <w:b/>
          <w:bCs/>
          <w:sz w:val="36"/>
          <w:szCs w:val="36"/>
        </w:rPr>
        <w:t>МУНИЦИПАЛЬНОГО ОБРАЗОВАНИЯ</w:t>
      </w:r>
    </w:p>
    <w:p w:rsidR="003B5EBF" w:rsidRPr="00D25276" w:rsidRDefault="00EC2F2F" w:rsidP="003B5EBF">
      <w:pPr>
        <w:ind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АЙСКИЙ</w:t>
      </w:r>
      <w:r w:rsidR="003B5EBF" w:rsidRPr="00D25276">
        <w:rPr>
          <w:rFonts w:ascii="GOST Common" w:eastAsia="Courier New" w:hAnsi="GOST Common" w:cs="Courier New"/>
          <w:b/>
          <w:bCs/>
          <w:sz w:val="36"/>
          <w:szCs w:val="36"/>
        </w:rPr>
        <w:t xml:space="preserve"> СЕЛЬСОВЕТ</w:t>
      </w:r>
    </w:p>
    <w:p w:rsidR="003B5EBF" w:rsidRPr="00D25276" w:rsidRDefault="00EC2F2F" w:rsidP="003B5EBF">
      <w:pPr>
        <w:ind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АЛТАЙСКОГО</w:t>
      </w:r>
      <w:r w:rsidR="003B5EBF" w:rsidRPr="00D25276">
        <w:rPr>
          <w:rFonts w:ascii="GOST Common" w:eastAsia="Courier New" w:hAnsi="GOST Common" w:cs="Courier New"/>
          <w:b/>
          <w:bCs/>
          <w:sz w:val="36"/>
          <w:szCs w:val="36"/>
        </w:rPr>
        <w:t xml:space="preserve"> РАЙОНА</w:t>
      </w:r>
    </w:p>
    <w:p w:rsidR="003B5EBF" w:rsidRPr="00D25276" w:rsidRDefault="003B5EBF" w:rsidP="003B5EBF">
      <w:pPr>
        <w:ind w:right="284"/>
        <w:jc w:val="center"/>
        <w:rPr>
          <w:rFonts w:ascii="GOST Common" w:eastAsia="Courier New" w:hAnsi="GOST Common" w:cs="Courier New"/>
          <w:b/>
          <w:bCs/>
          <w:sz w:val="36"/>
          <w:szCs w:val="36"/>
        </w:rPr>
      </w:pPr>
      <w:r w:rsidRPr="00D25276">
        <w:rPr>
          <w:rFonts w:ascii="GOST Common" w:eastAsia="Courier New" w:hAnsi="GOST Common" w:cs="Courier New"/>
          <w:b/>
          <w:bCs/>
          <w:sz w:val="36"/>
          <w:szCs w:val="36"/>
        </w:rPr>
        <w:t>АЛТАЙСКОГО КРАЯ</w:t>
      </w:r>
    </w:p>
    <w:p w:rsidR="001B0FD6" w:rsidRPr="00D25276" w:rsidRDefault="001B0FD6" w:rsidP="001B0FD6">
      <w:pPr>
        <w:ind w:right="284"/>
        <w:jc w:val="center"/>
        <w:rPr>
          <w:rFonts w:ascii="GOST Common" w:eastAsia="Courier New" w:hAnsi="GOST Common" w:cs="Courier New"/>
          <w:b/>
          <w:bCs/>
          <w:sz w:val="32"/>
          <w:szCs w:val="32"/>
          <w:highlight w:val="yellow"/>
        </w:rPr>
      </w:pPr>
    </w:p>
    <w:p w:rsidR="001B0FD6" w:rsidRPr="00D25276" w:rsidRDefault="001B0FD6" w:rsidP="001B0FD6">
      <w:pPr>
        <w:jc w:val="center"/>
        <w:rPr>
          <w:rFonts w:ascii="GOST Common" w:eastAsia="Courier New" w:hAnsi="GOST Common" w:cs="Courier New"/>
          <w:b/>
          <w:bCs/>
          <w:sz w:val="28"/>
          <w:szCs w:val="28"/>
          <w:highlight w:val="yellow"/>
        </w:rPr>
      </w:pPr>
    </w:p>
    <w:p w:rsidR="001B0FD6" w:rsidRPr="00D25276" w:rsidRDefault="001B0FD6" w:rsidP="001B0FD6">
      <w:pPr>
        <w:jc w:val="center"/>
        <w:rPr>
          <w:rFonts w:ascii="GOST Common" w:eastAsia="Courier New" w:hAnsi="GOST Common" w:cs="Courier New"/>
          <w:b/>
          <w:bCs/>
          <w:sz w:val="28"/>
        </w:rPr>
      </w:pPr>
      <w:r w:rsidRPr="00D25276">
        <w:rPr>
          <w:rFonts w:ascii="GOST Common" w:eastAsia="Courier New" w:hAnsi="GOST Common" w:cs="Courier New"/>
          <w:b/>
          <w:bCs/>
          <w:sz w:val="28"/>
        </w:rPr>
        <w:t>ПОЯСНИТЕЛЬНАЯ ЗАПИСКА</w:t>
      </w:r>
    </w:p>
    <w:p w:rsidR="001B0FD6" w:rsidRPr="00D25276" w:rsidRDefault="001B0FD6" w:rsidP="001B0FD6">
      <w:pPr>
        <w:jc w:val="center"/>
        <w:rPr>
          <w:rFonts w:ascii="GOST Common" w:eastAsia="Courier New" w:hAnsi="GOST Common" w:cs="Courier New"/>
          <w:b/>
          <w:bCs/>
          <w:sz w:val="28"/>
          <w:szCs w:val="28"/>
          <w:highlight w:val="yellow"/>
        </w:rPr>
      </w:pPr>
    </w:p>
    <w:p w:rsidR="001B0FD6" w:rsidRPr="00D25276" w:rsidRDefault="001B0FD6" w:rsidP="001B0FD6">
      <w:pPr>
        <w:jc w:val="both"/>
        <w:rPr>
          <w:rFonts w:ascii="GOST Common" w:hAnsi="GOST Common"/>
          <w:sz w:val="28"/>
          <w:szCs w:val="28"/>
          <w:highlight w:val="yellow"/>
        </w:rPr>
      </w:pPr>
    </w:p>
    <w:p w:rsidR="001B0FD6" w:rsidRPr="00D25276" w:rsidRDefault="001B0FD6" w:rsidP="001B0FD6">
      <w:pPr>
        <w:jc w:val="both"/>
        <w:rPr>
          <w:rFonts w:ascii="GOST Common" w:hAnsi="GOST Common"/>
          <w:sz w:val="28"/>
          <w:szCs w:val="28"/>
          <w:highlight w:val="yellow"/>
        </w:rPr>
      </w:pPr>
    </w:p>
    <w:p w:rsidR="001B0FD6" w:rsidRPr="00D25276" w:rsidRDefault="001B0FD6" w:rsidP="001B0FD6">
      <w:pPr>
        <w:jc w:val="both"/>
        <w:rPr>
          <w:rFonts w:ascii="GOST Common" w:hAnsi="GOST Common"/>
          <w:sz w:val="28"/>
          <w:szCs w:val="28"/>
          <w:highlight w:val="yellow"/>
        </w:rPr>
      </w:pPr>
    </w:p>
    <w:p w:rsidR="001B0FD6" w:rsidRPr="00D25276" w:rsidRDefault="001B0FD6" w:rsidP="001B0FD6">
      <w:pPr>
        <w:jc w:val="both"/>
        <w:rPr>
          <w:rFonts w:ascii="GOST Common" w:hAnsi="GOST Common"/>
          <w:sz w:val="28"/>
          <w:szCs w:val="28"/>
          <w:highlight w:val="yellow"/>
        </w:rPr>
      </w:pPr>
    </w:p>
    <w:p w:rsidR="003B5EBF" w:rsidRDefault="001B0FD6" w:rsidP="003B5EBF">
      <w:pPr>
        <w:jc w:val="both"/>
        <w:rPr>
          <w:rFonts w:ascii="GOST Common" w:eastAsia="Courier New" w:hAnsi="GOST Common"/>
          <w:sz w:val="28"/>
          <w:szCs w:val="28"/>
        </w:rPr>
      </w:pPr>
      <w:r w:rsidRPr="00D25276">
        <w:rPr>
          <w:rFonts w:ascii="GOST Common" w:eastAsia="Courier New" w:hAnsi="GOST Common" w:cs="Courier New"/>
          <w:b/>
          <w:bCs/>
          <w:sz w:val="28"/>
          <w:szCs w:val="28"/>
        </w:rPr>
        <w:t xml:space="preserve">Заказчик: </w:t>
      </w:r>
      <w:r w:rsidR="003B5EBF" w:rsidRPr="003B5EBF">
        <w:rPr>
          <w:rFonts w:ascii="GOST Common" w:hAnsi="GOST Common"/>
          <w:sz w:val="28"/>
          <w:szCs w:val="28"/>
        </w:rPr>
        <w:t xml:space="preserve">Администрация </w:t>
      </w:r>
      <w:r w:rsidR="00EC2F2F">
        <w:rPr>
          <w:rFonts w:ascii="GOST Common" w:hAnsi="GOST Common"/>
          <w:sz w:val="28"/>
          <w:szCs w:val="28"/>
        </w:rPr>
        <w:t>Алтайского</w:t>
      </w:r>
      <w:r w:rsidR="003B5EBF" w:rsidRPr="003B5EBF">
        <w:rPr>
          <w:rFonts w:ascii="GOST Common" w:hAnsi="GOST Common"/>
          <w:sz w:val="28"/>
          <w:szCs w:val="28"/>
        </w:rPr>
        <w:t xml:space="preserve"> района Алтайского края</w:t>
      </w:r>
      <w:r w:rsidR="003B5EBF" w:rsidRPr="003B5EBF">
        <w:rPr>
          <w:rFonts w:ascii="GOST Common" w:eastAsia="Courier New" w:hAnsi="GOST Common"/>
          <w:sz w:val="28"/>
          <w:szCs w:val="28"/>
        </w:rPr>
        <w:t xml:space="preserve"> </w:t>
      </w:r>
    </w:p>
    <w:p w:rsidR="001B0FD6" w:rsidRPr="00CC7217" w:rsidRDefault="001B0FD6" w:rsidP="003B5EBF">
      <w:pPr>
        <w:jc w:val="both"/>
        <w:rPr>
          <w:rFonts w:ascii="GOST Common" w:eastAsia="Courier New" w:hAnsi="GOST Common" w:cs="Courier New"/>
          <w:sz w:val="28"/>
          <w:szCs w:val="28"/>
        </w:rPr>
      </w:pPr>
      <w:r w:rsidRPr="00E3369E">
        <w:rPr>
          <w:rFonts w:ascii="GOST Common" w:eastAsia="Courier New" w:hAnsi="GOST Common" w:cs="Courier New"/>
          <w:b/>
          <w:bCs/>
          <w:sz w:val="28"/>
          <w:szCs w:val="28"/>
        </w:rPr>
        <w:t xml:space="preserve">Договор: </w:t>
      </w:r>
      <w:r w:rsidRPr="00E3369E">
        <w:rPr>
          <w:rFonts w:ascii="GOST Common" w:eastAsia="Courier New" w:hAnsi="GOST Common" w:cs="Courier New"/>
          <w:sz w:val="28"/>
          <w:szCs w:val="28"/>
        </w:rPr>
        <w:t>№</w:t>
      </w:r>
      <w:r w:rsidR="00E3369E" w:rsidRPr="00E3369E">
        <w:rPr>
          <w:rFonts w:ascii="GOST Common" w:eastAsia="Courier New" w:hAnsi="GOST Common" w:cs="Courier New"/>
          <w:sz w:val="28"/>
          <w:szCs w:val="28"/>
        </w:rPr>
        <w:t>413</w:t>
      </w:r>
      <w:r w:rsidRPr="00E3369E">
        <w:rPr>
          <w:rFonts w:ascii="GOST Common" w:eastAsia="Courier New" w:hAnsi="GOST Common" w:cs="Courier New"/>
          <w:sz w:val="28"/>
          <w:szCs w:val="28"/>
        </w:rPr>
        <w:t xml:space="preserve"> от </w:t>
      </w:r>
      <w:r w:rsidR="00E3369E" w:rsidRPr="00E3369E">
        <w:rPr>
          <w:rFonts w:ascii="GOST Common" w:eastAsia="Courier New" w:hAnsi="GOST Common" w:cs="Courier New"/>
          <w:sz w:val="28"/>
          <w:szCs w:val="28"/>
        </w:rPr>
        <w:t>01.12</w:t>
      </w:r>
      <w:r w:rsidRPr="00E3369E">
        <w:rPr>
          <w:rFonts w:ascii="GOST Common" w:eastAsia="Courier New" w:hAnsi="GOST Common" w:cs="Courier New"/>
          <w:sz w:val="28"/>
          <w:szCs w:val="28"/>
        </w:rPr>
        <w:t>.202</w:t>
      </w:r>
      <w:r w:rsidR="00E3369E" w:rsidRPr="00E3369E">
        <w:rPr>
          <w:rFonts w:ascii="GOST Common" w:eastAsia="Courier New" w:hAnsi="GOST Common" w:cs="Courier New"/>
          <w:sz w:val="28"/>
          <w:szCs w:val="28"/>
        </w:rPr>
        <w:t>1</w:t>
      </w:r>
      <w:r w:rsidRPr="00CC7217">
        <w:rPr>
          <w:rFonts w:ascii="GOST Common" w:eastAsia="Courier New" w:hAnsi="GOST Common" w:cs="Courier New"/>
          <w:sz w:val="28"/>
          <w:szCs w:val="28"/>
        </w:rPr>
        <w:t xml:space="preserve"> г</w:t>
      </w:r>
    </w:p>
    <w:p w:rsidR="001B0FD6" w:rsidRPr="00D25276" w:rsidRDefault="001B0FD6" w:rsidP="001B0FD6">
      <w:pPr>
        <w:jc w:val="both"/>
        <w:rPr>
          <w:rFonts w:ascii="GOST Common" w:eastAsia="Courier New" w:hAnsi="GOST Common" w:cs="Courier New"/>
          <w:bCs/>
          <w:sz w:val="28"/>
          <w:szCs w:val="28"/>
          <w:highlight w:val="yellow"/>
        </w:rPr>
      </w:pPr>
      <w:r w:rsidRPr="00D25276">
        <w:rPr>
          <w:rFonts w:ascii="GOST Common" w:eastAsia="Courier New" w:hAnsi="GOST Common" w:cs="Courier New"/>
          <w:b/>
          <w:bCs/>
          <w:sz w:val="28"/>
          <w:szCs w:val="28"/>
        </w:rPr>
        <w:t xml:space="preserve">Исполнитель:   </w:t>
      </w:r>
      <w:r w:rsidRPr="00D25276">
        <w:rPr>
          <w:rFonts w:ascii="GOST Common" w:eastAsia="Courier New" w:hAnsi="GOST Common" w:cs="Courier New"/>
          <w:bCs/>
          <w:sz w:val="28"/>
          <w:szCs w:val="28"/>
        </w:rPr>
        <w:t xml:space="preserve">ООО </w:t>
      </w:r>
      <w:r w:rsidRPr="00D25276">
        <w:rPr>
          <w:rFonts w:eastAsia="Courier New"/>
          <w:bCs/>
          <w:sz w:val="28"/>
          <w:szCs w:val="28"/>
        </w:rPr>
        <w:t>«</w:t>
      </w:r>
      <w:r w:rsidRPr="00D25276">
        <w:rPr>
          <w:rFonts w:ascii="GOST Common" w:eastAsia="Courier New" w:hAnsi="GOST Common" w:cs="Courier New"/>
          <w:bCs/>
          <w:sz w:val="28"/>
          <w:szCs w:val="28"/>
        </w:rPr>
        <w:t xml:space="preserve">Компания </w:t>
      </w:r>
      <w:proofErr w:type="spellStart"/>
      <w:r w:rsidRPr="00D25276">
        <w:rPr>
          <w:rFonts w:ascii="GOST Common" w:eastAsia="Courier New" w:hAnsi="GOST Common" w:cs="Courier New"/>
          <w:bCs/>
          <w:sz w:val="28"/>
          <w:szCs w:val="28"/>
        </w:rPr>
        <w:t>Земпроект</w:t>
      </w:r>
      <w:proofErr w:type="spellEnd"/>
      <w:r w:rsidRPr="00D25276">
        <w:rPr>
          <w:rFonts w:eastAsia="Courier New"/>
          <w:bCs/>
          <w:sz w:val="28"/>
          <w:szCs w:val="28"/>
        </w:rPr>
        <w:t>»</w:t>
      </w:r>
    </w:p>
    <w:p w:rsidR="001B0FD6" w:rsidRPr="00D25276" w:rsidRDefault="001B0FD6" w:rsidP="001B0FD6">
      <w:pPr>
        <w:jc w:val="both"/>
        <w:rPr>
          <w:rFonts w:ascii="GOST Common" w:eastAsia="Courier New" w:hAnsi="GOST Common" w:cs="Courier New"/>
          <w:bCs/>
          <w:sz w:val="28"/>
          <w:szCs w:val="28"/>
          <w:highlight w:val="yellow"/>
        </w:rPr>
      </w:pPr>
    </w:p>
    <w:p w:rsidR="001B0FD6" w:rsidRPr="00D25276" w:rsidRDefault="001B0FD6" w:rsidP="001B0FD6">
      <w:pPr>
        <w:jc w:val="both"/>
        <w:rPr>
          <w:rFonts w:ascii="GOST Common" w:eastAsia="Courier New" w:hAnsi="GOST Common" w:cs="Courier New"/>
          <w:bCs/>
          <w:sz w:val="28"/>
          <w:szCs w:val="28"/>
          <w:highlight w:val="yellow"/>
        </w:rPr>
      </w:pPr>
    </w:p>
    <w:p w:rsidR="001B0FD6" w:rsidRPr="00D25276" w:rsidRDefault="001B0FD6" w:rsidP="001B0FD6">
      <w:pPr>
        <w:jc w:val="both"/>
        <w:rPr>
          <w:rFonts w:ascii="GOST Common" w:eastAsia="Courier New" w:hAnsi="GOST Common" w:cs="Courier New"/>
          <w:bCs/>
          <w:sz w:val="28"/>
          <w:szCs w:val="28"/>
          <w:highlight w:val="yellow"/>
        </w:rPr>
      </w:pPr>
    </w:p>
    <w:p w:rsidR="001B0FD6" w:rsidRPr="00D25276" w:rsidRDefault="001B0FD6"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eastAsia="Courier New" w:hAnsi="GOST Common" w:cs="Courier New"/>
          <w:sz w:val="28"/>
          <w:szCs w:val="28"/>
        </w:rPr>
      </w:pPr>
    </w:p>
    <w:p w:rsidR="001B0FD6" w:rsidRDefault="001B0FD6" w:rsidP="001B0FD6">
      <w:pPr>
        <w:jc w:val="right"/>
        <w:rPr>
          <w:rFonts w:ascii="GOST Common" w:eastAsia="Courier New" w:hAnsi="GOST Common" w:cs="Courier New"/>
          <w:sz w:val="28"/>
          <w:szCs w:val="28"/>
        </w:rPr>
      </w:pPr>
      <w:r w:rsidRPr="00D25276">
        <w:rPr>
          <w:rFonts w:ascii="GOST Common" w:eastAsia="Courier New" w:hAnsi="GOST Common" w:cs="Courier New"/>
          <w:sz w:val="28"/>
          <w:szCs w:val="28"/>
        </w:rPr>
        <w:t>Руководитель проекта:</w:t>
      </w:r>
    </w:p>
    <w:p w:rsidR="003B5EBF" w:rsidRPr="00D25276" w:rsidRDefault="003B5EBF"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eastAsia="Courier New" w:hAnsi="GOST Common" w:cs="Courier New"/>
          <w:sz w:val="28"/>
          <w:szCs w:val="28"/>
        </w:rPr>
      </w:pPr>
      <w:r w:rsidRPr="00D25276">
        <w:rPr>
          <w:rFonts w:ascii="GOST Common" w:eastAsia="Courier New" w:hAnsi="GOST Common" w:cs="Courier New"/>
          <w:sz w:val="28"/>
          <w:szCs w:val="28"/>
        </w:rPr>
        <w:t xml:space="preserve">_______________ </w:t>
      </w:r>
      <w:proofErr w:type="spellStart"/>
      <w:r w:rsidRPr="00D25276">
        <w:rPr>
          <w:rFonts w:ascii="GOST Common" w:eastAsia="Courier New" w:hAnsi="GOST Common" w:cs="Courier New"/>
          <w:sz w:val="28"/>
          <w:szCs w:val="28"/>
        </w:rPr>
        <w:t>Садакова</w:t>
      </w:r>
      <w:proofErr w:type="spellEnd"/>
      <w:r w:rsidRPr="00D25276">
        <w:rPr>
          <w:rFonts w:ascii="GOST Common" w:eastAsia="Courier New" w:hAnsi="GOST Common" w:cs="Courier New"/>
          <w:sz w:val="28"/>
          <w:szCs w:val="28"/>
        </w:rPr>
        <w:t xml:space="preserve"> Г.А.</w:t>
      </w:r>
    </w:p>
    <w:p w:rsidR="001B0FD6" w:rsidRPr="00D25276" w:rsidRDefault="001B0FD6" w:rsidP="001B0FD6">
      <w:pPr>
        <w:jc w:val="right"/>
        <w:rPr>
          <w:rFonts w:ascii="GOST Common" w:eastAsia="Courier New" w:hAnsi="GOST Common" w:cs="Courier New"/>
          <w:sz w:val="28"/>
          <w:szCs w:val="28"/>
        </w:rPr>
      </w:pPr>
    </w:p>
    <w:p w:rsidR="001B0FD6" w:rsidRDefault="001B0FD6" w:rsidP="001B0FD6">
      <w:pPr>
        <w:jc w:val="right"/>
        <w:rPr>
          <w:rFonts w:ascii="GOST Common" w:eastAsia="Courier New" w:hAnsi="GOST Common" w:cs="Courier New"/>
          <w:sz w:val="28"/>
          <w:szCs w:val="28"/>
        </w:rPr>
      </w:pPr>
    </w:p>
    <w:p w:rsidR="001B0FD6" w:rsidRPr="00D25276" w:rsidRDefault="001B0FD6" w:rsidP="001B0FD6">
      <w:pPr>
        <w:jc w:val="right"/>
        <w:rPr>
          <w:rFonts w:ascii="GOST Common" w:eastAsia="Courier New" w:hAnsi="GOST Common" w:cs="Courier New"/>
          <w:sz w:val="28"/>
          <w:szCs w:val="28"/>
        </w:rPr>
      </w:pPr>
    </w:p>
    <w:p w:rsidR="001B0FD6" w:rsidRPr="00D25276" w:rsidRDefault="001B0FD6" w:rsidP="001B0FD6">
      <w:pPr>
        <w:jc w:val="both"/>
        <w:rPr>
          <w:sz w:val="10"/>
          <w:szCs w:val="10"/>
        </w:rPr>
      </w:pPr>
    </w:p>
    <w:p w:rsidR="001B0FD6" w:rsidRPr="00D25276" w:rsidRDefault="001B0FD6" w:rsidP="001B0FD6">
      <w:pPr>
        <w:jc w:val="both"/>
        <w:rPr>
          <w:sz w:val="10"/>
          <w:szCs w:val="10"/>
        </w:rPr>
      </w:pPr>
    </w:p>
    <w:p w:rsidR="001B0FD6" w:rsidRPr="00D25276" w:rsidRDefault="001B0FD6" w:rsidP="001B0FD6">
      <w:pPr>
        <w:jc w:val="both"/>
        <w:rPr>
          <w:sz w:val="10"/>
          <w:szCs w:val="10"/>
        </w:rPr>
      </w:pPr>
    </w:p>
    <w:p w:rsidR="00300335" w:rsidRPr="001B0FD6" w:rsidRDefault="00300335" w:rsidP="00300335">
      <w:pPr>
        <w:pStyle w:val="affb"/>
        <w:tabs>
          <w:tab w:val="left" w:pos="1620"/>
        </w:tabs>
        <w:rPr>
          <w:rFonts w:ascii="GOST Common" w:hAnsi="GOST Common"/>
          <w:sz w:val="28"/>
          <w:szCs w:val="28"/>
        </w:rPr>
      </w:pPr>
    </w:p>
    <w:p w:rsidR="00300335" w:rsidRPr="00E3369E" w:rsidRDefault="00300335" w:rsidP="00213FEF">
      <w:pPr>
        <w:jc w:val="center"/>
        <w:rPr>
          <w:b/>
        </w:rPr>
      </w:pPr>
      <w:r w:rsidRPr="001B0FD6">
        <w:rPr>
          <w:rFonts w:ascii="GOST Common" w:hAnsi="GOST Common"/>
          <w:b/>
          <w:sz w:val="28"/>
        </w:rPr>
        <w:br w:type="page"/>
      </w:r>
      <w:bookmarkStart w:id="0" w:name="_Toc232837163"/>
      <w:bookmarkStart w:id="1" w:name="_Toc232838362"/>
      <w:bookmarkStart w:id="2" w:name="_Toc232838438"/>
      <w:r w:rsidRPr="00E3369E">
        <w:rPr>
          <w:b/>
        </w:rPr>
        <w:lastRenderedPageBreak/>
        <w:t>СОСТАВ ПРОЕКТНЫХ МАТЕРИАЛОВ</w:t>
      </w:r>
      <w:bookmarkEnd w:id="0"/>
      <w:bookmarkEnd w:id="1"/>
      <w:bookmarkEnd w:id="2"/>
    </w:p>
    <w:tbl>
      <w:tblPr>
        <w:tblpPr w:leftFromText="180" w:rightFromText="180" w:vertAnchor="text" w:horzAnchor="margin" w:tblpXSpec="center" w:tblpY="470"/>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7562"/>
        <w:gridCol w:w="2090"/>
      </w:tblGrid>
      <w:tr w:rsidR="00300335" w:rsidRPr="00E3369E" w:rsidTr="00330874">
        <w:trPr>
          <w:trHeight w:val="65"/>
        </w:trPr>
        <w:tc>
          <w:tcPr>
            <w:tcW w:w="327" w:type="pct"/>
            <w:shd w:val="clear" w:color="auto" w:fill="E6E6E6"/>
            <w:vAlign w:val="center"/>
          </w:tcPr>
          <w:p w:rsidR="00300335" w:rsidRPr="00E3369E" w:rsidRDefault="00300335" w:rsidP="00706221">
            <w:pPr>
              <w:jc w:val="center"/>
              <w:rPr>
                <w:b/>
              </w:rPr>
            </w:pPr>
            <w:bookmarkStart w:id="3" w:name="_Toc229377972"/>
            <w:r w:rsidRPr="00E3369E">
              <w:rPr>
                <w:b/>
              </w:rPr>
              <w:t>№</w:t>
            </w:r>
          </w:p>
        </w:tc>
        <w:tc>
          <w:tcPr>
            <w:tcW w:w="3661" w:type="pct"/>
            <w:shd w:val="clear" w:color="auto" w:fill="E6E6E6"/>
            <w:vAlign w:val="center"/>
          </w:tcPr>
          <w:p w:rsidR="00300335" w:rsidRPr="00E3369E" w:rsidRDefault="00300335" w:rsidP="00706221">
            <w:pPr>
              <w:jc w:val="center"/>
              <w:rPr>
                <w:b/>
              </w:rPr>
            </w:pPr>
            <w:r w:rsidRPr="00E3369E">
              <w:rPr>
                <w:b/>
              </w:rPr>
              <w:t xml:space="preserve">Наименование </w:t>
            </w:r>
          </w:p>
        </w:tc>
        <w:tc>
          <w:tcPr>
            <w:tcW w:w="1012" w:type="pct"/>
            <w:shd w:val="clear" w:color="auto" w:fill="E6E6E6"/>
            <w:vAlign w:val="center"/>
          </w:tcPr>
          <w:p w:rsidR="00300335" w:rsidRPr="00E3369E" w:rsidRDefault="00300335" w:rsidP="00706221">
            <w:pPr>
              <w:jc w:val="center"/>
              <w:rPr>
                <w:b/>
              </w:rPr>
            </w:pPr>
            <w:r w:rsidRPr="00E3369E">
              <w:rPr>
                <w:b/>
              </w:rPr>
              <w:t>Параметры</w:t>
            </w:r>
          </w:p>
        </w:tc>
      </w:tr>
      <w:tr w:rsidR="00300335" w:rsidRPr="00E3369E"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0335" w:rsidRPr="00E3369E" w:rsidRDefault="00300335" w:rsidP="00706221">
            <w:pPr>
              <w:jc w:val="center"/>
              <w:rPr>
                <w:b/>
              </w:rPr>
            </w:pPr>
            <w:r w:rsidRPr="00E3369E">
              <w:rPr>
                <w:b/>
              </w:rPr>
              <w:t>Текстовые материалы</w:t>
            </w:r>
          </w:p>
        </w:tc>
      </w:tr>
      <w:tr w:rsidR="00300335" w:rsidRPr="00E3369E" w:rsidTr="00330874">
        <w:trPr>
          <w:trHeight w:val="65"/>
        </w:trPr>
        <w:tc>
          <w:tcPr>
            <w:tcW w:w="327" w:type="pct"/>
            <w:tcBorders>
              <w:top w:val="single" w:sz="4" w:space="0" w:color="auto"/>
              <w:left w:val="single" w:sz="4" w:space="0" w:color="auto"/>
              <w:bottom w:val="single" w:sz="4" w:space="0" w:color="auto"/>
              <w:right w:val="single" w:sz="4" w:space="0" w:color="auto"/>
            </w:tcBorders>
            <w:vAlign w:val="center"/>
          </w:tcPr>
          <w:p w:rsidR="00300335" w:rsidRPr="00E3369E" w:rsidRDefault="00300335" w:rsidP="00014C5D">
            <w:pPr>
              <w:numPr>
                <w:ilvl w:val="0"/>
                <w:numId w:val="3"/>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300335" w:rsidRPr="00E3369E" w:rsidRDefault="00300335" w:rsidP="00706221">
            <w:r w:rsidRPr="00E3369E">
              <w:t>Пояснительная записка</w:t>
            </w:r>
            <w:bookmarkStart w:id="4" w:name="_GoBack"/>
            <w:bookmarkEnd w:id="4"/>
          </w:p>
        </w:tc>
        <w:tc>
          <w:tcPr>
            <w:tcW w:w="1012" w:type="pct"/>
            <w:tcBorders>
              <w:top w:val="single" w:sz="4" w:space="0" w:color="auto"/>
              <w:left w:val="single" w:sz="4" w:space="0" w:color="auto"/>
              <w:bottom w:val="single" w:sz="4" w:space="0" w:color="auto"/>
              <w:right w:val="single" w:sz="4" w:space="0" w:color="auto"/>
            </w:tcBorders>
            <w:vAlign w:val="center"/>
          </w:tcPr>
          <w:p w:rsidR="00300335" w:rsidRPr="00E3369E" w:rsidRDefault="00771F98" w:rsidP="000F54FA">
            <w:pPr>
              <w:jc w:val="center"/>
              <w:rPr>
                <w:strike/>
              </w:rPr>
            </w:pPr>
            <w:r w:rsidRPr="00771F98">
              <w:t>4</w:t>
            </w:r>
            <w:r w:rsidR="000F54FA">
              <w:t>5</w:t>
            </w:r>
            <w:r>
              <w:t xml:space="preserve"> </w:t>
            </w:r>
            <w:r w:rsidR="00300335" w:rsidRPr="00771F98">
              <w:t>страниц</w:t>
            </w:r>
          </w:p>
        </w:tc>
      </w:tr>
      <w:tr w:rsidR="00300335" w:rsidRPr="00E3369E"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0335" w:rsidRPr="00E3369E" w:rsidRDefault="00300335" w:rsidP="00706221">
            <w:pPr>
              <w:jc w:val="center"/>
              <w:rPr>
                <w:b/>
              </w:rPr>
            </w:pPr>
            <w:r w:rsidRPr="00E3369E">
              <w:rPr>
                <w:b/>
              </w:rPr>
              <w:t>Графические материалы</w:t>
            </w:r>
          </w:p>
        </w:tc>
      </w:tr>
      <w:tr w:rsidR="00300335" w:rsidRPr="00E3369E" w:rsidTr="00330874">
        <w:trPr>
          <w:trHeight w:val="264"/>
        </w:trPr>
        <w:tc>
          <w:tcPr>
            <w:tcW w:w="327" w:type="pct"/>
            <w:tcBorders>
              <w:top w:val="single" w:sz="4" w:space="0" w:color="auto"/>
              <w:left w:val="single" w:sz="4" w:space="0" w:color="auto"/>
              <w:right w:val="single" w:sz="4" w:space="0" w:color="auto"/>
            </w:tcBorders>
            <w:vAlign w:val="center"/>
          </w:tcPr>
          <w:p w:rsidR="00300335" w:rsidRPr="00E3369E" w:rsidRDefault="00300335" w:rsidP="00014C5D">
            <w:pPr>
              <w:numPr>
                <w:ilvl w:val="0"/>
                <w:numId w:val="3"/>
              </w:numPr>
              <w:tabs>
                <w:tab w:val="left" w:pos="284"/>
              </w:tabs>
              <w:ind w:left="0" w:firstLine="0"/>
              <w:jc w:val="center"/>
              <w:rPr>
                <w:b/>
              </w:rPr>
            </w:pPr>
          </w:p>
        </w:tc>
        <w:tc>
          <w:tcPr>
            <w:tcW w:w="3661" w:type="pct"/>
            <w:tcBorders>
              <w:top w:val="single" w:sz="4" w:space="0" w:color="auto"/>
              <w:left w:val="single" w:sz="4" w:space="0" w:color="auto"/>
              <w:right w:val="single" w:sz="4" w:space="0" w:color="auto"/>
            </w:tcBorders>
            <w:vAlign w:val="center"/>
          </w:tcPr>
          <w:p w:rsidR="00300335" w:rsidRPr="00E3369E" w:rsidRDefault="00300335" w:rsidP="00D95AD6">
            <w:r w:rsidRPr="00E3369E">
              <w:t>Карта</w:t>
            </w:r>
            <w:r w:rsidR="00A34434" w:rsidRPr="00E3369E">
              <w:t xml:space="preserve"> </w:t>
            </w:r>
            <w:r w:rsidR="001B0FD6" w:rsidRPr="00E3369E">
              <w:t>градостроительного</w:t>
            </w:r>
            <w:r w:rsidRPr="00E3369E">
              <w:t xml:space="preserve"> зон</w:t>
            </w:r>
            <w:r w:rsidR="001B0FD6" w:rsidRPr="00E3369E">
              <w:t>ирования</w:t>
            </w:r>
            <w:r w:rsidRPr="00E3369E">
              <w:t xml:space="preserve"> </w:t>
            </w:r>
            <w:r w:rsidR="00D95AD6" w:rsidRPr="00E3369E">
              <w:t xml:space="preserve">МО </w:t>
            </w:r>
            <w:proofErr w:type="spellStart"/>
            <w:r w:rsidR="00EC2F2F" w:rsidRPr="00E3369E">
              <w:t>Айск</w:t>
            </w:r>
            <w:r w:rsidR="00D95AD6" w:rsidRPr="00E3369E">
              <w:t>ий</w:t>
            </w:r>
            <w:proofErr w:type="spellEnd"/>
            <w:r w:rsidR="0020340B" w:rsidRPr="00E3369E">
              <w:t xml:space="preserve"> сельсовет</w:t>
            </w:r>
          </w:p>
        </w:tc>
        <w:tc>
          <w:tcPr>
            <w:tcW w:w="1012" w:type="pct"/>
            <w:tcBorders>
              <w:top w:val="single" w:sz="4" w:space="0" w:color="auto"/>
              <w:left w:val="single" w:sz="4" w:space="0" w:color="auto"/>
              <w:right w:val="single" w:sz="4" w:space="0" w:color="auto"/>
            </w:tcBorders>
            <w:vAlign w:val="center"/>
          </w:tcPr>
          <w:p w:rsidR="00300335" w:rsidRPr="00E3369E" w:rsidRDefault="00300335" w:rsidP="00CE4FF2">
            <w:pPr>
              <w:jc w:val="center"/>
            </w:pPr>
            <w:r w:rsidRPr="00E3369E">
              <w:t>Масштаб 1:</w:t>
            </w:r>
            <w:r w:rsidR="00EC2F2F" w:rsidRPr="00E3369E">
              <w:t>25</w:t>
            </w:r>
            <w:r w:rsidRPr="00E3369E">
              <w:t>000</w:t>
            </w:r>
          </w:p>
        </w:tc>
      </w:tr>
      <w:tr w:rsidR="00330874" w:rsidRPr="00E3369E" w:rsidTr="00EC2F2F">
        <w:trPr>
          <w:trHeight w:val="410"/>
        </w:trPr>
        <w:tc>
          <w:tcPr>
            <w:tcW w:w="327" w:type="pct"/>
            <w:tcBorders>
              <w:top w:val="single" w:sz="4" w:space="0" w:color="auto"/>
              <w:left w:val="single" w:sz="4" w:space="0" w:color="auto"/>
              <w:bottom w:val="single" w:sz="4" w:space="0" w:color="auto"/>
              <w:right w:val="single" w:sz="4" w:space="0" w:color="auto"/>
            </w:tcBorders>
            <w:vAlign w:val="center"/>
          </w:tcPr>
          <w:p w:rsidR="00330874" w:rsidRPr="00E3369E" w:rsidRDefault="00330874" w:rsidP="00014C5D">
            <w:pPr>
              <w:numPr>
                <w:ilvl w:val="0"/>
                <w:numId w:val="3"/>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330874" w:rsidRPr="00E3369E" w:rsidRDefault="001B0FD6" w:rsidP="001B0FD6">
            <w:r w:rsidRPr="00E3369E">
              <w:t xml:space="preserve">Карта градостроительного зонирования с. </w:t>
            </w:r>
            <w:proofErr w:type="spellStart"/>
            <w:r w:rsidR="00EC2F2F" w:rsidRPr="00E3369E">
              <w:t>Верх-Ая</w:t>
            </w:r>
            <w:proofErr w:type="spellEnd"/>
          </w:p>
        </w:tc>
        <w:tc>
          <w:tcPr>
            <w:tcW w:w="1012" w:type="pct"/>
            <w:tcBorders>
              <w:top w:val="single" w:sz="4" w:space="0" w:color="auto"/>
              <w:left w:val="single" w:sz="4" w:space="0" w:color="auto"/>
              <w:bottom w:val="single" w:sz="4" w:space="0" w:color="auto"/>
              <w:right w:val="single" w:sz="4" w:space="0" w:color="auto"/>
            </w:tcBorders>
            <w:vAlign w:val="center"/>
          </w:tcPr>
          <w:p w:rsidR="00330874" w:rsidRPr="00E3369E" w:rsidRDefault="001B0FD6" w:rsidP="00CE4FF2">
            <w:pPr>
              <w:jc w:val="center"/>
            </w:pPr>
            <w:r w:rsidRPr="00E3369E">
              <w:t>Масштаб 1:5000</w:t>
            </w:r>
          </w:p>
        </w:tc>
      </w:tr>
      <w:tr w:rsidR="00EC2F2F" w:rsidRPr="00E3369E" w:rsidTr="00EC2F2F">
        <w:trPr>
          <w:trHeight w:val="410"/>
        </w:trPr>
        <w:tc>
          <w:tcPr>
            <w:tcW w:w="327" w:type="pct"/>
            <w:tcBorders>
              <w:top w:val="single" w:sz="4" w:space="0" w:color="auto"/>
              <w:left w:val="single" w:sz="4" w:space="0" w:color="auto"/>
              <w:bottom w:val="single" w:sz="4" w:space="0" w:color="auto"/>
              <w:right w:val="single" w:sz="4" w:space="0" w:color="auto"/>
            </w:tcBorders>
            <w:vAlign w:val="center"/>
          </w:tcPr>
          <w:p w:rsidR="00EC2F2F" w:rsidRPr="00E3369E" w:rsidRDefault="00EC2F2F" w:rsidP="00014C5D">
            <w:pPr>
              <w:numPr>
                <w:ilvl w:val="0"/>
                <w:numId w:val="3"/>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EC2F2F" w:rsidRPr="00E3369E" w:rsidRDefault="00EC2F2F" w:rsidP="001B0FD6">
            <w:r w:rsidRPr="00E3369E">
              <w:t xml:space="preserve">Карта градостроительного зонирования с. </w:t>
            </w:r>
            <w:proofErr w:type="spellStart"/>
            <w:r w:rsidRPr="00E3369E">
              <w:t>Ая</w:t>
            </w:r>
            <w:proofErr w:type="spellEnd"/>
            <w:r w:rsidRPr="00E3369E">
              <w:t xml:space="preserve"> и п. Катунь</w:t>
            </w:r>
          </w:p>
        </w:tc>
        <w:tc>
          <w:tcPr>
            <w:tcW w:w="1012" w:type="pct"/>
            <w:tcBorders>
              <w:top w:val="single" w:sz="4" w:space="0" w:color="auto"/>
              <w:left w:val="single" w:sz="4" w:space="0" w:color="auto"/>
              <w:bottom w:val="single" w:sz="4" w:space="0" w:color="auto"/>
              <w:right w:val="single" w:sz="4" w:space="0" w:color="auto"/>
            </w:tcBorders>
            <w:vAlign w:val="center"/>
          </w:tcPr>
          <w:p w:rsidR="00EC2F2F" w:rsidRPr="00E3369E" w:rsidRDefault="00EC2F2F" w:rsidP="00CE4FF2">
            <w:pPr>
              <w:jc w:val="center"/>
            </w:pPr>
            <w:r w:rsidRPr="00E3369E">
              <w:t>Масштаб 1:5000</w:t>
            </w:r>
          </w:p>
        </w:tc>
      </w:tr>
      <w:tr w:rsidR="00EC2F2F" w:rsidRPr="00E3369E" w:rsidTr="00330874">
        <w:trPr>
          <w:trHeight w:val="410"/>
        </w:trPr>
        <w:tc>
          <w:tcPr>
            <w:tcW w:w="327" w:type="pct"/>
            <w:tcBorders>
              <w:top w:val="single" w:sz="4" w:space="0" w:color="auto"/>
              <w:left w:val="single" w:sz="4" w:space="0" w:color="auto"/>
              <w:right w:val="single" w:sz="4" w:space="0" w:color="auto"/>
            </w:tcBorders>
            <w:vAlign w:val="center"/>
          </w:tcPr>
          <w:p w:rsidR="00EC2F2F" w:rsidRPr="00E3369E" w:rsidRDefault="00EC2F2F" w:rsidP="00014C5D">
            <w:pPr>
              <w:numPr>
                <w:ilvl w:val="0"/>
                <w:numId w:val="3"/>
              </w:numPr>
              <w:tabs>
                <w:tab w:val="left" w:pos="284"/>
              </w:tabs>
              <w:ind w:left="0" w:firstLine="0"/>
              <w:jc w:val="center"/>
              <w:rPr>
                <w:b/>
              </w:rPr>
            </w:pPr>
          </w:p>
        </w:tc>
        <w:tc>
          <w:tcPr>
            <w:tcW w:w="3661" w:type="pct"/>
            <w:tcBorders>
              <w:top w:val="single" w:sz="4" w:space="0" w:color="auto"/>
              <w:left w:val="single" w:sz="4" w:space="0" w:color="auto"/>
              <w:right w:val="single" w:sz="4" w:space="0" w:color="auto"/>
            </w:tcBorders>
            <w:vAlign w:val="center"/>
          </w:tcPr>
          <w:p w:rsidR="00EC2F2F" w:rsidRPr="00E3369E" w:rsidRDefault="00EC2F2F" w:rsidP="00EC2F2F">
            <w:r w:rsidRPr="00E3369E">
              <w:t xml:space="preserve">Карта градостроительного зонирования с. </w:t>
            </w:r>
            <w:proofErr w:type="spellStart"/>
            <w:r w:rsidRPr="00E3369E">
              <w:t>Нижнекаянча</w:t>
            </w:r>
            <w:proofErr w:type="spellEnd"/>
          </w:p>
        </w:tc>
        <w:tc>
          <w:tcPr>
            <w:tcW w:w="1012" w:type="pct"/>
            <w:tcBorders>
              <w:top w:val="single" w:sz="4" w:space="0" w:color="auto"/>
              <w:left w:val="single" w:sz="4" w:space="0" w:color="auto"/>
              <w:right w:val="single" w:sz="4" w:space="0" w:color="auto"/>
            </w:tcBorders>
            <w:vAlign w:val="center"/>
          </w:tcPr>
          <w:p w:rsidR="00EC2F2F" w:rsidRPr="00E3369E" w:rsidRDefault="00EC2F2F" w:rsidP="00CE4FF2">
            <w:pPr>
              <w:jc w:val="center"/>
            </w:pPr>
            <w:r w:rsidRPr="00E3369E">
              <w:t>Масштаб 1:5000</w:t>
            </w:r>
          </w:p>
        </w:tc>
      </w:tr>
      <w:bookmarkEnd w:id="3"/>
    </w:tbl>
    <w:p w:rsidR="00FC3C36" w:rsidRPr="00E3369E" w:rsidRDefault="00300335" w:rsidP="00FC3C36">
      <w:pPr>
        <w:spacing w:before="240" w:after="240"/>
        <w:jc w:val="center"/>
        <w:rPr>
          <w:b/>
          <w:caps/>
        </w:rPr>
      </w:pPr>
      <w:r w:rsidRPr="00E3369E">
        <w:rPr>
          <w:b/>
        </w:rPr>
        <w:br w:type="page"/>
      </w:r>
      <w:r w:rsidR="006C09B6" w:rsidRPr="00E3369E">
        <w:rPr>
          <w:b/>
          <w:caps/>
        </w:rPr>
        <w:lastRenderedPageBreak/>
        <w:t>Содержание</w:t>
      </w:r>
    </w:p>
    <w:p w:rsidR="000F54FA" w:rsidRDefault="005A1AE0">
      <w:pPr>
        <w:pStyle w:val="16"/>
        <w:tabs>
          <w:tab w:val="right" w:leader="dot" w:pos="9911"/>
        </w:tabs>
        <w:rPr>
          <w:rFonts w:asciiTheme="minorHAnsi" w:eastAsiaTheme="minorEastAsia" w:hAnsiTheme="minorHAnsi" w:cstheme="minorBidi"/>
          <w:noProof/>
          <w:sz w:val="22"/>
          <w:szCs w:val="22"/>
          <w:lang w:eastAsia="ru-RU"/>
        </w:rPr>
      </w:pPr>
      <w:r w:rsidRPr="005A1AE0">
        <w:fldChar w:fldCharType="begin"/>
      </w:r>
      <w:r w:rsidR="00326F6E" w:rsidRPr="00771F98">
        <w:instrText xml:space="preserve"> TOC \o "1-3" \h \z \u </w:instrText>
      </w:r>
      <w:r w:rsidRPr="005A1AE0">
        <w:fldChar w:fldCharType="separate"/>
      </w:r>
      <w:hyperlink w:anchor="_Toc112748142" w:history="1">
        <w:r w:rsidR="000F54FA" w:rsidRPr="00A05C9C">
          <w:rPr>
            <w:rStyle w:val="a7"/>
            <w:caps/>
            <w:noProof/>
            <w:lang w:eastAsia="ru-RU"/>
          </w:rPr>
          <w:t>Введение</w:t>
        </w:r>
        <w:r w:rsidR="000F54FA">
          <w:rPr>
            <w:noProof/>
            <w:webHidden/>
          </w:rPr>
          <w:tab/>
        </w:r>
        <w:r w:rsidR="000F54FA">
          <w:rPr>
            <w:noProof/>
            <w:webHidden/>
          </w:rPr>
          <w:fldChar w:fldCharType="begin"/>
        </w:r>
        <w:r w:rsidR="000F54FA">
          <w:rPr>
            <w:noProof/>
            <w:webHidden/>
          </w:rPr>
          <w:instrText xml:space="preserve"> PAGEREF _Toc112748142 \h </w:instrText>
        </w:r>
        <w:r w:rsidR="000F54FA">
          <w:rPr>
            <w:noProof/>
            <w:webHidden/>
          </w:rPr>
        </w:r>
        <w:r w:rsidR="000F54FA">
          <w:rPr>
            <w:noProof/>
            <w:webHidden/>
          </w:rPr>
          <w:fldChar w:fldCharType="separate"/>
        </w:r>
        <w:r w:rsidR="000F54FA">
          <w:rPr>
            <w:noProof/>
            <w:webHidden/>
          </w:rPr>
          <w:t>6</w:t>
        </w:r>
        <w:r w:rsidR="000F54FA">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43" w:history="1">
        <w:r w:rsidRPr="00A05C9C">
          <w:rPr>
            <w:rStyle w:val="a7"/>
            <w:noProof/>
            <w:lang w:eastAsia="ru-RU"/>
          </w:rPr>
          <w:t>Статья 1. Регулирование землепользования и застройки органами местного самоуправления Алтайского района</w:t>
        </w:r>
        <w:r>
          <w:rPr>
            <w:noProof/>
            <w:webHidden/>
          </w:rPr>
          <w:tab/>
        </w:r>
        <w:r>
          <w:rPr>
            <w:noProof/>
            <w:webHidden/>
          </w:rPr>
          <w:fldChar w:fldCharType="begin"/>
        </w:r>
        <w:r>
          <w:rPr>
            <w:noProof/>
            <w:webHidden/>
          </w:rPr>
          <w:instrText xml:space="preserve"> PAGEREF _Toc112748143 \h </w:instrText>
        </w:r>
        <w:r>
          <w:rPr>
            <w:noProof/>
            <w:webHidden/>
          </w:rPr>
        </w:r>
        <w:r>
          <w:rPr>
            <w:noProof/>
            <w:webHidden/>
          </w:rPr>
          <w:fldChar w:fldCharType="separate"/>
        </w:r>
        <w:r>
          <w:rPr>
            <w:noProof/>
            <w:webHidden/>
          </w:rPr>
          <w:t>7</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44" w:history="1">
        <w:r w:rsidRPr="00A05C9C">
          <w:rPr>
            <w:rStyle w:val="a7"/>
            <w:noProof/>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_Toc112748144 \h </w:instrText>
        </w:r>
        <w:r>
          <w:rPr>
            <w:noProof/>
            <w:webHidden/>
          </w:rPr>
        </w:r>
        <w:r>
          <w:rPr>
            <w:noProof/>
            <w:webHidden/>
          </w:rPr>
          <w:fldChar w:fldCharType="separate"/>
        </w:r>
        <w:r>
          <w:rPr>
            <w:noProof/>
            <w:webHidden/>
          </w:rPr>
          <w:t>8</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45" w:history="1">
        <w:r w:rsidRPr="00A05C9C">
          <w:rPr>
            <w:rStyle w:val="a7"/>
            <w:noProof/>
            <w:lang w:eastAsia="ru-RU"/>
          </w:rPr>
          <w:t>Статья 3. Подготовка документации по планировке территории органами местного самоуправления Алтайского муниципального района</w:t>
        </w:r>
        <w:r>
          <w:rPr>
            <w:noProof/>
            <w:webHidden/>
          </w:rPr>
          <w:tab/>
        </w:r>
        <w:r>
          <w:rPr>
            <w:noProof/>
            <w:webHidden/>
          </w:rPr>
          <w:fldChar w:fldCharType="begin"/>
        </w:r>
        <w:r>
          <w:rPr>
            <w:noProof/>
            <w:webHidden/>
          </w:rPr>
          <w:instrText xml:space="preserve"> PAGEREF _Toc112748145 \h </w:instrText>
        </w:r>
        <w:r>
          <w:rPr>
            <w:noProof/>
            <w:webHidden/>
          </w:rPr>
        </w:r>
        <w:r>
          <w:rPr>
            <w:noProof/>
            <w:webHidden/>
          </w:rPr>
          <w:fldChar w:fldCharType="separate"/>
        </w:r>
        <w:r>
          <w:rPr>
            <w:noProof/>
            <w:webHidden/>
          </w:rPr>
          <w:t>9</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46" w:history="1">
        <w:r w:rsidRPr="00A05C9C">
          <w:rPr>
            <w:rStyle w:val="a7"/>
            <w:noProof/>
            <w:lang w:eastAsia="ru-RU"/>
          </w:rPr>
          <w:t>Статья 4. Проведение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_Toc112748146 \h </w:instrText>
        </w:r>
        <w:r>
          <w:rPr>
            <w:noProof/>
            <w:webHidden/>
          </w:rPr>
        </w:r>
        <w:r>
          <w:rPr>
            <w:noProof/>
            <w:webHidden/>
          </w:rPr>
          <w:fldChar w:fldCharType="separate"/>
        </w:r>
        <w:r>
          <w:rPr>
            <w:noProof/>
            <w:webHidden/>
          </w:rPr>
          <w:t>9</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47" w:history="1">
        <w:r w:rsidRPr="00A05C9C">
          <w:rPr>
            <w:rStyle w:val="a7"/>
            <w:noProof/>
            <w:lang w:eastAsia="ru-RU"/>
          </w:rPr>
          <w:t>Статья 5. Внесение изменений в правила землепользования и застройки</w:t>
        </w:r>
        <w:r>
          <w:rPr>
            <w:noProof/>
            <w:webHidden/>
          </w:rPr>
          <w:tab/>
        </w:r>
        <w:r>
          <w:rPr>
            <w:noProof/>
            <w:webHidden/>
          </w:rPr>
          <w:fldChar w:fldCharType="begin"/>
        </w:r>
        <w:r>
          <w:rPr>
            <w:noProof/>
            <w:webHidden/>
          </w:rPr>
          <w:instrText xml:space="preserve"> PAGEREF _Toc112748147 \h </w:instrText>
        </w:r>
        <w:r>
          <w:rPr>
            <w:noProof/>
            <w:webHidden/>
          </w:rPr>
        </w:r>
        <w:r>
          <w:rPr>
            <w:noProof/>
            <w:webHidden/>
          </w:rPr>
          <w:fldChar w:fldCharType="separate"/>
        </w:r>
        <w:r>
          <w:rPr>
            <w:noProof/>
            <w:webHidden/>
          </w:rPr>
          <w:t>9</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48" w:history="1">
        <w:r w:rsidRPr="00A05C9C">
          <w:rPr>
            <w:rStyle w:val="a7"/>
            <w:noProof/>
            <w:lang w:eastAsia="ru-RU"/>
          </w:rPr>
          <w:t>Статья 6. Регулирование иных вопросов землепользования и застройки</w:t>
        </w:r>
        <w:r>
          <w:rPr>
            <w:noProof/>
            <w:webHidden/>
          </w:rPr>
          <w:tab/>
        </w:r>
        <w:r>
          <w:rPr>
            <w:noProof/>
            <w:webHidden/>
          </w:rPr>
          <w:fldChar w:fldCharType="begin"/>
        </w:r>
        <w:r>
          <w:rPr>
            <w:noProof/>
            <w:webHidden/>
          </w:rPr>
          <w:instrText xml:space="preserve"> PAGEREF _Toc112748148 \h </w:instrText>
        </w:r>
        <w:r>
          <w:rPr>
            <w:noProof/>
            <w:webHidden/>
          </w:rPr>
        </w:r>
        <w:r>
          <w:rPr>
            <w:noProof/>
            <w:webHidden/>
          </w:rPr>
          <w:fldChar w:fldCharType="separate"/>
        </w:r>
        <w:r>
          <w:rPr>
            <w:noProof/>
            <w:webHidden/>
          </w:rPr>
          <w:t>9</w:t>
        </w:r>
        <w:r>
          <w:rPr>
            <w:noProof/>
            <w:webHidden/>
          </w:rPr>
          <w:fldChar w:fldCharType="end"/>
        </w:r>
      </w:hyperlink>
    </w:p>
    <w:p w:rsidR="000F54FA" w:rsidRDefault="000F54FA">
      <w:pPr>
        <w:pStyle w:val="16"/>
        <w:tabs>
          <w:tab w:val="right" w:leader="dot" w:pos="9911"/>
        </w:tabs>
        <w:rPr>
          <w:rFonts w:asciiTheme="minorHAnsi" w:eastAsiaTheme="minorEastAsia" w:hAnsiTheme="minorHAnsi" w:cstheme="minorBidi"/>
          <w:noProof/>
          <w:sz w:val="22"/>
          <w:szCs w:val="22"/>
          <w:lang w:eastAsia="ru-RU"/>
        </w:rPr>
      </w:pPr>
      <w:hyperlink w:anchor="_Toc112748149" w:history="1">
        <w:r w:rsidRPr="00A05C9C">
          <w:rPr>
            <w:rStyle w:val="a7"/>
            <w:caps/>
            <w:noProof/>
            <w:lang w:eastAsia="ru-RU"/>
          </w:rPr>
          <w:t>Глава II. Карта градостроительного зонирования и зон с особыми условиями использования территорий</w:t>
        </w:r>
        <w:r>
          <w:rPr>
            <w:noProof/>
            <w:webHidden/>
          </w:rPr>
          <w:tab/>
        </w:r>
        <w:r>
          <w:rPr>
            <w:noProof/>
            <w:webHidden/>
          </w:rPr>
          <w:fldChar w:fldCharType="begin"/>
        </w:r>
        <w:r>
          <w:rPr>
            <w:noProof/>
            <w:webHidden/>
          </w:rPr>
          <w:instrText xml:space="preserve"> PAGEREF _Toc112748149 \h </w:instrText>
        </w:r>
        <w:r>
          <w:rPr>
            <w:noProof/>
            <w:webHidden/>
          </w:rPr>
        </w:r>
        <w:r>
          <w:rPr>
            <w:noProof/>
            <w:webHidden/>
          </w:rPr>
          <w:fldChar w:fldCharType="separate"/>
        </w:r>
        <w:r>
          <w:rPr>
            <w:noProof/>
            <w:webHidden/>
          </w:rPr>
          <w:t>10</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50" w:history="1">
        <w:r w:rsidRPr="00A05C9C">
          <w:rPr>
            <w:rStyle w:val="a7"/>
            <w:noProof/>
            <w:lang w:eastAsia="ru-RU"/>
          </w:rPr>
          <w:t>Статья 7. Карта градостроительного зонирования территории Айского сельсовета</w:t>
        </w:r>
        <w:r>
          <w:rPr>
            <w:noProof/>
            <w:webHidden/>
          </w:rPr>
          <w:tab/>
        </w:r>
        <w:r>
          <w:rPr>
            <w:noProof/>
            <w:webHidden/>
          </w:rPr>
          <w:fldChar w:fldCharType="begin"/>
        </w:r>
        <w:r>
          <w:rPr>
            <w:noProof/>
            <w:webHidden/>
          </w:rPr>
          <w:instrText xml:space="preserve"> PAGEREF _Toc112748150 \h </w:instrText>
        </w:r>
        <w:r>
          <w:rPr>
            <w:noProof/>
            <w:webHidden/>
          </w:rPr>
        </w:r>
        <w:r>
          <w:rPr>
            <w:noProof/>
            <w:webHidden/>
          </w:rPr>
          <w:fldChar w:fldCharType="separate"/>
        </w:r>
        <w:r>
          <w:rPr>
            <w:noProof/>
            <w:webHidden/>
          </w:rPr>
          <w:t>10</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51" w:history="1">
        <w:r w:rsidRPr="00A05C9C">
          <w:rPr>
            <w:rStyle w:val="a7"/>
            <w:noProof/>
            <w:lang w:eastAsia="ru-RU"/>
          </w:rPr>
          <w:t>Статья 8. Виды зон с особыми условиями использования территории</w:t>
        </w:r>
        <w:r>
          <w:rPr>
            <w:noProof/>
            <w:webHidden/>
          </w:rPr>
          <w:tab/>
        </w:r>
        <w:r>
          <w:rPr>
            <w:noProof/>
            <w:webHidden/>
          </w:rPr>
          <w:fldChar w:fldCharType="begin"/>
        </w:r>
        <w:r>
          <w:rPr>
            <w:noProof/>
            <w:webHidden/>
          </w:rPr>
          <w:instrText xml:space="preserve"> PAGEREF _Toc112748151 \h </w:instrText>
        </w:r>
        <w:r>
          <w:rPr>
            <w:noProof/>
            <w:webHidden/>
          </w:rPr>
        </w:r>
        <w:r>
          <w:rPr>
            <w:noProof/>
            <w:webHidden/>
          </w:rPr>
          <w:fldChar w:fldCharType="separate"/>
        </w:r>
        <w:r>
          <w:rPr>
            <w:noProof/>
            <w:webHidden/>
          </w:rPr>
          <w:t>11</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52" w:history="1">
        <w:r w:rsidRPr="00A05C9C">
          <w:rPr>
            <w:rStyle w:val="a7"/>
            <w:noProof/>
            <w:lang w:eastAsia="ru-RU"/>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r>
          <w:rPr>
            <w:noProof/>
            <w:webHidden/>
          </w:rPr>
          <w:tab/>
        </w:r>
        <w:r>
          <w:rPr>
            <w:noProof/>
            <w:webHidden/>
          </w:rPr>
          <w:fldChar w:fldCharType="begin"/>
        </w:r>
        <w:r>
          <w:rPr>
            <w:noProof/>
            <w:webHidden/>
          </w:rPr>
          <w:instrText xml:space="preserve"> PAGEREF _Toc112748152 \h </w:instrText>
        </w:r>
        <w:r>
          <w:rPr>
            <w:noProof/>
            <w:webHidden/>
          </w:rPr>
        </w:r>
        <w:r>
          <w:rPr>
            <w:noProof/>
            <w:webHidden/>
          </w:rPr>
          <w:fldChar w:fldCharType="separate"/>
        </w:r>
        <w:r>
          <w:rPr>
            <w:noProof/>
            <w:webHidden/>
          </w:rPr>
          <w:t>14</w:t>
        </w:r>
        <w:r>
          <w:rPr>
            <w:noProof/>
            <w:webHidden/>
          </w:rPr>
          <w:fldChar w:fldCharType="end"/>
        </w:r>
      </w:hyperlink>
    </w:p>
    <w:p w:rsidR="000F54FA" w:rsidRDefault="000F54FA">
      <w:pPr>
        <w:pStyle w:val="16"/>
        <w:tabs>
          <w:tab w:val="right" w:leader="dot" w:pos="9911"/>
        </w:tabs>
        <w:rPr>
          <w:rFonts w:asciiTheme="minorHAnsi" w:eastAsiaTheme="minorEastAsia" w:hAnsiTheme="minorHAnsi" w:cstheme="minorBidi"/>
          <w:noProof/>
          <w:sz w:val="22"/>
          <w:szCs w:val="22"/>
          <w:lang w:eastAsia="ru-RU"/>
        </w:rPr>
      </w:pPr>
      <w:hyperlink w:anchor="_Toc112748153" w:history="1">
        <w:r w:rsidRPr="00A05C9C">
          <w:rPr>
            <w:rStyle w:val="a7"/>
            <w:caps/>
            <w:noProof/>
            <w:lang w:eastAsia="ru-RU"/>
          </w:rPr>
          <w:t>Глава III. Градостроительные регламенты</w:t>
        </w:r>
        <w:r>
          <w:rPr>
            <w:noProof/>
            <w:webHidden/>
          </w:rPr>
          <w:tab/>
        </w:r>
        <w:r>
          <w:rPr>
            <w:noProof/>
            <w:webHidden/>
          </w:rPr>
          <w:fldChar w:fldCharType="begin"/>
        </w:r>
        <w:r>
          <w:rPr>
            <w:noProof/>
            <w:webHidden/>
          </w:rPr>
          <w:instrText xml:space="preserve"> PAGEREF _Toc112748153 \h </w:instrText>
        </w:r>
        <w:r>
          <w:rPr>
            <w:noProof/>
            <w:webHidden/>
          </w:rPr>
        </w:r>
        <w:r>
          <w:rPr>
            <w:noProof/>
            <w:webHidden/>
          </w:rPr>
          <w:fldChar w:fldCharType="separate"/>
        </w:r>
        <w:r>
          <w:rPr>
            <w:noProof/>
            <w:webHidden/>
          </w:rPr>
          <w:t>18</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54" w:history="1">
        <w:r w:rsidRPr="00A05C9C">
          <w:rPr>
            <w:rStyle w:val="a7"/>
            <w:noProof/>
            <w:lang w:eastAsia="ru-RU"/>
          </w:rPr>
          <w:t>Статья 10. Порядок применения градостроительных регламентов</w:t>
        </w:r>
        <w:r>
          <w:rPr>
            <w:noProof/>
            <w:webHidden/>
          </w:rPr>
          <w:tab/>
        </w:r>
        <w:r>
          <w:rPr>
            <w:noProof/>
            <w:webHidden/>
          </w:rPr>
          <w:fldChar w:fldCharType="begin"/>
        </w:r>
        <w:r>
          <w:rPr>
            <w:noProof/>
            <w:webHidden/>
          </w:rPr>
          <w:instrText xml:space="preserve"> PAGEREF _Toc112748154 \h </w:instrText>
        </w:r>
        <w:r>
          <w:rPr>
            <w:noProof/>
            <w:webHidden/>
          </w:rPr>
        </w:r>
        <w:r>
          <w:rPr>
            <w:noProof/>
            <w:webHidden/>
          </w:rPr>
          <w:fldChar w:fldCharType="separate"/>
        </w:r>
        <w:r>
          <w:rPr>
            <w:noProof/>
            <w:webHidden/>
          </w:rPr>
          <w:t>18</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55" w:history="1">
        <w:r w:rsidRPr="00A05C9C">
          <w:rPr>
            <w:rStyle w:val="a7"/>
            <w:noProof/>
            <w:lang w:eastAsia="ru-RU"/>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_Toc112748155 \h </w:instrText>
        </w:r>
        <w:r>
          <w:rPr>
            <w:noProof/>
            <w:webHidden/>
          </w:rPr>
        </w:r>
        <w:r>
          <w:rPr>
            <w:noProof/>
            <w:webHidden/>
          </w:rPr>
          <w:fldChar w:fldCharType="separate"/>
        </w:r>
        <w:r>
          <w:rPr>
            <w:noProof/>
            <w:webHidden/>
          </w:rPr>
          <w:t>19</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56" w:history="1">
        <w:r w:rsidRPr="00A05C9C">
          <w:rPr>
            <w:rStyle w:val="a7"/>
            <w:noProof/>
            <w:lang w:eastAsia="ru-RU"/>
          </w:rPr>
          <w:t>Статья 12. Градостроительные регламенты жилой зоны</w:t>
        </w:r>
        <w:r>
          <w:rPr>
            <w:noProof/>
            <w:webHidden/>
          </w:rPr>
          <w:tab/>
        </w:r>
        <w:r>
          <w:rPr>
            <w:noProof/>
            <w:webHidden/>
          </w:rPr>
          <w:fldChar w:fldCharType="begin"/>
        </w:r>
        <w:r>
          <w:rPr>
            <w:noProof/>
            <w:webHidden/>
          </w:rPr>
          <w:instrText xml:space="preserve"> PAGEREF _Toc112748156 \h </w:instrText>
        </w:r>
        <w:r>
          <w:rPr>
            <w:noProof/>
            <w:webHidden/>
          </w:rPr>
        </w:r>
        <w:r>
          <w:rPr>
            <w:noProof/>
            <w:webHidden/>
          </w:rPr>
          <w:fldChar w:fldCharType="separate"/>
        </w:r>
        <w:r>
          <w:rPr>
            <w:noProof/>
            <w:webHidden/>
          </w:rPr>
          <w:t>21</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57" w:history="1">
        <w:r w:rsidRPr="00A05C9C">
          <w:rPr>
            <w:rStyle w:val="a7"/>
            <w:b/>
            <w:noProof/>
          </w:rPr>
          <w:t>Статья 13. Градостроительные регламенты на территориях зон делового, общественного и коммерческого назначения</w:t>
        </w:r>
        <w:r>
          <w:rPr>
            <w:noProof/>
            <w:webHidden/>
          </w:rPr>
          <w:tab/>
        </w:r>
        <w:r>
          <w:rPr>
            <w:noProof/>
            <w:webHidden/>
          </w:rPr>
          <w:fldChar w:fldCharType="begin"/>
        </w:r>
        <w:r>
          <w:rPr>
            <w:noProof/>
            <w:webHidden/>
          </w:rPr>
          <w:instrText xml:space="preserve"> PAGEREF _Toc112748157 \h </w:instrText>
        </w:r>
        <w:r>
          <w:rPr>
            <w:noProof/>
            <w:webHidden/>
          </w:rPr>
        </w:r>
        <w:r>
          <w:rPr>
            <w:noProof/>
            <w:webHidden/>
          </w:rPr>
          <w:fldChar w:fldCharType="separate"/>
        </w:r>
        <w:r>
          <w:rPr>
            <w:noProof/>
            <w:webHidden/>
          </w:rPr>
          <w:t>24</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58" w:history="1">
        <w:r w:rsidRPr="00A05C9C">
          <w:rPr>
            <w:rStyle w:val="a7"/>
            <w:b/>
            <w:noProof/>
          </w:rPr>
          <w:t>Статья 14. Градостроительные регламенты на территориях производственных зон</w:t>
        </w:r>
        <w:r>
          <w:rPr>
            <w:noProof/>
            <w:webHidden/>
          </w:rPr>
          <w:tab/>
        </w:r>
        <w:r>
          <w:rPr>
            <w:noProof/>
            <w:webHidden/>
          </w:rPr>
          <w:fldChar w:fldCharType="begin"/>
        </w:r>
        <w:r>
          <w:rPr>
            <w:noProof/>
            <w:webHidden/>
          </w:rPr>
          <w:instrText xml:space="preserve"> PAGEREF _Toc112748158 \h </w:instrText>
        </w:r>
        <w:r>
          <w:rPr>
            <w:noProof/>
            <w:webHidden/>
          </w:rPr>
        </w:r>
        <w:r>
          <w:rPr>
            <w:noProof/>
            <w:webHidden/>
          </w:rPr>
          <w:fldChar w:fldCharType="separate"/>
        </w:r>
        <w:r>
          <w:rPr>
            <w:noProof/>
            <w:webHidden/>
          </w:rPr>
          <w:t>25</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59" w:history="1">
        <w:r w:rsidRPr="00A05C9C">
          <w:rPr>
            <w:rStyle w:val="a7"/>
            <w:b/>
            <w:noProof/>
          </w:rPr>
          <w:t>Статья 15. Градостроительные регламенты на территориях зоны инженерной инфраструктуры</w:t>
        </w:r>
        <w:r>
          <w:rPr>
            <w:noProof/>
            <w:webHidden/>
          </w:rPr>
          <w:tab/>
        </w:r>
        <w:r>
          <w:rPr>
            <w:noProof/>
            <w:webHidden/>
          </w:rPr>
          <w:fldChar w:fldCharType="begin"/>
        </w:r>
        <w:r>
          <w:rPr>
            <w:noProof/>
            <w:webHidden/>
          </w:rPr>
          <w:instrText xml:space="preserve"> PAGEREF _Toc112748159 \h </w:instrText>
        </w:r>
        <w:r>
          <w:rPr>
            <w:noProof/>
            <w:webHidden/>
          </w:rPr>
        </w:r>
        <w:r>
          <w:rPr>
            <w:noProof/>
            <w:webHidden/>
          </w:rPr>
          <w:fldChar w:fldCharType="separate"/>
        </w:r>
        <w:r>
          <w:rPr>
            <w:noProof/>
            <w:webHidden/>
          </w:rPr>
          <w:t>26</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60" w:history="1">
        <w:r w:rsidRPr="00A05C9C">
          <w:rPr>
            <w:rStyle w:val="a7"/>
            <w:b/>
            <w:noProof/>
          </w:rPr>
          <w:t>Статья 16. Градостроительные регламенты на территориях зон транспортной инфраструктуры</w:t>
        </w:r>
        <w:r>
          <w:rPr>
            <w:noProof/>
            <w:webHidden/>
          </w:rPr>
          <w:tab/>
        </w:r>
        <w:r>
          <w:rPr>
            <w:noProof/>
            <w:webHidden/>
          </w:rPr>
          <w:fldChar w:fldCharType="begin"/>
        </w:r>
        <w:r>
          <w:rPr>
            <w:noProof/>
            <w:webHidden/>
          </w:rPr>
          <w:instrText xml:space="preserve"> PAGEREF _Toc112748160 \h </w:instrText>
        </w:r>
        <w:r>
          <w:rPr>
            <w:noProof/>
            <w:webHidden/>
          </w:rPr>
        </w:r>
        <w:r>
          <w:rPr>
            <w:noProof/>
            <w:webHidden/>
          </w:rPr>
          <w:fldChar w:fldCharType="separate"/>
        </w:r>
        <w:r>
          <w:rPr>
            <w:noProof/>
            <w:webHidden/>
          </w:rPr>
          <w:t>28</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61" w:history="1">
        <w:r w:rsidRPr="00A05C9C">
          <w:rPr>
            <w:rStyle w:val="a7"/>
            <w:b/>
            <w:noProof/>
          </w:rPr>
          <w:t>Статья 17. Градостроительные регламенты на территориях зон рекреационного назначения</w:t>
        </w:r>
        <w:r>
          <w:rPr>
            <w:noProof/>
            <w:webHidden/>
          </w:rPr>
          <w:tab/>
        </w:r>
        <w:r>
          <w:rPr>
            <w:noProof/>
            <w:webHidden/>
          </w:rPr>
          <w:fldChar w:fldCharType="begin"/>
        </w:r>
        <w:r>
          <w:rPr>
            <w:noProof/>
            <w:webHidden/>
          </w:rPr>
          <w:instrText xml:space="preserve"> PAGEREF _Toc112748161 \h </w:instrText>
        </w:r>
        <w:r>
          <w:rPr>
            <w:noProof/>
            <w:webHidden/>
          </w:rPr>
        </w:r>
        <w:r>
          <w:rPr>
            <w:noProof/>
            <w:webHidden/>
          </w:rPr>
          <w:fldChar w:fldCharType="separate"/>
        </w:r>
        <w:r>
          <w:rPr>
            <w:noProof/>
            <w:webHidden/>
          </w:rPr>
          <w:t>28</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62" w:history="1">
        <w:r w:rsidRPr="00A05C9C">
          <w:rPr>
            <w:rStyle w:val="a7"/>
            <w:b/>
            <w:noProof/>
          </w:rPr>
          <w:t>Статья 18. Градостроительные регламенты на территориях зон сельскохозяйственных угодий</w:t>
        </w:r>
        <w:r>
          <w:rPr>
            <w:noProof/>
            <w:webHidden/>
          </w:rPr>
          <w:tab/>
        </w:r>
        <w:r>
          <w:rPr>
            <w:noProof/>
            <w:webHidden/>
          </w:rPr>
          <w:fldChar w:fldCharType="begin"/>
        </w:r>
        <w:r>
          <w:rPr>
            <w:noProof/>
            <w:webHidden/>
          </w:rPr>
          <w:instrText xml:space="preserve"> PAGEREF _Toc112748162 \h </w:instrText>
        </w:r>
        <w:r>
          <w:rPr>
            <w:noProof/>
            <w:webHidden/>
          </w:rPr>
        </w:r>
        <w:r>
          <w:rPr>
            <w:noProof/>
            <w:webHidden/>
          </w:rPr>
          <w:fldChar w:fldCharType="separate"/>
        </w:r>
        <w:r>
          <w:rPr>
            <w:noProof/>
            <w:webHidden/>
          </w:rPr>
          <w:t>29</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63" w:history="1">
        <w:r w:rsidRPr="00A05C9C">
          <w:rPr>
            <w:rStyle w:val="a7"/>
            <w:b/>
            <w:noProof/>
          </w:rPr>
          <w:t>Статья 19. Градостроительные регламенты на территориях зон, занятых объектами сельскохозяйственного назначения</w:t>
        </w:r>
        <w:r>
          <w:rPr>
            <w:noProof/>
            <w:webHidden/>
          </w:rPr>
          <w:tab/>
        </w:r>
        <w:r>
          <w:rPr>
            <w:noProof/>
            <w:webHidden/>
          </w:rPr>
          <w:fldChar w:fldCharType="begin"/>
        </w:r>
        <w:r>
          <w:rPr>
            <w:noProof/>
            <w:webHidden/>
          </w:rPr>
          <w:instrText xml:space="preserve"> PAGEREF _Toc112748163 \h </w:instrText>
        </w:r>
        <w:r>
          <w:rPr>
            <w:noProof/>
            <w:webHidden/>
          </w:rPr>
        </w:r>
        <w:r>
          <w:rPr>
            <w:noProof/>
            <w:webHidden/>
          </w:rPr>
          <w:fldChar w:fldCharType="separate"/>
        </w:r>
        <w:r>
          <w:rPr>
            <w:noProof/>
            <w:webHidden/>
          </w:rPr>
          <w:t>30</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64" w:history="1">
        <w:r w:rsidRPr="00A05C9C">
          <w:rPr>
            <w:rStyle w:val="a7"/>
            <w:b/>
            <w:noProof/>
          </w:rPr>
          <w:t>Статья 20. Градостроительные регламенты на территориях зон, садоводческих некоммерческих товариществ</w:t>
        </w:r>
        <w:r>
          <w:rPr>
            <w:noProof/>
            <w:webHidden/>
          </w:rPr>
          <w:tab/>
        </w:r>
        <w:r>
          <w:rPr>
            <w:noProof/>
            <w:webHidden/>
          </w:rPr>
          <w:fldChar w:fldCharType="begin"/>
        </w:r>
        <w:r>
          <w:rPr>
            <w:noProof/>
            <w:webHidden/>
          </w:rPr>
          <w:instrText xml:space="preserve"> PAGEREF _Toc112748164 \h </w:instrText>
        </w:r>
        <w:r>
          <w:rPr>
            <w:noProof/>
            <w:webHidden/>
          </w:rPr>
        </w:r>
        <w:r>
          <w:rPr>
            <w:noProof/>
            <w:webHidden/>
          </w:rPr>
          <w:fldChar w:fldCharType="separate"/>
        </w:r>
        <w:r>
          <w:rPr>
            <w:noProof/>
            <w:webHidden/>
          </w:rPr>
          <w:t>31</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65" w:history="1">
        <w:r w:rsidRPr="00A05C9C">
          <w:rPr>
            <w:rStyle w:val="a7"/>
            <w:b/>
            <w:noProof/>
          </w:rPr>
          <w:t>Статья 21. Градостроительные регламенты на территориях зоны кладбищ (специального назначения, связанной с захоронениями ритуального назначения)</w:t>
        </w:r>
        <w:r>
          <w:rPr>
            <w:noProof/>
            <w:webHidden/>
          </w:rPr>
          <w:tab/>
        </w:r>
        <w:r>
          <w:rPr>
            <w:noProof/>
            <w:webHidden/>
          </w:rPr>
          <w:fldChar w:fldCharType="begin"/>
        </w:r>
        <w:r>
          <w:rPr>
            <w:noProof/>
            <w:webHidden/>
          </w:rPr>
          <w:instrText xml:space="preserve"> PAGEREF _Toc112748165 \h </w:instrText>
        </w:r>
        <w:r>
          <w:rPr>
            <w:noProof/>
            <w:webHidden/>
          </w:rPr>
        </w:r>
        <w:r>
          <w:rPr>
            <w:noProof/>
            <w:webHidden/>
          </w:rPr>
          <w:fldChar w:fldCharType="separate"/>
        </w:r>
        <w:r>
          <w:rPr>
            <w:noProof/>
            <w:webHidden/>
          </w:rPr>
          <w:t>32</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66" w:history="1">
        <w:r w:rsidRPr="00A05C9C">
          <w:rPr>
            <w:rStyle w:val="a7"/>
            <w:b/>
            <w:noProof/>
          </w:rPr>
          <w:t>Статья 22. Градостроительные регламенты на территориях зон специального назначения, связанных с захоронениями (складирования и захоронения отходов)</w:t>
        </w:r>
        <w:r>
          <w:rPr>
            <w:noProof/>
            <w:webHidden/>
          </w:rPr>
          <w:tab/>
        </w:r>
        <w:r>
          <w:rPr>
            <w:noProof/>
            <w:webHidden/>
          </w:rPr>
          <w:fldChar w:fldCharType="begin"/>
        </w:r>
        <w:r>
          <w:rPr>
            <w:noProof/>
            <w:webHidden/>
          </w:rPr>
          <w:instrText xml:space="preserve"> PAGEREF _Toc112748166 \h </w:instrText>
        </w:r>
        <w:r>
          <w:rPr>
            <w:noProof/>
            <w:webHidden/>
          </w:rPr>
        </w:r>
        <w:r>
          <w:rPr>
            <w:noProof/>
            <w:webHidden/>
          </w:rPr>
          <w:fldChar w:fldCharType="separate"/>
        </w:r>
        <w:r>
          <w:rPr>
            <w:noProof/>
            <w:webHidden/>
          </w:rPr>
          <w:t>32</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67" w:history="1">
        <w:r w:rsidRPr="00A05C9C">
          <w:rPr>
            <w:rStyle w:val="a7"/>
            <w:b/>
            <w:noProof/>
          </w:rPr>
          <w:t>Статья 23.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r>
          <w:rPr>
            <w:noProof/>
            <w:webHidden/>
          </w:rPr>
          <w:tab/>
        </w:r>
        <w:r>
          <w:rPr>
            <w:noProof/>
            <w:webHidden/>
          </w:rPr>
          <w:fldChar w:fldCharType="begin"/>
        </w:r>
        <w:r>
          <w:rPr>
            <w:noProof/>
            <w:webHidden/>
          </w:rPr>
          <w:instrText xml:space="preserve"> PAGEREF _Toc112748167 \h </w:instrText>
        </w:r>
        <w:r>
          <w:rPr>
            <w:noProof/>
            <w:webHidden/>
          </w:rPr>
        </w:r>
        <w:r>
          <w:rPr>
            <w:noProof/>
            <w:webHidden/>
          </w:rPr>
          <w:fldChar w:fldCharType="separate"/>
        </w:r>
        <w:r>
          <w:rPr>
            <w:noProof/>
            <w:webHidden/>
          </w:rPr>
          <w:t>33</w:t>
        </w:r>
        <w:r>
          <w:rPr>
            <w:noProof/>
            <w:webHidden/>
          </w:rPr>
          <w:fldChar w:fldCharType="end"/>
        </w:r>
      </w:hyperlink>
    </w:p>
    <w:p w:rsidR="000F54FA" w:rsidRDefault="000F54FA">
      <w:pPr>
        <w:pStyle w:val="16"/>
        <w:tabs>
          <w:tab w:val="right" w:leader="dot" w:pos="9911"/>
        </w:tabs>
        <w:rPr>
          <w:rFonts w:asciiTheme="minorHAnsi" w:eastAsiaTheme="minorEastAsia" w:hAnsiTheme="minorHAnsi" w:cstheme="minorBidi"/>
          <w:noProof/>
          <w:sz w:val="22"/>
          <w:szCs w:val="22"/>
          <w:lang w:eastAsia="ru-RU"/>
        </w:rPr>
      </w:pPr>
      <w:hyperlink w:anchor="_Toc112748168" w:history="1">
        <w:r w:rsidRPr="00A05C9C">
          <w:rPr>
            <w:rStyle w:val="a7"/>
            <w:noProof/>
          </w:rPr>
          <w:t>Приложение</w:t>
        </w:r>
        <w:r>
          <w:rPr>
            <w:noProof/>
            <w:webHidden/>
          </w:rPr>
          <w:tab/>
        </w:r>
        <w:r>
          <w:rPr>
            <w:noProof/>
            <w:webHidden/>
          </w:rPr>
          <w:fldChar w:fldCharType="begin"/>
        </w:r>
        <w:r>
          <w:rPr>
            <w:noProof/>
            <w:webHidden/>
          </w:rPr>
          <w:instrText xml:space="preserve"> PAGEREF _Toc112748168 \h </w:instrText>
        </w:r>
        <w:r>
          <w:rPr>
            <w:noProof/>
            <w:webHidden/>
          </w:rPr>
        </w:r>
        <w:r>
          <w:rPr>
            <w:noProof/>
            <w:webHidden/>
          </w:rPr>
          <w:fldChar w:fldCharType="separate"/>
        </w:r>
        <w:r>
          <w:rPr>
            <w:noProof/>
            <w:webHidden/>
          </w:rPr>
          <w:t>34</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69" w:history="1">
        <w:r w:rsidRPr="00A05C9C">
          <w:rPr>
            <w:rStyle w:val="a7"/>
            <w:b/>
            <w:noProof/>
          </w:rPr>
          <w:t>Приложение 1</w:t>
        </w:r>
        <w:r>
          <w:rPr>
            <w:noProof/>
            <w:webHidden/>
          </w:rPr>
          <w:tab/>
        </w:r>
        <w:r>
          <w:rPr>
            <w:noProof/>
            <w:webHidden/>
          </w:rPr>
          <w:fldChar w:fldCharType="begin"/>
        </w:r>
        <w:r>
          <w:rPr>
            <w:noProof/>
            <w:webHidden/>
          </w:rPr>
          <w:instrText xml:space="preserve"> PAGEREF _Toc112748169 \h </w:instrText>
        </w:r>
        <w:r>
          <w:rPr>
            <w:noProof/>
            <w:webHidden/>
          </w:rPr>
        </w:r>
        <w:r>
          <w:rPr>
            <w:noProof/>
            <w:webHidden/>
          </w:rPr>
          <w:fldChar w:fldCharType="separate"/>
        </w:r>
        <w:r>
          <w:rPr>
            <w:noProof/>
            <w:webHidden/>
          </w:rPr>
          <w:t>35</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70" w:history="1">
        <w:r w:rsidRPr="00A05C9C">
          <w:rPr>
            <w:rStyle w:val="a7"/>
            <w:b/>
            <w:noProof/>
          </w:rPr>
          <w:t>Градостроительные регламенты в общественно-деловых Игорной зоны " Сибирская монета"</w:t>
        </w:r>
        <w:r>
          <w:rPr>
            <w:noProof/>
            <w:webHidden/>
          </w:rPr>
          <w:tab/>
        </w:r>
        <w:r>
          <w:rPr>
            <w:noProof/>
            <w:webHidden/>
          </w:rPr>
          <w:fldChar w:fldCharType="begin"/>
        </w:r>
        <w:r>
          <w:rPr>
            <w:noProof/>
            <w:webHidden/>
          </w:rPr>
          <w:instrText xml:space="preserve"> PAGEREF _Toc112748170 \h </w:instrText>
        </w:r>
        <w:r>
          <w:rPr>
            <w:noProof/>
            <w:webHidden/>
          </w:rPr>
        </w:r>
        <w:r>
          <w:rPr>
            <w:noProof/>
            <w:webHidden/>
          </w:rPr>
          <w:fldChar w:fldCharType="separate"/>
        </w:r>
        <w:r>
          <w:rPr>
            <w:noProof/>
            <w:webHidden/>
          </w:rPr>
          <w:t>35</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71" w:history="1">
        <w:r w:rsidRPr="00A05C9C">
          <w:rPr>
            <w:rStyle w:val="a7"/>
            <w:b/>
            <w:noProof/>
          </w:rPr>
          <w:t>Приложение 2</w:t>
        </w:r>
        <w:r>
          <w:rPr>
            <w:noProof/>
            <w:webHidden/>
          </w:rPr>
          <w:tab/>
        </w:r>
        <w:r>
          <w:rPr>
            <w:noProof/>
            <w:webHidden/>
          </w:rPr>
          <w:fldChar w:fldCharType="begin"/>
        </w:r>
        <w:r>
          <w:rPr>
            <w:noProof/>
            <w:webHidden/>
          </w:rPr>
          <w:instrText xml:space="preserve"> PAGEREF _Toc112748171 \h </w:instrText>
        </w:r>
        <w:r>
          <w:rPr>
            <w:noProof/>
            <w:webHidden/>
          </w:rPr>
        </w:r>
        <w:r>
          <w:rPr>
            <w:noProof/>
            <w:webHidden/>
          </w:rPr>
          <w:fldChar w:fldCharType="separate"/>
        </w:r>
        <w:r>
          <w:rPr>
            <w:noProof/>
            <w:webHidden/>
          </w:rPr>
          <w:t>37</w:t>
        </w:r>
        <w:r>
          <w:rPr>
            <w:noProof/>
            <w:webHidden/>
          </w:rPr>
          <w:fldChar w:fldCharType="end"/>
        </w:r>
      </w:hyperlink>
    </w:p>
    <w:p w:rsidR="000F54FA" w:rsidRDefault="000F54FA">
      <w:pPr>
        <w:pStyle w:val="23"/>
        <w:tabs>
          <w:tab w:val="right" w:leader="dot" w:pos="9911"/>
        </w:tabs>
        <w:rPr>
          <w:rFonts w:asciiTheme="minorHAnsi" w:eastAsiaTheme="minorEastAsia" w:hAnsiTheme="minorHAnsi" w:cstheme="minorBidi"/>
          <w:noProof/>
          <w:sz w:val="22"/>
          <w:szCs w:val="22"/>
          <w:lang w:eastAsia="ru-RU"/>
        </w:rPr>
      </w:pPr>
      <w:hyperlink w:anchor="_Toc112748172" w:history="1">
        <w:r w:rsidRPr="00A05C9C">
          <w:rPr>
            <w:rStyle w:val="a7"/>
            <w:rFonts w:eastAsia="Lucida Sans Unicode" w:cs="Tahoma"/>
            <w:b/>
            <w:bCs/>
            <w:noProof/>
            <w:kern w:val="2"/>
          </w:rPr>
          <w:t>Градостроительные ограничения использования  земельных участков и объектов капитального строительства на территории ОЭЗ ТРТ «Бирюзовая Катунь».</w:t>
        </w:r>
        <w:r>
          <w:rPr>
            <w:noProof/>
            <w:webHidden/>
          </w:rPr>
          <w:tab/>
        </w:r>
        <w:r>
          <w:rPr>
            <w:noProof/>
            <w:webHidden/>
          </w:rPr>
          <w:fldChar w:fldCharType="begin"/>
        </w:r>
        <w:r>
          <w:rPr>
            <w:noProof/>
            <w:webHidden/>
          </w:rPr>
          <w:instrText xml:space="preserve"> PAGEREF _Toc112748172 \h </w:instrText>
        </w:r>
        <w:r>
          <w:rPr>
            <w:noProof/>
            <w:webHidden/>
          </w:rPr>
        </w:r>
        <w:r>
          <w:rPr>
            <w:noProof/>
            <w:webHidden/>
          </w:rPr>
          <w:fldChar w:fldCharType="separate"/>
        </w:r>
        <w:r>
          <w:rPr>
            <w:noProof/>
            <w:webHidden/>
          </w:rPr>
          <w:t>37</w:t>
        </w:r>
        <w:r>
          <w:rPr>
            <w:noProof/>
            <w:webHidden/>
          </w:rPr>
          <w:fldChar w:fldCharType="end"/>
        </w:r>
      </w:hyperlink>
    </w:p>
    <w:p w:rsidR="00C30536" w:rsidRPr="00E3369E" w:rsidRDefault="005A1AE0" w:rsidP="006C09B6">
      <w:pPr>
        <w:pStyle w:val="1"/>
        <w:tabs>
          <w:tab w:val="clear" w:pos="432"/>
          <w:tab w:val="num" w:pos="709"/>
        </w:tabs>
        <w:spacing w:before="0" w:after="240"/>
        <w:ind w:left="0" w:firstLine="0"/>
        <w:jc w:val="center"/>
        <w:rPr>
          <w:rFonts w:ascii="Times New Roman" w:hAnsi="Times New Roman" w:cs="Times New Roman"/>
          <w:caps/>
          <w:sz w:val="24"/>
          <w:szCs w:val="24"/>
          <w:lang w:eastAsia="ru-RU"/>
        </w:rPr>
      </w:pPr>
      <w:r w:rsidRPr="00771F98">
        <w:rPr>
          <w:rFonts w:ascii="Times New Roman" w:hAnsi="Times New Roman" w:cs="Times New Roman"/>
          <w:b w:val="0"/>
          <w:sz w:val="24"/>
          <w:szCs w:val="24"/>
        </w:rPr>
        <w:fldChar w:fldCharType="end"/>
      </w:r>
      <w:bookmarkStart w:id="5" w:name="_Toc395686523"/>
      <w:r w:rsidR="00C30536" w:rsidRPr="00771F98">
        <w:rPr>
          <w:rFonts w:ascii="Times New Roman" w:hAnsi="Times New Roman" w:cs="Times New Roman"/>
          <w:b w:val="0"/>
          <w:sz w:val="24"/>
          <w:szCs w:val="24"/>
          <w:lang w:eastAsia="ru-RU"/>
        </w:rPr>
        <w:br w:type="page"/>
      </w:r>
      <w:bookmarkStart w:id="6" w:name="_Toc112748142"/>
      <w:r w:rsidR="00C30536" w:rsidRPr="00E3369E">
        <w:rPr>
          <w:rFonts w:ascii="Times New Roman" w:hAnsi="Times New Roman" w:cs="Times New Roman"/>
          <w:caps/>
          <w:sz w:val="24"/>
          <w:szCs w:val="24"/>
          <w:lang w:eastAsia="ru-RU"/>
        </w:rPr>
        <w:lastRenderedPageBreak/>
        <w:t>Введение</w:t>
      </w:r>
      <w:bookmarkEnd w:id="6"/>
    </w:p>
    <w:p w:rsidR="003B5EBF" w:rsidRPr="00E3369E" w:rsidRDefault="003B5EBF" w:rsidP="003B5EBF">
      <w:pPr>
        <w:widowControl w:val="0"/>
        <w:autoSpaceDE w:val="0"/>
        <w:autoSpaceDN w:val="0"/>
        <w:adjustRightInd w:val="0"/>
        <w:spacing w:line="276" w:lineRule="auto"/>
        <w:ind w:firstLine="709"/>
        <w:jc w:val="both"/>
        <w:rPr>
          <w:lang w:eastAsia="ru-RU"/>
        </w:rPr>
      </w:pPr>
      <w:r w:rsidRPr="00E3369E">
        <w:rPr>
          <w:lang w:eastAsia="ru-RU"/>
        </w:rPr>
        <w:t xml:space="preserve">Правила землепользования и застройки являются результатом градостроительного зонирования территории </w:t>
      </w:r>
      <w:proofErr w:type="spellStart"/>
      <w:r w:rsidR="00EC2F2F" w:rsidRPr="00E3369E">
        <w:rPr>
          <w:lang w:eastAsia="ru-RU"/>
        </w:rPr>
        <w:t>Айского</w:t>
      </w:r>
      <w:proofErr w:type="spellEnd"/>
      <w:r w:rsidRPr="00E3369E">
        <w:rPr>
          <w:lang w:eastAsia="ru-RU"/>
        </w:rPr>
        <w:t xml:space="preserve"> сельсовета – разделения сельского поселения на территориальные зоны с установлением для каждой из них градостроительного регламента (далее - Правила).</w:t>
      </w:r>
    </w:p>
    <w:p w:rsidR="003B5EBF" w:rsidRPr="00E3369E" w:rsidRDefault="003B5EBF" w:rsidP="003B5EBF">
      <w:pPr>
        <w:spacing w:line="276" w:lineRule="auto"/>
        <w:ind w:firstLine="709"/>
        <w:jc w:val="both"/>
        <w:rPr>
          <w:bCs/>
        </w:rPr>
      </w:pPr>
      <w:r w:rsidRPr="00E3369E">
        <w:t xml:space="preserve">Система координат местная (МСК-22). </w:t>
      </w:r>
      <w:r w:rsidRPr="00E3369E">
        <w:rPr>
          <w:bCs/>
        </w:rPr>
        <w:t xml:space="preserve">Графические материалы выполнены с использованием программного обеспечения ГИС </w:t>
      </w:r>
      <w:r w:rsidRPr="00E3369E">
        <w:rPr>
          <w:bCs/>
          <w:lang w:val="en-US"/>
        </w:rPr>
        <w:t>MapInfo</w:t>
      </w:r>
      <w:r w:rsidRPr="00E3369E">
        <w:rPr>
          <w:bCs/>
        </w:rPr>
        <w:t xml:space="preserve"> (версия </w:t>
      </w:r>
      <w:r w:rsidR="00EC2F2F" w:rsidRPr="00E3369E">
        <w:rPr>
          <w:bCs/>
        </w:rPr>
        <w:t>12</w:t>
      </w:r>
      <w:r w:rsidRPr="00E3369E">
        <w:rPr>
          <w:bCs/>
        </w:rPr>
        <w:t>.0).</w:t>
      </w:r>
    </w:p>
    <w:p w:rsidR="00C30536" w:rsidRPr="00E3369E" w:rsidRDefault="003B5EBF" w:rsidP="00AD2BCB">
      <w:pPr>
        <w:widowControl w:val="0"/>
        <w:autoSpaceDE w:val="0"/>
        <w:autoSpaceDN w:val="0"/>
        <w:adjustRightInd w:val="0"/>
        <w:spacing w:line="276" w:lineRule="auto"/>
        <w:ind w:firstLine="709"/>
        <w:jc w:val="both"/>
        <w:rPr>
          <w:b/>
          <w:caps/>
          <w:lang w:eastAsia="ru-RU"/>
        </w:rPr>
      </w:pPr>
      <w:r w:rsidRPr="00E3369E">
        <w:rPr>
          <w:b/>
          <w:bCs/>
        </w:rPr>
        <w:br w:type="page"/>
      </w:r>
      <w:bookmarkStart w:id="7" w:name="_Toc241240646"/>
      <w:bookmarkStart w:id="8" w:name="_Toc309126436"/>
      <w:r w:rsidR="00C30536" w:rsidRPr="00E3369E">
        <w:rPr>
          <w:b/>
          <w:caps/>
          <w:lang w:eastAsia="ru-RU"/>
        </w:rPr>
        <w:lastRenderedPageBreak/>
        <w:t xml:space="preserve">Глава I. Порядок применения Правил землепользования и застройки </w:t>
      </w:r>
      <w:r w:rsidR="00EC2F2F" w:rsidRPr="00E3369E">
        <w:rPr>
          <w:b/>
          <w:caps/>
          <w:lang w:eastAsia="ru-RU"/>
        </w:rPr>
        <w:t>Айского</w:t>
      </w:r>
      <w:r w:rsidR="001B0FD6" w:rsidRPr="00E3369E">
        <w:rPr>
          <w:b/>
          <w:caps/>
          <w:lang w:eastAsia="ru-RU"/>
        </w:rPr>
        <w:t xml:space="preserve"> сельсовета </w:t>
      </w:r>
      <w:r w:rsidR="00EC2F2F" w:rsidRPr="00E3369E">
        <w:rPr>
          <w:b/>
          <w:caps/>
          <w:lang w:eastAsia="ru-RU"/>
        </w:rPr>
        <w:t>Алтайского</w:t>
      </w:r>
      <w:r w:rsidR="0020340B" w:rsidRPr="00E3369E">
        <w:rPr>
          <w:b/>
          <w:caps/>
          <w:lang w:eastAsia="ru-RU"/>
        </w:rPr>
        <w:t xml:space="preserve"> </w:t>
      </w:r>
      <w:r w:rsidR="00AD2BCB" w:rsidRPr="00E3369E">
        <w:rPr>
          <w:b/>
          <w:caps/>
          <w:lang w:eastAsia="ru-RU"/>
        </w:rPr>
        <w:t xml:space="preserve">района </w:t>
      </w:r>
      <w:r w:rsidR="00E40923" w:rsidRPr="00E3369E">
        <w:rPr>
          <w:b/>
          <w:caps/>
          <w:lang w:eastAsia="ru-RU"/>
        </w:rPr>
        <w:t xml:space="preserve">Алтайского края </w:t>
      </w:r>
      <w:r w:rsidR="00C30536" w:rsidRPr="00E3369E">
        <w:rPr>
          <w:b/>
          <w:caps/>
          <w:lang w:eastAsia="ru-RU"/>
        </w:rPr>
        <w:t>и внесения в них измене</w:t>
      </w:r>
      <w:r w:rsidR="00E86898" w:rsidRPr="00E3369E">
        <w:rPr>
          <w:b/>
          <w:caps/>
          <w:lang w:eastAsia="ru-RU"/>
        </w:rPr>
        <w:t>ний</w:t>
      </w:r>
    </w:p>
    <w:p w:rsidR="00C30536" w:rsidRPr="00E3369E" w:rsidRDefault="00C30536" w:rsidP="00BC5F3B">
      <w:pPr>
        <w:pStyle w:val="2"/>
        <w:tabs>
          <w:tab w:val="clear" w:pos="576"/>
        </w:tabs>
        <w:ind w:left="0" w:firstLine="709"/>
        <w:jc w:val="both"/>
        <w:rPr>
          <w:rFonts w:ascii="Times New Roman" w:hAnsi="Times New Roman" w:cs="Times New Roman"/>
          <w:i w:val="0"/>
          <w:sz w:val="24"/>
          <w:szCs w:val="24"/>
          <w:lang w:eastAsia="ru-RU"/>
        </w:rPr>
      </w:pPr>
      <w:bookmarkStart w:id="9" w:name="_Toc112748143"/>
      <w:bookmarkEnd w:id="7"/>
      <w:bookmarkEnd w:id="8"/>
      <w:r w:rsidRPr="00E3369E">
        <w:rPr>
          <w:rFonts w:ascii="Times New Roman" w:hAnsi="Times New Roman" w:cs="Times New Roman"/>
          <w:i w:val="0"/>
          <w:sz w:val="24"/>
          <w:szCs w:val="24"/>
          <w:lang w:eastAsia="ru-RU"/>
        </w:rPr>
        <w:t xml:space="preserve">Статья 1. Регулирование землепользования и застройки органами местного самоуправления </w:t>
      </w:r>
      <w:r w:rsidR="00EC2F2F" w:rsidRPr="00E3369E">
        <w:rPr>
          <w:rFonts w:ascii="Times New Roman" w:hAnsi="Times New Roman" w:cs="Times New Roman"/>
          <w:i w:val="0"/>
          <w:sz w:val="24"/>
          <w:szCs w:val="24"/>
          <w:lang w:eastAsia="ru-RU"/>
        </w:rPr>
        <w:t>Алтайского</w:t>
      </w:r>
      <w:r w:rsidR="00E40923" w:rsidRPr="00E3369E">
        <w:rPr>
          <w:rFonts w:ascii="Times New Roman" w:hAnsi="Times New Roman" w:cs="Times New Roman"/>
          <w:i w:val="0"/>
          <w:sz w:val="24"/>
          <w:szCs w:val="24"/>
          <w:lang w:eastAsia="ru-RU"/>
        </w:rPr>
        <w:t xml:space="preserve"> </w:t>
      </w:r>
      <w:r w:rsidR="00F87B0A" w:rsidRPr="00E3369E">
        <w:rPr>
          <w:rFonts w:ascii="Times New Roman" w:hAnsi="Times New Roman" w:cs="Times New Roman"/>
          <w:i w:val="0"/>
          <w:sz w:val="24"/>
          <w:szCs w:val="24"/>
          <w:lang w:eastAsia="ru-RU"/>
        </w:rPr>
        <w:t>района</w:t>
      </w:r>
      <w:bookmarkEnd w:id="9"/>
    </w:p>
    <w:p w:rsidR="00C30536" w:rsidRPr="00E3369E" w:rsidRDefault="00C30536" w:rsidP="00F87B0A">
      <w:pPr>
        <w:spacing w:line="276" w:lineRule="auto"/>
        <w:ind w:firstLine="709"/>
        <w:jc w:val="both"/>
        <w:rPr>
          <w:lang w:eastAsia="ru-RU"/>
        </w:rPr>
      </w:pPr>
      <w:r w:rsidRPr="00E3369E">
        <w:rPr>
          <w:b/>
          <w:lang w:eastAsia="ru-RU"/>
        </w:rPr>
        <w:t>1.</w:t>
      </w:r>
      <w:r w:rsidRPr="00E3369E">
        <w:rPr>
          <w:lang w:eastAsia="ru-RU"/>
        </w:rPr>
        <w:t xml:space="preserve"> Понятия, применяемые в настоящих Правилах землепользования и застройки, используются в значениях, установленных действующим законодательством Российской Федерации.</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b/>
          <w:lang w:eastAsia="ru-RU"/>
        </w:rPr>
        <w:t>2.</w:t>
      </w:r>
      <w:r w:rsidRPr="00E3369E">
        <w:rPr>
          <w:lang w:eastAsia="ru-RU"/>
        </w:rPr>
        <w:t xml:space="preserve"> Целями Правил землепользования и застройки являются:</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xml:space="preserve">- создание условий для устойчивого развития территории </w:t>
      </w:r>
      <w:proofErr w:type="spellStart"/>
      <w:r w:rsidR="00EC2F2F" w:rsidRPr="00E3369E">
        <w:rPr>
          <w:lang w:eastAsia="ru-RU"/>
        </w:rPr>
        <w:t>Айского</w:t>
      </w:r>
      <w:proofErr w:type="spellEnd"/>
      <w:r w:rsidR="00AD2BCB" w:rsidRPr="00E3369E">
        <w:rPr>
          <w:lang w:eastAsia="ru-RU"/>
        </w:rPr>
        <w:t xml:space="preserve"> сельсовета</w:t>
      </w:r>
      <w:r w:rsidRPr="00E3369E">
        <w:rPr>
          <w:lang w:eastAsia="ru-RU"/>
        </w:rPr>
        <w:t>, сохранения окружающей среды и объектов культурного наследия;</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xml:space="preserve">- создание условий для планировки территории </w:t>
      </w:r>
      <w:proofErr w:type="spellStart"/>
      <w:r w:rsidR="00EC2F2F" w:rsidRPr="00E3369E">
        <w:rPr>
          <w:lang w:eastAsia="ru-RU"/>
        </w:rPr>
        <w:t>Айского</w:t>
      </w:r>
      <w:proofErr w:type="spellEnd"/>
      <w:r w:rsidR="00AD2BCB" w:rsidRPr="00E3369E">
        <w:rPr>
          <w:lang w:eastAsia="ru-RU"/>
        </w:rPr>
        <w:t xml:space="preserve"> сельсовета</w:t>
      </w:r>
      <w:r w:rsidRPr="00E3369E">
        <w:rPr>
          <w:lang w:eastAsia="ru-RU"/>
        </w:rPr>
        <w:t>;</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Правилами землепользования и застройки требований и ограничений, использования земельных участков и объектов капитального строительства;</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C30536" w:rsidRPr="00E3369E" w:rsidRDefault="00C30536" w:rsidP="00F87B0A">
      <w:pPr>
        <w:widowControl w:val="0"/>
        <w:autoSpaceDE w:val="0"/>
        <w:autoSpaceDN w:val="0"/>
        <w:adjustRightInd w:val="0"/>
        <w:spacing w:line="276" w:lineRule="auto"/>
        <w:ind w:firstLine="709"/>
        <w:jc w:val="both"/>
        <w:rPr>
          <w:lang w:eastAsia="ru-RU"/>
        </w:rPr>
      </w:pPr>
      <w:bookmarkStart w:id="10" w:name="_Toc241240648"/>
      <w:bookmarkStart w:id="11" w:name="_Toc309126438"/>
      <w:r w:rsidRPr="00E3369E">
        <w:rPr>
          <w:b/>
          <w:lang w:eastAsia="ru-RU"/>
        </w:rPr>
        <w:t>3.</w:t>
      </w:r>
      <w:r w:rsidRPr="00E3369E">
        <w:rPr>
          <w:lang w:eastAsia="ru-RU"/>
        </w:rPr>
        <w:t xml:space="preserve"> Область применения Правил землепользования и застройки</w:t>
      </w:r>
      <w:bookmarkEnd w:id="10"/>
      <w:bookmarkEnd w:id="11"/>
      <w:r w:rsidRPr="00E3369E">
        <w:rPr>
          <w:lang w:eastAsia="ru-RU"/>
        </w:rPr>
        <w:t>:</w:t>
      </w:r>
    </w:p>
    <w:p w:rsidR="00C30536" w:rsidRPr="00E3369E" w:rsidRDefault="00102A1D" w:rsidP="00F87B0A">
      <w:pPr>
        <w:widowControl w:val="0"/>
        <w:autoSpaceDE w:val="0"/>
        <w:autoSpaceDN w:val="0"/>
        <w:adjustRightInd w:val="0"/>
        <w:spacing w:line="276" w:lineRule="auto"/>
        <w:ind w:firstLine="709"/>
        <w:jc w:val="both"/>
        <w:rPr>
          <w:lang w:eastAsia="ru-RU"/>
        </w:rPr>
      </w:pPr>
      <w:r w:rsidRPr="00E3369E">
        <w:rPr>
          <w:lang w:eastAsia="ru-RU"/>
        </w:rPr>
        <w:t>-п</w:t>
      </w:r>
      <w:r w:rsidR="00C30536" w:rsidRPr="00E3369E">
        <w:rPr>
          <w:lang w:eastAsia="ru-RU"/>
        </w:rPr>
        <w:t xml:space="preserve">равила землепользования и застройки распространяются на все расположенные, на территории </w:t>
      </w:r>
      <w:proofErr w:type="spellStart"/>
      <w:r w:rsidR="00EC2F2F" w:rsidRPr="00E3369E">
        <w:rPr>
          <w:lang w:eastAsia="ru-RU"/>
        </w:rPr>
        <w:t>Айского</w:t>
      </w:r>
      <w:proofErr w:type="spellEnd"/>
      <w:r w:rsidR="001B0FD6" w:rsidRPr="00E3369E">
        <w:rPr>
          <w:lang w:eastAsia="ru-RU"/>
        </w:rPr>
        <w:t xml:space="preserve"> сельсовета </w:t>
      </w:r>
      <w:r w:rsidR="00C30536" w:rsidRPr="00E3369E">
        <w:rPr>
          <w:lang w:eastAsia="ru-RU"/>
        </w:rPr>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w:t>
      </w:r>
      <w:r w:rsidRPr="00E3369E">
        <w:rPr>
          <w:lang w:eastAsia="ru-RU"/>
        </w:rPr>
        <w:t>,</w:t>
      </w:r>
      <w:r w:rsidR="00C30536" w:rsidRPr="00E3369E">
        <w:rPr>
          <w:lang w:eastAsia="ru-RU"/>
        </w:rPr>
        <w:t xml:space="preserve"> установленны</w:t>
      </w:r>
      <w:r w:rsidRPr="00E3369E">
        <w:rPr>
          <w:lang w:eastAsia="ru-RU"/>
        </w:rPr>
        <w:t>е</w:t>
      </w:r>
      <w:r w:rsidR="00C30536" w:rsidRPr="00E3369E">
        <w:rPr>
          <w:lang w:eastAsia="ru-RU"/>
        </w:rPr>
        <w:t xml:space="preserve">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b/>
          <w:lang w:eastAsia="ru-RU"/>
        </w:rPr>
        <w:t>4.</w:t>
      </w:r>
      <w:r w:rsidRPr="00E3369E">
        <w:rPr>
          <w:lang w:eastAsia="ru-RU"/>
        </w:rPr>
        <w:t xml:space="preserve"> Настоящие Правила землепользования и застройки применяются:</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при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b/>
          <w:lang w:eastAsia="ru-RU"/>
        </w:rPr>
        <w:t>5.</w:t>
      </w:r>
      <w:r w:rsidRPr="00E3369E">
        <w:rPr>
          <w:lang w:eastAsia="ru-RU"/>
        </w:rPr>
        <w:t xml:space="preserve"> Решения органов местного самоуправления </w:t>
      </w:r>
      <w:r w:rsidR="00EC2F2F" w:rsidRPr="00E3369E">
        <w:rPr>
          <w:lang w:eastAsia="ru-RU"/>
        </w:rPr>
        <w:t>Алтайского</w:t>
      </w:r>
      <w:r w:rsidR="00E40923" w:rsidRPr="00E3369E">
        <w:rPr>
          <w:lang w:eastAsia="ru-RU"/>
        </w:rPr>
        <w:t xml:space="preserve"> </w:t>
      </w:r>
      <w:r w:rsidRPr="00E3369E">
        <w:rPr>
          <w:lang w:eastAsia="ru-RU"/>
        </w:rPr>
        <w:t xml:space="preserve"> района, органов государственной власти </w:t>
      </w:r>
      <w:r w:rsidR="000535E9" w:rsidRPr="00E3369E">
        <w:rPr>
          <w:lang w:eastAsia="ru-RU"/>
        </w:rPr>
        <w:t>Алтайского края</w:t>
      </w:r>
      <w:r w:rsidRPr="00E3369E">
        <w:rPr>
          <w:lang w:eastAsia="ru-RU"/>
        </w:rPr>
        <w:t>, противоречащие настоящим Правилам, могут быть оспорены в судебном порядке.</w:t>
      </w:r>
      <w:bookmarkStart w:id="12" w:name="_Toc241240649"/>
      <w:bookmarkStart w:id="13" w:name="_Toc309126439"/>
    </w:p>
    <w:bookmarkEnd w:id="12"/>
    <w:bookmarkEnd w:id="13"/>
    <w:p w:rsidR="00C30536" w:rsidRPr="00E3369E" w:rsidRDefault="00C30536" w:rsidP="00F87B0A">
      <w:pPr>
        <w:widowControl w:val="0"/>
        <w:spacing w:line="276" w:lineRule="auto"/>
        <w:ind w:firstLine="709"/>
        <w:contextualSpacing/>
        <w:jc w:val="both"/>
        <w:rPr>
          <w:lang w:eastAsia="ru-RU"/>
        </w:rPr>
      </w:pPr>
      <w:r w:rsidRPr="00E3369E">
        <w:rPr>
          <w:lang w:eastAsia="ru-RU"/>
        </w:rPr>
        <w:t xml:space="preserve">К полномочиям Собрания депутатов </w:t>
      </w:r>
      <w:r w:rsidR="00EC2F2F" w:rsidRPr="00E3369E">
        <w:rPr>
          <w:lang w:eastAsia="ru-RU"/>
        </w:rPr>
        <w:t>Алтайского</w:t>
      </w:r>
      <w:r w:rsidR="0020340B" w:rsidRPr="00E3369E">
        <w:rPr>
          <w:lang w:eastAsia="ru-RU"/>
        </w:rPr>
        <w:t xml:space="preserve"> </w:t>
      </w:r>
      <w:r w:rsidR="00AD2BCB" w:rsidRPr="00E3369E">
        <w:rPr>
          <w:lang w:eastAsia="ru-RU"/>
        </w:rPr>
        <w:t xml:space="preserve">района </w:t>
      </w:r>
      <w:r w:rsidRPr="00E3369E">
        <w:rPr>
          <w:lang w:eastAsia="ru-RU"/>
        </w:rPr>
        <w:t>в области землепользования и застройки относится утверждение Правил землепользования и застройки и внесение изменений в них.</w:t>
      </w:r>
    </w:p>
    <w:p w:rsidR="00C30536" w:rsidRPr="00E3369E" w:rsidRDefault="00C30536" w:rsidP="00F87B0A">
      <w:pPr>
        <w:widowControl w:val="0"/>
        <w:tabs>
          <w:tab w:val="left" w:pos="1080"/>
        </w:tabs>
        <w:spacing w:line="276" w:lineRule="auto"/>
        <w:ind w:firstLine="720"/>
        <w:contextualSpacing/>
        <w:jc w:val="both"/>
        <w:rPr>
          <w:lang w:eastAsia="ru-RU"/>
        </w:rPr>
      </w:pPr>
      <w:r w:rsidRPr="00E3369E">
        <w:rPr>
          <w:lang w:eastAsia="ru-RU"/>
        </w:rPr>
        <w:lastRenderedPageBreak/>
        <w:t xml:space="preserve">К полномочиям </w:t>
      </w:r>
      <w:r w:rsidR="00E3369E" w:rsidRPr="00E3369E">
        <w:rPr>
          <w:lang w:eastAsia="ru-RU"/>
        </w:rPr>
        <w:t>органов местного самоуправления муниципального образования</w:t>
      </w:r>
      <w:r w:rsidRPr="00E3369E">
        <w:rPr>
          <w:lang w:eastAsia="ru-RU"/>
        </w:rPr>
        <w:t xml:space="preserve"> </w:t>
      </w:r>
      <w:r w:rsidR="00EC2F2F" w:rsidRPr="00E3369E">
        <w:rPr>
          <w:lang w:eastAsia="ru-RU"/>
        </w:rPr>
        <w:t>Алтайского</w:t>
      </w:r>
      <w:r w:rsidR="0020340B" w:rsidRPr="00E3369E">
        <w:rPr>
          <w:lang w:eastAsia="ru-RU"/>
        </w:rPr>
        <w:t xml:space="preserve"> района </w:t>
      </w:r>
      <w:r w:rsidRPr="00E3369E">
        <w:rPr>
          <w:lang w:eastAsia="ru-RU"/>
        </w:rPr>
        <w:t>в области землепользования и застройки относятся:</w:t>
      </w:r>
    </w:p>
    <w:p w:rsidR="00C30536" w:rsidRPr="00E3369E" w:rsidRDefault="00C30536" w:rsidP="00F87B0A">
      <w:pPr>
        <w:widowControl w:val="0"/>
        <w:spacing w:line="276" w:lineRule="auto"/>
        <w:ind w:firstLine="709"/>
        <w:contextualSpacing/>
        <w:jc w:val="both"/>
        <w:rPr>
          <w:lang w:eastAsia="ru-RU"/>
        </w:rPr>
      </w:pPr>
      <w:r w:rsidRPr="00E3369E">
        <w:rPr>
          <w:lang w:eastAsia="ru-RU"/>
        </w:rPr>
        <w:t>- принятие решения о подготовке проекта (о внесении изменений) «Правила землепользования и застройки сельского поселения»;</w:t>
      </w:r>
    </w:p>
    <w:p w:rsidR="00C30536" w:rsidRPr="00E3369E" w:rsidRDefault="00C30536" w:rsidP="00F87B0A">
      <w:pPr>
        <w:widowControl w:val="0"/>
        <w:spacing w:line="276" w:lineRule="auto"/>
        <w:ind w:left="720"/>
        <w:contextualSpacing/>
        <w:jc w:val="both"/>
        <w:rPr>
          <w:lang w:eastAsia="ru-RU"/>
        </w:rPr>
      </w:pPr>
      <w:r w:rsidRPr="00E3369E">
        <w:rPr>
          <w:lang w:eastAsia="ru-RU"/>
        </w:rPr>
        <w:t>- утверждение документации по планировке территории;</w:t>
      </w:r>
    </w:p>
    <w:p w:rsidR="00C30536" w:rsidRPr="00E3369E" w:rsidRDefault="00C30536" w:rsidP="00F87B0A">
      <w:pPr>
        <w:widowControl w:val="0"/>
        <w:spacing w:line="276" w:lineRule="auto"/>
        <w:ind w:firstLine="709"/>
        <w:contextualSpacing/>
        <w:jc w:val="both"/>
        <w:rPr>
          <w:lang w:eastAsia="ru-RU"/>
        </w:rPr>
      </w:pPr>
      <w:r w:rsidRPr="00E3369E">
        <w:rPr>
          <w:lang w:eastAsia="ru-RU"/>
        </w:rPr>
        <w:t>- принятие решений о назначении общественных обсуждений или публичных слушаний;</w:t>
      </w:r>
    </w:p>
    <w:p w:rsidR="00AD2BCB" w:rsidRPr="00E3369E" w:rsidRDefault="00C30536" w:rsidP="00F87B0A">
      <w:pPr>
        <w:widowControl w:val="0"/>
        <w:spacing w:line="276" w:lineRule="auto"/>
        <w:ind w:firstLine="709"/>
        <w:contextualSpacing/>
        <w:jc w:val="both"/>
        <w:rPr>
          <w:lang w:eastAsia="ru-RU"/>
        </w:rPr>
      </w:pPr>
      <w:r w:rsidRPr="00E3369E">
        <w:rPr>
          <w:lang w:eastAsia="ru-RU"/>
        </w:rPr>
        <w:t>- организация и проведение общественных обсуждений или публичных слушаний;</w:t>
      </w:r>
    </w:p>
    <w:p w:rsidR="00C30536" w:rsidRPr="00E3369E" w:rsidRDefault="00C30536" w:rsidP="00F87B0A">
      <w:pPr>
        <w:widowControl w:val="0"/>
        <w:spacing w:line="276" w:lineRule="auto"/>
        <w:ind w:firstLine="709"/>
        <w:contextualSpacing/>
        <w:jc w:val="both"/>
        <w:rPr>
          <w:lang w:eastAsia="ru-RU"/>
        </w:rPr>
      </w:pPr>
      <w:r w:rsidRPr="00E3369E">
        <w:rPr>
          <w:lang w:eastAsia="ru-RU"/>
        </w:rPr>
        <w:t>- принятие решения о предоставлении разрешения на условно разрешённый вид использования земельного участка;</w:t>
      </w:r>
    </w:p>
    <w:p w:rsidR="00C30536" w:rsidRPr="00E3369E" w:rsidRDefault="00C30536" w:rsidP="00F87B0A">
      <w:pPr>
        <w:widowControl w:val="0"/>
        <w:spacing w:line="276" w:lineRule="auto"/>
        <w:ind w:firstLine="709"/>
        <w:contextualSpacing/>
        <w:jc w:val="both"/>
        <w:rPr>
          <w:lang w:eastAsia="ru-RU"/>
        </w:rPr>
      </w:pPr>
      <w:r w:rsidRPr="00E3369E">
        <w:rPr>
          <w:lang w:eastAsia="ru-RU"/>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0536" w:rsidRPr="00E3369E" w:rsidRDefault="00C30536" w:rsidP="00F87B0A">
      <w:pPr>
        <w:widowControl w:val="0"/>
        <w:spacing w:line="276" w:lineRule="auto"/>
        <w:ind w:firstLine="709"/>
        <w:contextualSpacing/>
        <w:jc w:val="both"/>
        <w:rPr>
          <w:lang w:eastAsia="ru-RU"/>
        </w:rPr>
      </w:pPr>
      <w:r w:rsidRPr="00E3369E">
        <w:rPr>
          <w:lang w:eastAsia="ru-RU"/>
        </w:rPr>
        <w:t>- обеспечение разработки и утверждения документации по планировке территории;</w:t>
      </w:r>
    </w:p>
    <w:p w:rsidR="00C30536" w:rsidRPr="00E3369E" w:rsidRDefault="00C30536" w:rsidP="00F87B0A">
      <w:pPr>
        <w:widowControl w:val="0"/>
        <w:spacing w:line="276" w:lineRule="auto"/>
        <w:ind w:left="720"/>
        <w:contextualSpacing/>
        <w:jc w:val="both"/>
        <w:rPr>
          <w:lang w:eastAsia="ru-RU"/>
        </w:rPr>
      </w:pPr>
      <w:r w:rsidRPr="00E3369E">
        <w:rPr>
          <w:lang w:eastAsia="ru-RU"/>
        </w:rPr>
        <w:t>- формирование земельных участков как объектов недвижимости;</w:t>
      </w:r>
    </w:p>
    <w:p w:rsidR="00C30536" w:rsidRPr="00E3369E" w:rsidRDefault="00C30536" w:rsidP="00F87B0A">
      <w:pPr>
        <w:widowControl w:val="0"/>
        <w:spacing w:line="276" w:lineRule="auto"/>
        <w:ind w:left="720"/>
        <w:contextualSpacing/>
        <w:jc w:val="both"/>
        <w:rPr>
          <w:lang w:eastAsia="ru-RU"/>
        </w:rPr>
      </w:pPr>
      <w:r w:rsidRPr="00E3369E">
        <w:rPr>
          <w:lang w:eastAsia="ru-RU"/>
        </w:rPr>
        <w:t>- выдача разрешений на строительство;</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выдача разрешений на ввод объектов в эксплуатацию;</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изъятие, в том числе путем выкупа, земельных участков для муниципальных нужд;</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резервирование земельных участков для муниципальных нужд;</w:t>
      </w:r>
    </w:p>
    <w:p w:rsidR="00C30536" w:rsidRDefault="00C30536" w:rsidP="00F87B0A">
      <w:pPr>
        <w:widowControl w:val="0"/>
        <w:autoSpaceDE w:val="0"/>
        <w:autoSpaceDN w:val="0"/>
        <w:adjustRightInd w:val="0"/>
        <w:spacing w:line="276" w:lineRule="auto"/>
        <w:ind w:firstLine="709"/>
        <w:jc w:val="both"/>
        <w:rPr>
          <w:lang w:eastAsia="ru-RU"/>
        </w:rPr>
      </w:pPr>
      <w:r w:rsidRPr="00E3369E">
        <w:rPr>
          <w:lang w:eastAsia="ru-RU"/>
        </w:rPr>
        <w:t>- другие полномочия.</w:t>
      </w:r>
      <w:bookmarkStart w:id="14" w:name="_Toc241240651"/>
      <w:bookmarkStart w:id="15" w:name="_Toc309126441"/>
    </w:p>
    <w:p w:rsidR="00E3369E" w:rsidRPr="00E3369E" w:rsidRDefault="00E3369E" w:rsidP="00F87B0A">
      <w:pPr>
        <w:widowControl w:val="0"/>
        <w:autoSpaceDE w:val="0"/>
        <w:autoSpaceDN w:val="0"/>
        <w:adjustRightInd w:val="0"/>
        <w:spacing w:line="276" w:lineRule="auto"/>
        <w:ind w:firstLine="709"/>
        <w:jc w:val="both"/>
        <w:rPr>
          <w:lang w:eastAsia="ru-RU"/>
        </w:rPr>
      </w:pPr>
      <w:r w:rsidRPr="00E3369E">
        <w:rPr>
          <w:b/>
          <w:lang w:eastAsia="ru-RU"/>
        </w:rPr>
        <w:t>6.</w:t>
      </w:r>
      <w:r>
        <w:rPr>
          <w:lang w:eastAsia="ru-RU"/>
        </w:rPr>
        <w:t xml:space="preserve"> </w:t>
      </w:r>
      <w:r w:rsidRPr="00BA421B">
        <w:t xml:space="preserve">Полномочия могут передаваться согласно закону от 06.10.2003 №131-ФЗ Администрации </w:t>
      </w:r>
      <w:proofErr w:type="spellStart"/>
      <w:r w:rsidRPr="00BA421B">
        <w:t>Айского</w:t>
      </w:r>
      <w:proofErr w:type="spellEnd"/>
      <w:r w:rsidRPr="00BA421B">
        <w:t xml:space="preserve"> сельсовета Алтайского района Алтайского края.</w:t>
      </w:r>
    </w:p>
    <w:p w:rsidR="00C30536" w:rsidRPr="00E3369E" w:rsidRDefault="008A0A88" w:rsidP="00F87B0A">
      <w:pPr>
        <w:widowControl w:val="0"/>
        <w:autoSpaceDE w:val="0"/>
        <w:autoSpaceDN w:val="0"/>
        <w:adjustRightInd w:val="0"/>
        <w:spacing w:line="276" w:lineRule="auto"/>
        <w:ind w:firstLine="709"/>
        <w:jc w:val="both"/>
        <w:rPr>
          <w:lang w:eastAsia="ru-RU"/>
        </w:rPr>
      </w:pPr>
      <w:r>
        <w:rPr>
          <w:b/>
          <w:lang w:eastAsia="ru-RU"/>
        </w:rPr>
        <w:t>7</w:t>
      </w:r>
      <w:r w:rsidR="00C30536" w:rsidRPr="00E3369E">
        <w:rPr>
          <w:b/>
          <w:lang w:eastAsia="ru-RU"/>
        </w:rPr>
        <w:t>.</w:t>
      </w:r>
      <w:r w:rsidR="00C30536" w:rsidRPr="00E3369E">
        <w:rPr>
          <w:lang w:eastAsia="ru-RU"/>
        </w:rPr>
        <w:t xml:space="preserve"> Комиссия по землепользованию и застройке</w:t>
      </w:r>
      <w:bookmarkEnd w:id="14"/>
      <w:bookmarkEnd w:id="15"/>
      <w:r w:rsidR="00C30536" w:rsidRPr="00E3369E">
        <w:rPr>
          <w:lang w:eastAsia="ru-RU"/>
        </w:rPr>
        <w:t>:</w:t>
      </w:r>
    </w:p>
    <w:p w:rsidR="00C30536" w:rsidRPr="00E3369E" w:rsidRDefault="00002F2F" w:rsidP="00AA285C">
      <w:pPr>
        <w:widowControl w:val="0"/>
        <w:autoSpaceDE w:val="0"/>
        <w:autoSpaceDN w:val="0"/>
        <w:adjustRightInd w:val="0"/>
        <w:spacing w:line="276" w:lineRule="auto"/>
        <w:ind w:firstLine="709"/>
        <w:jc w:val="both"/>
        <w:rPr>
          <w:lang w:eastAsia="ru-RU"/>
        </w:rPr>
      </w:pPr>
      <w:r w:rsidRPr="00E3369E">
        <w:rPr>
          <w:lang w:eastAsia="ru-RU"/>
        </w:rPr>
        <w:t>Состав и порядок деятельности комиссии по подготовке проекта правил землепользования и застройки (далее - комиссия) утверждаются главой местной администрации одновременно с принятием решения о подготовке проекта правил землепользования и застройки.</w:t>
      </w:r>
    </w:p>
    <w:p w:rsidR="00BF2988" w:rsidRPr="00E3369E" w:rsidRDefault="00BF2988" w:rsidP="00AA285C">
      <w:pPr>
        <w:pStyle w:val="formattext"/>
        <w:shd w:val="clear" w:color="auto" w:fill="FFFFFF"/>
        <w:spacing w:before="0" w:beforeAutospacing="0" w:after="0" w:afterAutospacing="0" w:line="276" w:lineRule="auto"/>
        <w:ind w:firstLine="480"/>
        <w:jc w:val="both"/>
        <w:textAlignment w:val="baseline"/>
      </w:pPr>
      <w:bookmarkStart w:id="16" w:name="_Toc309126450"/>
      <w:bookmarkStart w:id="17" w:name="_Toc225570349"/>
      <w:r w:rsidRPr="00E3369E">
        <w:t>В состав комиссии входят представители:</w:t>
      </w:r>
    </w:p>
    <w:p w:rsidR="00BF2988" w:rsidRPr="00E3369E" w:rsidRDefault="00BF2988" w:rsidP="00AA285C">
      <w:pPr>
        <w:pStyle w:val="formattext"/>
        <w:shd w:val="clear" w:color="auto" w:fill="FFFFFF"/>
        <w:spacing w:before="0" w:beforeAutospacing="0" w:after="0" w:afterAutospacing="0" w:line="276" w:lineRule="auto"/>
        <w:ind w:firstLine="480"/>
        <w:jc w:val="both"/>
        <w:textAlignment w:val="baseline"/>
      </w:pPr>
      <w:r w:rsidRPr="00E3369E">
        <w:t>1) представительного органа муниципального образования;</w:t>
      </w:r>
    </w:p>
    <w:p w:rsidR="00BF2988" w:rsidRPr="00E3369E" w:rsidRDefault="00BF2988" w:rsidP="00AA285C">
      <w:pPr>
        <w:pStyle w:val="formattext"/>
        <w:shd w:val="clear" w:color="auto" w:fill="FFFFFF"/>
        <w:spacing w:before="0" w:beforeAutospacing="0" w:after="0" w:afterAutospacing="0" w:line="276" w:lineRule="auto"/>
        <w:ind w:firstLine="480"/>
        <w:jc w:val="both"/>
        <w:textAlignment w:val="baseline"/>
      </w:pPr>
      <w:r w:rsidRPr="00E3369E">
        <w:t>2) уполномоченных органов местного самоуправления в сферах архитектуры и градостроительства, землеустройства, имущественных отношений;</w:t>
      </w:r>
    </w:p>
    <w:p w:rsidR="00BF2988" w:rsidRPr="00E3369E" w:rsidRDefault="00BF2988" w:rsidP="00AA285C">
      <w:pPr>
        <w:pStyle w:val="formattext"/>
        <w:shd w:val="clear" w:color="auto" w:fill="FFFFFF"/>
        <w:spacing w:before="0" w:beforeAutospacing="0" w:after="0" w:afterAutospacing="0" w:line="276" w:lineRule="auto"/>
        <w:ind w:firstLine="480"/>
        <w:jc w:val="both"/>
        <w:textAlignment w:val="baseline"/>
      </w:pPr>
      <w:r w:rsidRPr="00E3369E">
        <w:t>3) уполномоченного органа по охране объектов культурного наследия (при наличии на соответствующей территории объектов культурного наследия).</w:t>
      </w:r>
    </w:p>
    <w:p w:rsidR="00BF2988" w:rsidRPr="00E3369E" w:rsidRDefault="00BF2988" w:rsidP="00AA285C">
      <w:pPr>
        <w:pStyle w:val="formattext"/>
        <w:shd w:val="clear" w:color="auto" w:fill="FFFFFF"/>
        <w:spacing w:before="0" w:beforeAutospacing="0" w:after="0" w:afterAutospacing="0" w:line="276" w:lineRule="auto"/>
        <w:ind w:firstLine="480"/>
        <w:jc w:val="both"/>
        <w:textAlignment w:val="baseline"/>
      </w:pPr>
      <w:r w:rsidRPr="00E3369E">
        <w:t xml:space="preserve">В состав комиссии могут входить представители Законодательного Собрания </w:t>
      </w:r>
      <w:r w:rsidR="000535E9" w:rsidRPr="00E3369E">
        <w:t>Алтайского края</w:t>
      </w:r>
      <w:r w:rsidRPr="00E3369E">
        <w:t>, Правительства области, органов государственного надзора, общественных объединений граждан, ассоциаций (союзов) индивидуальных предпринимателей и (или) коммерческих организаций.</w:t>
      </w:r>
    </w:p>
    <w:p w:rsidR="00C30536" w:rsidRPr="00E3369E" w:rsidRDefault="00BF2988" w:rsidP="00AA285C">
      <w:pPr>
        <w:widowControl w:val="0"/>
        <w:autoSpaceDE w:val="0"/>
        <w:autoSpaceDN w:val="0"/>
        <w:adjustRightInd w:val="0"/>
        <w:spacing w:line="276" w:lineRule="auto"/>
        <w:ind w:firstLine="709"/>
        <w:jc w:val="both"/>
        <w:rPr>
          <w:lang w:eastAsia="ru-RU"/>
        </w:rPr>
      </w:pPr>
      <w:r w:rsidRPr="00E3369E">
        <w:rPr>
          <w:lang w:eastAsia="ru-RU"/>
        </w:rPr>
        <w:t>Руководство деятельностью комиссии осуществляется председателем комиссии, который назначается главой местной администрации поселения или городского округа.</w:t>
      </w:r>
      <w:bookmarkEnd w:id="16"/>
      <w:bookmarkEnd w:id="17"/>
    </w:p>
    <w:p w:rsidR="00C30536" w:rsidRPr="00E3369E" w:rsidRDefault="00C30536" w:rsidP="00BC5F3B">
      <w:pPr>
        <w:pStyle w:val="2"/>
        <w:tabs>
          <w:tab w:val="clear" w:pos="576"/>
        </w:tabs>
        <w:ind w:left="0" w:firstLine="709"/>
        <w:jc w:val="both"/>
        <w:rPr>
          <w:rFonts w:ascii="Times New Roman" w:hAnsi="Times New Roman" w:cs="Times New Roman"/>
          <w:i w:val="0"/>
          <w:sz w:val="24"/>
          <w:szCs w:val="24"/>
          <w:lang w:eastAsia="ru-RU"/>
        </w:rPr>
      </w:pPr>
      <w:bookmarkStart w:id="18" w:name="_Toc241240671"/>
      <w:bookmarkStart w:id="19" w:name="_Toc112748144"/>
      <w:r w:rsidRPr="00E3369E">
        <w:rPr>
          <w:rFonts w:ascii="Times New Roman" w:hAnsi="Times New Roman" w:cs="Times New Roman"/>
          <w:i w:val="0"/>
          <w:sz w:val="24"/>
          <w:szCs w:val="24"/>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соответствии с Градостроительным кодексом РФ.</w:t>
      </w:r>
    </w:p>
    <w:p w:rsidR="00C30536" w:rsidRPr="00E3369E" w:rsidRDefault="00C30536" w:rsidP="00BC5F3B">
      <w:pPr>
        <w:pStyle w:val="2"/>
        <w:tabs>
          <w:tab w:val="clear" w:pos="576"/>
        </w:tabs>
        <w:ind w:left="0" w:firstLine="709"/>
        <w:jc w:val="both"/>
        <w:rPr>
          <w:rFonts w:ascii="Times New Roman" w:hAnsi="Times New Roman" w:cs="Times New Roman"/>
          <w:i w:val="0"/>
          <w:sz w:val="24"/>
          <w:szCs w:val="24"/>
          <w:lang w:eastAsia="ru-RU"/>
        </w:rPr>
      </w:pPr>
      <w:bookmarkStart w:id="20" w:name="_Toc112748145"/>
      <w:r w:rsidRPr="00E3369E">
        <w:rPr>
          <w:rFonts w:ascii="Times New Roman" w:hAnsi="Times New Roman" w:cs="Times New Roman"/>
          <w:i w:val="0"/>
          <w:sz w:val="24"/>
          <w:szCs w:val="24"/>
          <w:lang w:eastAsia="ru-RU"/>
        </w:rPr>
        <w:lastRenderedPageBreak/>
        <w:t xml:space="preserve">Статья 3. Подготовка документации по планировке территории органами местного самоуправления </w:t>
      </w:r>
      <w:r w:rsidR="00EC2F2F" w:rsidRPr="00E3369E">
        <w:rPr>
          <w:rFonts w:ascii="Times New Roman" w:hAnsi="Times New Roman" w:cs="Times New Roman"/>
          <w:i w:val="0"/>
          <w:sz w:val="24"/>
          <w:szCs w:val="24"/>
          <w:lang w:eastAsia="ru-RU"/>
        </w:rPr>
        <w:t>Алтайского</w:t>
      </w:r>
      <w:r w:rsidR="0020340B" w:rsidRPr="00E3369E">
        <w:rPr>
          <w:rFonts w:ascii="Times New Roman" w:hAnsi="Times New Roman" w:cs="Times New Roman"/>
          <w:i w:val="0"/>
          <w:sz w:val="24"/>
          <w:szCs w:val="24"/>
          <w:lang w:eastAsia="ru-RU"/>
        </w:rPr>
        <w:t xml:space="preserve"> муниципального </w:t>
      </w:r>
      <w:r w:rsidR="00AD2BCB" w:rsidRPr="00E3369E">
        <w:rPr>
          <w:rFonts w:ascii="Times New Roman" w:hAnsi="Times New Roman" w:cs="Times New Roman"/>
          <w:i w:val="0"/>
          <w:sz w:val="24"/>
          <w:szCs w:val="24"/>
          <w:lang w:eastAsia="ru-RU"/>
        </w:rPr>
        <w:t>района</w:t>
      </w:r>
      <w:bookmarkEnd w:id="20"/>
      <w:r w:rsidR="00AD2BCB" w:rsidRPr="00E3369E">
        <w:rPr>
          <w:rFonts w:ascii="Times New Roman" w:hAnsi="Times New Roman" w:cs="Times New Roman"/>
          <w:i w:val="0"/>
          <w:sz w:val="24"/>
          <w:szCs w:val="24"/>
          <w:lang w:eastAsia="ru-RU"/>
        </w:rPr>
        <w:t xml:space="preserve"> </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xml:space="preserve">Подготовка документации по планировке территории осуществляется в соответствии с Градостроительным кодексом РФ, законами и иными нормативными правовыми актами </w:t>
      </w:r>
      <w:r w:rsidR="000535E9" w:rsidRPr="00E3369E">
        <w:rPr>
          <w:lang w:eastAsia="ru-RU"/>
        </w:rPr>
        <w:t>Алтайского края</w:t>
      </w:r>
      <w:r w:rsidRPr="00E3369E">
        <w:rPr>
          <w:lang w:eastAsia="ru-RU"/>
        </w:rPr>
        <w:t xml:space="preserve">, муниципальными правовыми актами органов местного самоуправления </w:t>
      </w:r>
      <w:r w:rsidR="00EC2F2F" w:rsidRPr="00E3369E">
        <w:rPr>
          <w:lang w:eastAsia="ru-RU"/>
        </w:rPr>
        <w:t>Алтайского</w:t>
      </w:r>
      <w:r w:rsidR="0020340B" w:rsidRPr="00E3369E">
        <w:rPr>
          <w:lang w:eastAsia="ru-RU"/>
        </w:rPr>
        <w:t xml:space="preserve"> муниципального района</w:t>
      </w:r>
      <w:r w:rsidRPr="00E3369E">
        <w:rPr>
          <w:lang w:eastAsia="ru-RU"/>
        </w:rPr>
        <w:t>.</w:t>
      </w:r>
    </w:p>
    <w:p w:rsidR="00C30536" w:rsidRPr="00E3369E" w:rsidRDefault="00C30536" w:rsidP="00B80C1A">
      <w:pPr>
        <w:pStyle w:val="2"/>
        <w:tabs>
          <w:tab w:val="clear" w:pos="576"/>
        </w:tabs>
        <w:ind w:left="0" w:firstLine="709"/>
        <w:rPr>
          <w:rFonts w:ascii="Times New Roman" w:hAnsi="Times New Roman" w:cs="Times New Roman"/>
          <w:i w:val="0"/>
          <w:sz w:val="24"/>
          <w:szCs w:val="24"/>
          <w:lang w:eastAsia="ru-RU"/>
        </w:rPr>
      </w:pPr>
      <w:bookmarkStart w:id="21" w:name="_Toc112748146"/>
      <w:r w:rsidRPr="00E3369E">
        <w:rPr>
          <w:rFonts w:ascii="Times New Roman" w:hAnsi="Times New Roman" w:cs="Times New Roman"/>
          <w:i w:val="0"/>
          <w:sz w:val="24"/>
          <w:szCs w:val="24"/>
          <w:lang w:eastAsia="ru-RU"/>
        </w:rPr>
        <w:t>Статья 4. Проведение общественных обсуждений или публичных слушаний по вопросам землепользования и застройки</w:t>
      </w:r>
      <w:bookmarkEnd w:id="21"/>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xml:space="preserve">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РФ и Положением о порядке организации и проведения общественных обсуждений и публичных слушаний по вопросам градостроительной деятельности на территории </w:t>
      </w:r>
      <w:r w:rsidR="00EC2F2F" w:rsidRPr="00E3369E">
        <w:rPr>
          <w:lang w:eastAsia="ru-RU"/>
        </w:rPr>
        <w:t>Алтайского</w:t>
      </w:r>
      <w:r w:rsidR="0020340B" w:rsidRPr="00E3369E">
        <w:rPr>
          <w:lang w:eastAsia="ru-RU"/>
        </w:rPr>
        <w:t xml:space="preserve"> муниципального района</w:t>
      </w:r>
      <w:r w:rsidRPr="00E3369E">
        <w:rPr>
          <w:lang w:eastAsia="ru-RU"/>
        </w:rPr>
        <w:t>.</w:t>
      </w:r>
    </w:p>
    <w:p w:rsidR="00C30536" w:rsidRPr="00E3369E" w:rsidRDefault="00C30536" w:rsidP="00B80C1A">
      <w:pPr>
        <w:pStyle w:val="2"/>
        <w:tabs>
          <w:tab w:val="clear" w:pos="576"/>
        </w:tabs>
        <w:ind w:left="0" w:firstLine="709"/>
        <w:rPr>
          <w:rFonts w:ascii="Times New Roman" w:hAnsi="Times New Roman" w:cs="Times New Roman"/>
          <w:i w:val="0"/>
          <w:sz w:val="24"/>
          <w:szCs w:val="24"/>
          <w:lang w:eastAsia="ru-RU"/>
        </w:rPr>
      </w:pPr>
      <w:bookmarkStart w:id="22" w:name="_Toc112748147"/>
      <w:r w:rsidRPr="00E3369E">
        <w:rPr>
          <w:rFonts w:ascii="Times New Roman" w:hAnsi="Times New Roman" w:cs="Times New Roman"/>
          <w:i w:val="0"/>
          <w:sz w:val="24"/>
          <w:szCs w:val="24"/>
          <w:lang w:eastAsia="ru-RU"/>
        </w:rPr>
        <w:t>Статья 5. Внесение изменений в правила землепользования и застройки</w:t>
      </w:r>
      <w:bookmarkEnd w:id="22"/>
    </w:p>
    <w:p w:rsidR="00C30536" w:rsidRPr="00E3369E" w:rsidRDefault="00C30536" w:rsidP="00F87B0A">
      <w:pPr>
        <w:widowControl w:val="0"/>
        <w:tabs>
          <w:tab w:val="left" w:pos="1080"/>
        </w:tabs>
        <w:spacing w:line="276" w:lineRule="auto"/>
        <w:ind w:firstLine="709"/>
        <w:contextualSpacing/>
        <w:jc w:val="both"/>
        <w:rPr>
          <w:lang w:eastAsia="ru-RU"/>
        </w:rPr>
      </w:pPr>
      <w:r w:rsidRPr="00E3369E">
        <w:rPr>
          <w:lang w:eastAsia="ru-RU"/>
        </w:rPr>
        <w:t xml:space="preserve">Внесение изменений в Правила землепользования и застройки осуществляется в соответствии с Градостроительным кодексом РФ, законами и иными нормативными правовыми актами </w:t>
      </w:r>
      <w:r w:rsidR="000535E9" w:rsidRPr="00E3369E">
        <w:rPr>
          <w:lang w:eastAsia="ru-RU"/>
        </w:rPr>
        <w:t>Алтайского края</w:t>
      </w:r>
      <w:r w:rsidRPr="00E3369E">
        <w:rPr>
          <w:lang w:eastAsia="ru-RU"/>
        </w:rPr>
        <w:t xml:space="preserve">, муниципальными правовыми актами органов местного самоуправления </w:t>
      </w:r>
      <w:r w:rsidR="00EC2F2F" w:rsidRPr="00E3369E">
        <w:rPr>
          <w:lang w:eastAsia="ru-RU"/>
        </w:rPr>
        <w:t>Алтайского</w:t>
      </w:r>
      <w:r w:rsidR="0020340B" w:rsidRPr="00E3369E">
        <w:rPr>
          <w:lang w:eastAsia="ru-RU"/>
        </w:rPr>
        <w:t xml:space="preserve"> района </w:t>
      </w:r>
      <w:r w:rsidR="000535E9" w:rsidRPr="00E3369E">
        <w:rPr>
          <w:lang w:eastAsia="ru-RU"/>
        </w:rPr>
        <w:t>Алтайского края</w:t>
      </w:r>
      <w:r w:rsidRPr="00E3369E">
        <w:rPr>
          <w:lang w:eastAsia="ru-RU"/>
        </w:rPr>
        <w:t>.</w:t>
      </w:r>
    </w:p>
    <w:p w:rsidR="00C30536" w:rsidRPr="00E3369E" w:rsidRDefault="00C30536" w:rsidP="00B80C1A">
      <w:pPr>
        <w:pStyle w:val="2"/>
        <w:tabs>
          <w:tab w:val="clear" w:pos="576"/>
        </w:tabs>
        <w:ind w:left="0" w:firstLine="709"/>
        <w:rPr>
          <w:rFonts w:ascii="Times New Roman" w:hAnsi="Times New Roman" w:cs="Times New Roman"/>
          <w:i w:val="0"/>
          <w:sz w:val="24"/>
          <w:szCs w:val="24"/>
          <w:lang w:eastAsia="ru-RU"/>
        </w:rPr>
      </w:pPr>
      <w:bookmarkStart w:id="23" w:name="_Toc112748148"/>
      <w:r w:rsidRPr="00E3369E">
        <w:rPr>
          <w:rFonts w:ascii="Times New Roman" w:hAnsi="Times New Roman" w:cs="Times New Roman"/>
          <w:i w:val="0"/>
          <w:sz w:val="24"/>
          <w:szCs w:val="24"/>
          <w:lang w:eastAsia="ru-RU"/>
        </w:rPr>
        <w:t>Статья 6. Регулирование иных вопросов землепользования и застройки</w:t>
      </w:r>
      <w:bookmarkEnd w:id="23"/>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Земельные участки, объекты капитального строительства, образованные, созданные в установленном порядке до введения в действие настоящих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xml:space="preserve">-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w:t>
      </w:r>
      <w:r w:rsidRPr="00E3369E">
        <w:rPr>
          <w:lang w:eastAsia="ru-RU"/>
        </w:rPr>
        <w:lastRenderedPageBreak/>
        <w:t xml:space="preserve">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rsidR="008A0A88" w:rsidRDefault="008A0A88" w:rsidP="004C7A73">
      <w:pPr>
        <w:pStyle w:val="1"/>
        <w:tabs>
          <w:tab w:val="clear" w:pos="432"/>
          <w:tab w:val="num" w:pos="709"/>
        </w:tabs>
        <w:spacing w:before="0" w:after="240"/>
        <w:ind w:left="0" w:firstLine="0"/>
        <w:jc w:val="center"/>
        <w:rPr>
          <w:rFonts w:ascii="Times New Roman" w:hAnsi="Times New Roman" w:cs="Times New Roman"/>
          <w:caps/>
          <w:sz w:val="24"/>
          <w:szCs w:val="24"/>
          <w:lang w:eastAsia="ru-RU"/>
        </w:rPr>
      </w:pPr>
    </w:p>
    <w:p w:rsidR="00C30536" w:rsidRPr="00E3369E" w:rsidRDefault="00C30536" w:rsidP="004C7A73">
      <w:pPr>
        <w:pStyle w:val="1"/>
        <w:tabs>
          <w:tab w:val="clear" w:pos="432"/>
          <w:tab w:val="num" w:pos="709"/>
        </w:tabs>
        <w:spacing w:before="0" w:after="240"/>
        <w:ind w:left="0" w:firstLine="0"/>
        <w:jc w:val="center"/>
        <w:rPr>
          <w:rFonts w:ascii="Times New Roman" w:hAnsi="Times New Roman" w:cs="Times New Roman"/>
          <w:caps/>
          <w:sz w:val="24"/>
          <w:szCs w:val="24"/>
          <w:lang w:eastAsia="ru-RU"/>
        </w:rPr>
      </w:pPr>
      <w:bookmarkStart w:id="24" w:name="_Toc112748149"/>
      <w:r w:rsidRPr="00E3369E">
        <w:rPr>
          <w:rFonts w:ascii="Times New Roman" w:hAnsi="Times New Roman" w:cs="Times New Roman"/>
          <w:caps/>
          <w:sz w:val="24"/>
          <w:szCs w:val="24"/>
          <w:lang w:eastAsia="ru-RU"/>
        </w:rPr>
        <w:t>Глава II. Карта градостроительного зонирования и зон с особыми условиями использования территорий</w:t>
      </w:r>
      <w:bookmarkEnd w:id="24"/>
    </w:p>
    <w:p w:rsidR="00C30536" w:rsidRPr="00E3369E" w:rsidRDefault="00C30536" w:rsidP="00AD2BCB">
      <w:pPr>
        <w:pStyle w:val="2"/>
        <w:tabs>
          <w:tab w:val="clear" w:pos="576"/>
        </w:tabs>
        <w:ind w:left="0" w:firstLine="709"/>
        <w:jc w:val="both"/>
        <w:rPr>
          <w:rFonts w:ascii="Times New Roman" w:hAnsi="Times New Roman" w:cs="Times New Roman"/>
          <w:i w:val="0"/>
          <w:sz w:val="24"/>
          <w:szCs w:val="24"/>
          <w:lang w:eastAsia="ru-RU"/>
        </w:rPr>
      </w:pPr>
      <w:bookmarkStart w:id="25" w:name="_Toc112748150"/>
      <w:r w:rsidRPr="00E3369E">
        <w:rPr>
          <w:rFonts w:ascii="Times New Roman" w:hAnsi="Times New Roman" w:cs="Times New Roman"/>
          <w:i w:val="0"/>
          <w:sz w:val="24"/>
          <w:szCs w:val="24"/>
          <w:lang w:eastAsia="ru-RU"/>
        </w:rPr>
        <w:t>Статья 7. Карта градостроительного зонирования</w:t>
      </w:r>
      <w:r w:rsidR="001222F1" w:rsidRPr="00E3369E">
        <w:rPr>
          <w:rFonts w:ascii="Times New Roman" w:hAnsi="Times New Roman" w:cs="Times New Roman"/>
          <w:i w:val="0"/>
          <w:sz w:val="24"/>
          <w:szCs w:val="24"/>
          <w:lang w:eastAsia="ru-RU"/>
        </w:rPr>
        <w:t xml:space="preserve"> </w:t>
      </w:r>
      <w:r w:rsidRPr="00E3369E">
        <w:rPr>
          <w:rFonts w:ascii="Times New Roman" w:hAnsi="Times New Roman" w:cs="Times New Roman"/>
          <w:i w:val="0"/>
          <w:sz w:val="24"/>
          <w:szCs w:val="24"/>
          <w:lang w:eastAsia="ru-RU"/>
        </w:rPr>
        <w:t>территори</w:t>
      </w:r>
      <w:r w:rsidR="001222F1" w:rsidRPr="00E3369E">
        <w:rPr>
          <w:rFonts w:ascii="Times New Roman" w:hAnsi="Times New Roman" w:cs="Times New Roman"/>
          <w:i w:val="0"/>
          <w:sz w:val="24"/>
          <w:szCs w:val="24"/>
          <w:lang w:eastAsia="ru-RU"/>
        </w:rPr>
        <w:t>и</w:t>
      </w:r>
      <w:r w:rsidRPr="00E3369E">
        <w:rPr>
          <w:rFonts w:ascii="Times New Roman" w:hAnsi="Times New Roman" w:cs="Times New Roman"/>
          <w:i w:val="0"/>
          <w:sz w:val="24"/>
          <w:szCs w:val="24"/>
          <w:lang w:eastAsia="ru-RU"/>
        </w:rPr>
        <w:t xml:space="preserve"> </w:t>
      </w:r>
      <w:proofErr w:type="spellStart"/>
      <w:r w:rsidR="00EC2F2F" w:rsidRPr="00E3369E">
        <w:rPr>
          <w:rFonts w:ascii="Times New Roman" w:hAnsi="Times New Roman" w:cs="Times New Roman"/>
          <w:i w:val="0"/>
          <w:sz w:val="24"/>
          <w:szCs w:val="24"/>
          <w:lang w:eastAsia="ru-RU"/>
        </w:rPr>
        <w:t>Айского</w:t>
      </w:r>
      <w:proofErr w:type="spellEnd"/>
      <w:r w:rsidR="00AD2BCB" w:rsidRPr="00E3369E">
        <w:rPr>
          <w:rFonts w:ascii="Times New Roman" w:hAnsi="Times New Roman" w:cs="Times New Roman"/>
          <w:i w:val="0"/>
          <w:sz w:val="24"/>
          <w:szCs w:val="24"/>
          <w:lang w:eastAsia="ru-RU"/>
        </w:rPr>
        <w:t xml:space="preserve"> сельсовета</w:t>
      </w:r>
      <w:bookmarkEnd w:id="25"/>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Карта градостроительного зонирования территори</w:t>
      </w:r>
      <w:r w:rsidR="0052227A" w:rsidRPr="00E3369E">
        <w:rPr>
          <w:lang w:eastAsia="ru-RU"/>
        </w:rPr>
        <w:t>и</w:t>
      </w:r>
      <w:r w:rsidRPr="00E3369E">
        <w:rPr>
          <w:lang w:eastAsia="ru-RU"/>
        </w:rPr>
        <w:t xml:space="preserve"> </w:t>
      </w:r>
      <w:proofErr w:type="spellStart"/>
      <w:r w:rsidR="00EC2F2F" w:rsidRPr="00E3369E">
        <w:rPr>
          <w:lang w:eastAsia="ru-RU"/>
        </w:rPr>
        <w:t>Айского</w:t>
      </w:r>
      <w:proofErr w:type="spellEnd"/>
      <w:r w:rsidR="001B0FD6" w:rsidRPr="00E3369E">
        <w:rPr>
          <w:lang w:eastAsia="ru-RU"/>
        </w:rPr>
        <w:t xml:space="preserve"> сельсовета </w:t>
      </w:r>
      <w:r w:rsidRPr="00E3369E">
        <w:rPr>
          <w:lang w:eastAsia="ru-RU"/>
        </w:rPr>
        <w:t xml:space="preserve">представляет собой чертеж с отображением границ </w:t>
      </w:r>
      <w:proofErr w:type="spellStart"/>
      <w:r w:rsidR="00EC2F2F" w:rsidRPr="00E3369E">
        <w:rPr>
          <w:lang w:eastAsia="ru-RU"/>
        </w:rPr>
        <w:t>Айского</w:t>
      </w:r>
      <w:proofErr w:type="spellEnd"/>
      <w:r w:rsidR="00AD2BCB" w:rsidRPr="00E3369E">
        <w:rPr>
          <w:lang w:eastAsia="ru-RU"/>
        </w:rPr>
        <w:t xml:space="preserve"> сельсовета</w:t>
      </w:r>
      <w:r w:rsidRPr="00E3369E">
        <w:rPr>
          <w:lang w:eastAsia="ru-RU"/>
        </w:rPr>
        <w:t>, границ территориальных зон и границ зон специального назначения согласно приложению настоящих Правил землепользования и застройки.</w:t>
      </w:r>
    </w:p>
    <w:bookmarkEnd w:id="18"/>
    <w:p w:rsidR="00C30536" w:rsidRPr="00556E92" w:rsidRDefault="00C30536" w:rsidP="00F87B0A">
      <w:pPr>
        <w:shd w:val="clear" w:color="auto" w:fill="FFFFFF"/>
        <w:spacing w:line="276" w:lineRule="auto"/>
        <w:ind w:firstLine="851"/>
        <w:jc w:val="both"/>
        <w:rPr>
          <w:lang w:eastAsia="ru-RU"/>
        </w:rPr>
      </w:pPr>
      <w:r w:rsidRPr="00556E92">
        <w:rPr>
          <w:lang w:eastAsia="ru-RU"/>
        </w:rPr>
        <w:t xml:space="preserve">На территории </w:t>
      </w:r>
      <w:proofErr w:type="spellStart"/>
      <w:r w:rsidR="00EC2F2F" w:rsidRPr="00556E92">
        <w:rPr>
          <w:lang w:eastAsia="ru-RU"/>
        </w:rPr>
        <w:t>Айского</w:t>
      </w:r>
      <w:proofErr w:type="spellEnd"/>
      <w:r w:rsidR="001B0FD6" w:rsidRPr="00556E92">
        <w:rPr>
          <w:lang w:eastAsia="ru-RU"/>
        </w:rPr>
        <w:t xml:space="preserve"> сельсовета </w:t>
      </w:r>
      <w:r w:rsidRPr="00556E92">
        <w:rPr>
          <w:lang w:eastAsia="ru-RU"/>
        </w:rPr>
        <w:t>находятся памятники археологии федерального значения.</w:t>
      </w:r>
    </w:p>
    <w:p w:rsidR="00C30536" w:rsidRPr="00556E92" w:rsidRDefault="00C30536" w:rsidP="00F87B0A">
      <w:pPr>
        <w:shd w:val="clear" w:color="auto" w:fill="FFFFFF"/>
        <w:spacing w:line="276" w:lineRule="auto"/>
        <w:ind w:firstLine="851"/>
        <w:jc w:val="both"/>
        <w:rPr>
          <w:lang w:eastAsia="ru-RU"/>
        </w:rPr>
      </w:pPr>
      <w:r w:rsidRPr="00556E92">
        <w:rPr>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9" w:anchor="dst100183" w:history="1">
        <w:r w:rsidRPr="00556E92">
          <w:rPr>
            <w:lang w:eastAsia="ru-RU"/>
          </w:rPr>
          <w:t>статье 30</w:t>
        </w:r>
      </w:hyperlink>
      <w:r w:rsidRPr="00556E92">
        <w:rPr>
          <w:lang w:eastAsia="ru-RU"/>
        </w:rPr>
        <w:t xml:space="preserve"> Федерального закона </w:t>
      </w:r>
      <w:hyperlink r:id="rId10" w:history="1">
        <w:r w:rsidRPr="00556E92">
          <w:rPr>
            <w:lang w:eastAsia="ru-RU"/>
          </w:rPr>
          <w:t>от 25.06.2002 №73-ФЗ (ред. от 29.12.2017) "Об объектах культурного наследия (памятниках истории и культуры) народов Российской Федерации"</w:t>
        </w:r>
      </w:hyperlink>
      <w:r w:rsidRPr="00556E92">
        <w:rPr>
          <w:lang w:eastAsia="ru-RU"/>
        </w:rPr>
        <w:t xml:space="preserve">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30536" w:rsidRPr="00556E92" w:rsidRDefault="00C30536" w:rsidP="00F87B0A">
      <w:pPr>
        <w:shd w:val="clear" w:color="auto" w:fill="FFFFFF"/>
        <w:spacing w:line="276" w:lineRule="auto"/>
        <w:ind w:firstLine="851"/>
        <w:jc w:val="both"/>
        <w:rPr>
          <w:lang w:eastAsia="ru-RU"/>
        </w:rPr>
      </w:pPr>
      <w:r w:rsidRPr="00556E92">
        <w:rPr>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11" w:history="1">
        <w:r w:rsidRPr="00556E92">
          <w:rPr>
            <w:lang w:eastAsia="ru-RU"/>
          </w:rPr>
          <w:t>кодексом</w:t>
        </w:r>
      </w:hyperlink>
      <w:r w:rsidRPr="00556E92">
        <w:rPr>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C30536" w:rsidRPr="00E3369E" w:rsidRDefault="00C30536" w:rsidP="00F87B0A">
      <w:pPr>
        <w:widowControl w:val="0"/>
        <w:autoSpaceDE w:val="0"/>
        <w:autoSpaceDN w:val="0"/>
        <w:adjustRightInd w:val="0"/>
        <w:spacing w:line="276" w:lineRule="auto"/>
        <w:ind w:firstLine="709"/>
        <w:jc w:val="both"/>
        <w:rPr>
          <w:lang w:eastAsia="ru-RU"/>
        </w:rPr>
      </w:pPr>
      <w:r w:rsidRPr="00556E92">
        <w:rPr>
          <w:lang w:eastAsia="ru-RU"/>
        </w:rPr>
        <w:t xml:space="preserve">На карте градостроительного зонирования </w:t>
      </w:r>
      <w:proofErr w:type="spellStart"/>
      <w:r w:rsidR="00EC2F2F" w:rsidRPr="00556E92">
        <w:rPr>
          <w:lang w:eastAsia="ru-RU"/>
        </w:rPr>
        <w:t>Айского</w:t>
      </w:r>
      <w:proofErr w:type="spellEnd"/>
      <w:r w:rsidR="001B0FD6" w:rsidRPr="00556E92">
        <w:rPr>
          <w:lang w:eastAsia="ru-RU"/>
        </w:rPr>
        <w:t xml:space="preserve"> сельсовета </w:t>
      </w:r>
      <w:r w:rsidRPr="00556E92">
        <w:rPr>
          <w:lang w:eastAsia="ru-RU"/>
        </w:rPr>
        <w:t>отсутствуют территории, в границах которых предусматривается осуществление деятельности по комплексному и устойчивому развитию, в связи с отсутствием планирования осуществления такой деятельности.</w:t>
      </w:r>
    </w:p>
    <w:p w:rsidR="00C30536" w:rsidRPr="00E3369E" w:rsidRDefault="00C30536" w:rsidP="00F87B0A">
      <w:pPr>
        <w:widowControl w:val="0"/>
        <w:autoSpaceDE w:val="0"/>
        <w:autoSpaceDN w:val="0"/>
        <w:adjustRightInd w:val="0"/>
        <w:spacing w:line="276" w:lineRule="auto"/>
        <w:ind w:firstLine="709"/>
        <w:jc w:val="both"/>
        <w:rPr>
          <w:lang w:eastAsia="ru-RU"/>
        </w:rPr>
      </w:pPr>
      <w:r w:rsidRPr="00E3369E">
        <w:rPr>
          <w:lang w:eastAsia="ru-RU"/>
        </w:rPr>
        <w:t xml:space="preserve">На карте градостроительного зонирования территории </w:t>
      </w:r>
      <w:proofErr w:type="spellStart"/>
      <w:r w:rsidR="00EC2F2F" w:rsidRPr="00E3369E">
        <w:rPr>
          <w:lang w:eastAsia="ru-RU"/>
        </w:rPr>
        <w:t>Айского</w:t>
      </w:r>
      <w:proofErr w:type="spellEnd"/>
      <w:r w:rsidR="001B0FD6" w:rsidRPr="00E3369E">
        <w:rPr>
          <w:lang w:eastAsia="ru-RU"/>
        </w:rPr>
        <w:t xml:space="preserve"> сельсовета </w:t>
      </w:r>
      <w:r w:rsidRPr="00E3369E">
        <w:rPr>
          <w:lang w:eastAsia="ru-RU"/>
        </w:rPr>
        <w:t xml:space="preserve">выделены следующие виды территориальных зон: </w:t>
      </w:r>
    </w:p>
    <w:p w:rsidR="009A31CA" w:rsidRPr="00E3369E" w:rsidRDefault="009A31CA" w:rsidP="00F87B0A">
      <w:pPr>
        <w:widowControl w:val="0"/>
        <w:autoSpaceDE w:val="0"/>
        <w:autoSpaceDN w:val="0"/>
        <w:adjustRightInd w:val="0"/>
        <w:spacing w:line="276" w:lineRule="auto"/>
        <w:ind w:firstLine="709"/>
        <w:jc w:val="both"/>
        <w:rPr>
          <w:lang w:eastAsia="ru-RU"/>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8"/>
        <w:gridCol w:w="993"/>
        <w:gridCol w:w="4747"/>
      </w:tblGrid>
      <w:tr w:rsidR="008F7D49" w:rsidRPr="00E3369E" w:rsidTr="003F5736">
        <w:trPr>
          <w:trHeight w:val="254"/>
          <w:tblHeader/>
          <w:jc w:val="center"/>
        </w:trPr>
        <w:tc>
          <w:tcPr>
            <w:tcW w:w="4751" w:type="dxa"/>
            <w:gridSpan w:val="2"/>
            <w:shd w:val="clear" w:color="auto" w:fill="D9D9D9"/>
            <w:vAlign w:val="center"/>
          </w:tcPr>
          <w:p w:rsidR="009A31CA" w:rsidRPr="00556E92" w:rsidRDefault="009A31CA" w:rsidP="005D1BEE">
            <w:pPr>
              <w:jc w:val="center"/>
              <w:rPr>
                <w:b/>
                <w:bCs/>
              </w:rPr>
            </w:pPr>
            <w:r w:rsidRPr="00556E92">
              <w:rPr>
                <w:b/>
                <w:bCs/>
              </w:rPr>
              <w:t>Кодовые обозначения территориальных зон</w:t>
            </w:r>
          </w:p>
        </w:tc>
        <w:tc>
          <w:tcPr>
            <w:tcW w:w="4747" w:type="dxa"/>
            <w:shd w:val="clear" w:color="auto" w:fill="D9D9D9"/>
            <w:vAlign w:val="center"/>
          </w:tcPr>
          <w:p w:rsidR="009A31CA" w:rsidRPr="00556E92" w:rsidRDefault="009A31CA" w:rsidP="005D1BEE">
            <w:pPr>
              <w:jc w:val="center"/>
              <w:rPr>
                <w:b/>
                <w:bCs/>
              </w:rPr>
            </w:pPr>
            <w:r w:rsidRPr="00556E92">
              <w:rPr>
                <w:b/>
                <w:bCs/>
              </w:rPr>
              <w:t>Наименование территориальных зон</w:t>
            </w:r>
          </w:p>
        </w:tc>
      </w:tr>
      <w:tr w:rsidR="00556E92" w:rsidRPr="00E3369E" w:rsidTr="003F5736">
        <w:trPr>
          <w:trHeight w:val="622"/>
          <w:jc w:val="center"/>
        </w:trPr>
        <w:tc>
          <w:tcPr>
            <w:tcW w:w="3758" w:type="dxa"/>
            <w:vAlign w:val="center"/>
          </w:tcPr>
          <w:p w:rsidR="00556E92" w:rsidRPr="00556E92" w:rsidRDefault="00556E92" w:rsidP="005D1BEE">
            <w:pPr>
              <w:jc w:val="center"/>
              <w:rPr>
                <w:bCs/>
              </w:rPr>
            </w:pPr>
            <w:r w:rsidRPr="00556E92">
              <w:rPr>
                <w:bCs/>
              </w:rPr>
              <w:t>Жилая зона (Ж)</w:t>
            </w:r>
          </w:p>
        </w:tc>
        <w:tc>
          <w:tcPr>
            <w:tcW w:w="993" w:type="dxa"/>
            <w:vAlign w:val="center"/>
          </w:tcPr>
          <w:p w:rsidR="00556E92" w:rsidRPr="00556E92" w:rsidRDefault="00556E92" w:rsidP="005D1BEE">
            <w:pPr>
              <w:jc w:val="center"/>
              <w:rPr>
                <w:bCs/>
              </w:rPr>
            </w:pPr>
            <w:r w:rsidRPr="00556E92">
              <w:rPr>
                <w:bCs/>
              </w:rPr>
              <w:t>Ж-1</w:t>
            </w:r>
          </w:p>
        </w:tc>
        <w:tc>
          <w:tcPr>
            <w:tcW w:w="4747" w:type="dxa"/>
            <w:vAlign w:val="center"/>
          </w:tcPr>
          <w:p w:rsidR="00556E92" w:rsidRPr="00556E92" w:rsidRDefault="00556E92" w:rsidP="005326EE">
            <w:pPr>
              <w:jc w:val="both"/>
              <w:rPr>
                <w:bCs/>
              </w:rPr>
            </w:pPr>
            <w:r w:rsidRPr="00556E92">
              <w:t>Зона застройки индивидуальными жилыми домами</w:t>
            </w:r>
          </w:p>
        </w:tc>
      </w:tr>
      <w:tr w:rsidR="00556E92" w:rsidRPr="00E3369E" w:rsidTr="003F5736">
        <w:trPr>
          <w:trHeight w:val="587"/>
          <w:jc w:val="center"/>
        </w:trPr>
        <w:tc>
          <w:tcPr>
            <w:tcW w:w="3758" w:type="dxa"/>
            <w:vAlign w:val="center"/>
          </w:tcPr>
          <w:p w:rsidR="00556E92" w:rsidRPr="00556E92" w:rsidRDefault="00556E92" w:rsidP="00556E92">
            <w:pPr>
              <w:jc w:val="center"/>
              <w:rPr>
                <w:b/>
                <w:bCs/>
              </w:rPr>
            </w:pPr>
            <w:r w:rsidRPr="00556E92">
              <w:rPr>
                <w:bCs/>
              </w:rPr>
              <w:t>Общественно-деловая зона (ОД)</w:t>
            </w:r>
          </w:p>
        </w:tc>
        <w:tc>
          <w:tcPr>
            <w:tcW w:w="993" w:type="dxa"/>
            <w:vAlign w:val="center"/>
          </w:tcPr>
          <w:p w:rsidR="00556E92" w:rsidRPr="00556E92" w:rsidRDefault="00556E92" w:rsidP="00556E92">
            <w:pPr>
              <w:jc w:val="center"/>
              <w:rPr>
                <w:bCs/>
              </w:rPr>
            </w:pPr>
            <w:r w:rsidRPr="00556E92">
              <w:rPr>
                <w:bCs/>
              </w:rPr>
              <w:t>ОД</w:t>
            </w:r>
          </w:p>
        </w:tc>
        <w:tc>
          <w:tcPr>
            <w:tcW w:w="4747" w:type="dxa"/>
            <w:vAlign w:val="center"/>
          </w:tcPr>
          <w:p w:rsidR="00556E92" w:rsidRPr="00556E92" w:rsidRDefault="00556E92" w:rsidP="00556E92">
            <w:pPr>
              <w:jc w:val="both"/>
              <w:rPr>
                <w:bCs/>
              </w:rPr>
            </w:pPr>
            <w:r w:rsidRPr="00556E92">
              <w:t>Зона делового, общественного и коммерческого назначения</w:t>
            </w:r>
          </w:p>
        </w:tc>
      </w:tr>
      <w:tr w:rsidR="00045537" w:rsidRPr="00E3369E" w:rsidTr="003F5736">
        <w:trPr>
          <w:trHeight w:val="222"/>
          <w:jc w:val="center"/>
        </w:trPr>
        <w:tc>
          <w:tcPr>
            <w:tcW w:w="3758" w:type="dxa"/>
            <w:vAlign w:val="center"/>
          </w:tcPr>
          <w:p w:rsidR="00045537" w:rsidRPr="003F5736" w:rsidRDefault="00045537" w:rsidP="005D1BEE">
            <w:pPr>
              <w:jc w:val="center"/>
              <w:rPr>
                <w:bCs/>
              </w:rPr>
            </w:pPr>
            <w:r w:rsidRPr="003F5736">
              <w:rPr>
                <w:bCs/>
              </w:rPr>
              <w:lastRenderedPageBreak/>
              <w:t>Производственная зона (П)</w:t>
            </w:r>
          </w:p>
        </w:tc>
        <w:tc>
          <w:tcPr>
            <w:tcW w:w="993" w:type="dxa"/>
            <w:vAlign w:val="center"/>
          </w:tcPr>
          <w:p w:rsidR="00045537" w:rsidRPr="003F5736" w:rsidRDefault="00045537" w:rsidP="003F5736">
            <w:pPr>
              <w:jc w:val="center"/>
            </w:pPr>
            <w:r w:rsidRPr="003F5736">
              <w:t>П</w:t>
            </w:r>
          </w:p>
        </w:tc>
        <w:tc>
          <w:tcPr>
            <w:tcW w:w="4747" w:type="dxa"/>
            <w:vAlign w:val="center"/>
          </w:tcPr>
          <w:p w:rsidR="00045537" w:rsidRPr="003F5736" w:rsidRDefault="00045537" w:rsidP="005326EE">
            <w:pPr>
              <w:jc w:val="both"/>
            </w:pPr>
            <w:r w:rsidRPr="003F5736">
              <w:t>Производственная зона</w:t>
            </w:r>
          </w:p>
        </w:tc>
      </w:tr>
      <w:tr w:rsidR="008F7D49" w:rsidRPr="00E3369E" w:rsidTr="003F5736">
        <w:trPr>
          <w:trHeight w:val="138"/>
          <w:jc w:val="center"/>
        </w:trPr>
        <w:tc>
          <w:tcPr>
            <w:tcW w:w="3758" w:type="dxa"/>
            <w:vAlign w:val="center"/>
          </w:tcPr>
          <w:p w:rsidR="00971D2A" w:rsidRPr="003F5736" w:rsidRDefault="00971D2A" w:rsidP="00971D2A">
            <w:pPr>
              <w:jc w:val="center"/>
              <w:rPr>
                <w:bCs/>
              </w:rPr>
            </w:pPr>
            <w:r w:rsidRPr="003F5736">
              <w:rPr>
                <w:rFonts w:eastAsia="MS Mincho"/>
              </w:rPr>
              <w:t>Зона инженерной инфраструктуры (</w:t>
            </w:r>
            <w:r w:rsidRPr="003F5736">
              <w:t>И)</w:t>
            </w:r>
          </w:p>
        </w:tc>
        <w:tc>
          <w:tcPr>
            <w:tcW w:w="993" w:type="dxa"/>
            <w:vAlign w:val="center"/>
          </w:tcPr>
          <w:p w:rsidR="00971D2A" w:rsidRPr="003F5736" w:rsidRDefault="00971D2A" w:rsidP="00971D2A">
            <w:pPr>
              <w:jc w:val="center"/>
              <w:rPr>
                <w:bCs/>
              </w:rPr>
            </w:pPr>
            <w:r w:rsidRPr="003F5736">
              <w:t>И</w:t>
            </w:r>
          </w:p>
        </w:tc>
        <w:tc>
          <w:tcPr>
            <w:tcW w:w="4747" w:type="dxa"/>
            <w:vAlign w:val="center"/>
          </w:tcPr>
          <w:p w:rsidR="00971D2A" w:rsidRPr="003F5736" w:rsidRDefault="00971D2A" w:rsidP="005326EE">
            <w:pPr>
              <w:jc w:val="both"/>
              <w:rPr>
                <w:bCs/>
              </w:rPr>
            </w:pPr>
            <w:r w:rsidRPr="003F5736">
              <w:rPr>
                <w:rFonts w:eastAsia="MS Mincho"/>
              </w:rPr>
              <w:t>Зона инженерной инфраструктуры</w:t>
            </w:r>
          </w:p>
        </w:tc>
      </w:tr>
      <w:tr w:rsidR="008F7D49" w:rsidRPr="00E3369E" w:rsidTr="003F5736">
        <w:trPr>
          <w:trHeight w:val="157"/>
          <w:jc w:val="center"/>
        </w:trPr>
        <w:tc>
          <w:tcPr>
            <w:tcW w:w="3758" w:type="dxa"/>
            <w:vMerge w:val="restart"/>
            <w:vAlign w:val="center"/>
          </w:tcPr>
          <w:p w:rsidR="00CD00D0" w:rsidRPr="003F5736" w:rsidRDefault="00CD00D0" w:rsidP="005D1BEE">
            <w:pPr>
              <w:jc w:val="center"/>
              <w:rPr>
                <w:bCs/>
              </w:rPr>
            </w:pPr>
            <w:r w:rsidRPr="003F5736">
              <w:rPr>
                <w:rFonts w:eastAsia="MS Mincho"/>
              </w:rPr>
              <w:t>Зона транспортной инфраструктуры (</w:t>
            </w:r>
            <w:r w:rsidRPr="003F5736">
              <w:t>Т)</w:t>
            </w:r>
          </w:p>
        </w:tc>
        <w:tc>
          <w:tcPr>
            <w:tcW w:w="993" w:type="dxa"/>
            <w:vAlign w:val="center"/>
          </w:tcPr>
          <w:p w:rsidR="00CD00D0" w:rsidRPr="003F5736" w:rsidRDefault="00CD00D0" w:rsidP="005D1BEE">
            <w:pPr>
              <w:jc w:val="center"/>
            </w:pPr>
            <w:r w:rsidRPr="003F5736">
              <w:t>Т-1</w:t>
            </w:r>
          </w:p>
        </w:tc>
        <w:tc>
          <w:tcPr>
            <w:tcW w:w="4747" w:type="dxa"/>
            <w:vAlign w:val="center"/>
          </w:tcPr>
          <w:p w:rsidR="00CD00D0" w:rsidRPr="003F5736" w:rsidRDefault="00CD00D0" w:rsidP="003F5736">
            <w:pPr>
              <w:jc w:val="both"/>
            </w:pPr>
            <w:r w:rsidRPr="003F5736">
              <w:rPr>
                <w:rFonts w:eastAsia="MS Mincho"/>
              </w:rPr>
              <w:t xml:space="preserve">Зона </w:t>
            </w:r>
            <w:r w:rsidR="003F5736" w:rsidRPr="003F5736">
              <w:rPr>
                <w:rFonts w:eastAsia="MS Mincho"/>
              </w:rPr>
              <w:t>внутреннего</w:t>
            </w:r>
            <w:r w:rsidRPr="003F5736">
              <w:rPr>
                <w:rFonts w:eastAsia="MS Mincho"/>
              </w:rPr>
              <w:t xml:space="preserve"> транспорта</w:t>
            </w:r>
          </w:p>
        </w:tc>
      </w:tr>
      <w:tr w:rsidR="008F7D49" w:rsidRPr="00E3369E" w:rsidTr="003F5736">
        <w:trPr>
          <w:trHeight w:val="157"/>
          <w:jc w:val="center"/>
        </w:trPr>
        <w:tc>
          <w:tcPr>
            <w:tcW w:w="3758" w:type="dxa"/>
            <w:vMerge/>
            <w:vAlign w:val="center"/>
          </w:tcPr>
          <w:p w:rsidR="00CD00D0" w:rsidRPr="003F5736" w:rsidRDefault="00CD00D0" w:rsidP="005D1BEE">
            <w:pPr>
              <w:jc w:val="center"/>
              <w:rPr>
                <w:rFonts w:eastAsia="MS Mincho"/>
              </w:rPr>
            </w:pPr>
          </w:p>
        </w:tc>
        <w:tc>
          <w:tcPr>
            <w:tcW w:w="993" w:type="dxa"/>
            <w:vAlign w:val="center"/>
          </w:tcPr>
          <w:p w:rsidR="00CD00D0" w:rsidRPr="003F5736" w:rsidRDefault="00CD00D0" w:rsidP="005D1BEE">
            <w:pPr>
              <w:jc w:val="center"/>
            </w:pPr>
            <w:r w:rsidRPr="003F5736">
              <w:t>Т-2</w:t>
            </w:r>
          </w:p>
        </w:tc>
        <w:tc>
          <w:tcPr>
            <w:tcW w:w="4747" w:type="dxa"/>
            <w:vAlign w:val="center"/>
          </w:tcPr>
          <w:p w:rsidR="00CD00D0" w:rsidRPr="003F5736" w:rsidRDefault="00CD00D0" w:rsidP="003F5736">
            <w:pPr>
              <w:jc w:val="both"/>
              <w:rPr>
                <w:rFonts w:eastAsia="MS Mincho"/>
              </w:rPr>
            </w:pPr>
            <w:r w:rsidRPr="003F5736">
              <w:rPr>
                <w:rFonts w:eastAsia="MS Mincho"/>
              </w:rPr>
              <w:t>Зона</w:t>
            </w:r>
            <w:r w:rsidR="00DF1048" w:rsidRPr="003F5736">
              <w:rPr>
                <w:rFonts w:eastAsia="MS Mincho"/>
              </w:rPr>
              <w:t xml:space="preserve"> </w:t>
            </w:r>
            <w:r w:rsidR="003F5736" w:rsidRPr="003F5736">
              <w:rPr>
                <w:rFonts w:eastAsia="MS Mincho"/>
              </w:rPr>
              <w:t xml:space="preserve">внешнего </w:t>
            </w:r>
            <w:r w:rsidRPr="003F5736">
              <w:rPr>
                <w:rFonts w:eastAsia="MS Mincho"/>
              </w:rPr>
              <w:t>транспорта</w:t>
            </w:r>
          </w:p>
        </w:tc>
      </w:tr>
      <w:tr w:rsidR="003F5736" w:rsidRPr="00E3369E" w:rsidTr="003F5736">
        <w:trPr>
          <w:trHeight w:val="278"/>
          <w:jc w:val="center"/>
        </w:trPr>
        <w:tc>
          <w:tcPr>
            <w:tcW w:w="3758" w:type="dxa"/>
            <w:vMerge w:val="restart"/>
            <w:vAlign w:val="center"/>
          </w:tcPr>
          <w:p w:rsidR="003F5736" w:rsidRPr="003F5736" w:rsidRDefault="003F5736" w:rsidP="005D1BEE">
            <w:pPr>
              <w:jc w:val="center"/>
              <w:rPr>
                <w:bCs/>
              </w:rPr>
            </w:pPr>
            <w:r w:rsidRPr="003F5736">
              <w:rPr>
                <w:bCs/>
              </w:rPr>
              <w:t>Зона рекреационного назначения (Р)</w:t>
            </w:r>
          </w:p>
        </w:tc>
        <w:tc>
          <w:tcPr>
            <w:tcW w:w="993" w:type="dxa"/>
            <w:vAlign w:val="center"/>
          </w:tcPr>
          <w:p w:rsidR="003F5736" w:rsidRPr="003F5736" w:rsidRDefault="003F5736" w:rsidP="005D1BEE">
            <w:pPr>
              <w:jc w:val="center"/>
            </w:pPr>
            <w:r w:rsidRPr="003F5736">
              <w:t>Р-1</w:t>
            </w:r>
          </w:p>
        </w:tc>
        <w:tc>
          <w:tcPr>
            <w:tcW w:w="4747" w:type="dxa"/>
            <w:vAlign w:val="center"/>
          </w:tcPr>
          <w:p w:rsidR="003F5736" w:rsidRPr="003F5736" w:rsidRDefault="003F5736" w:rsidP="003F5736">
            <w:pPr>
              <w:jc w:val="both"/>
            </w:pPr>
            <w:r w:rsidRPr="003F5736">
              <w:rPr>
                <w:bCs/>
              </w:rPr>
              <w:t>Зона отдыха</w:t>
            </w:r>
          </w:p>
        </w:tc>
      </w:tr>
      <w:tr w:rsidR="003F5736" w:rsidRPr="00E3369E" w:rsidTr="003F5736">
        <w:trPr>
          <w:trHeight w:val="277"/>
          <w:jc w:val="center"/>
        </w:trPr>
        <w:tc>
          <w:tcPr>
            <w:tcW w:w="3758" w:type="dxa"/>
            <w:vMerge/>
            <w:vAlign w:val="center"/>
          </w:tcPr>
          <w:p w:rsidR="003F5736" w:rsidRPr="003F5736" w:rsidRDefault="003F5736" w:rsidP="005D1BEE">
            <w:pPr>
              <w:jc w:val="center"/>
              <w:rPr>
                <w:bCs/>
              </w:rPr>
            </w:pPr>
          </w:p>
        </w:tc>
        <w:tc>
          <w:tcPr>
            <w:tcW w:w="993" w:type="dxa"/>
            <w:vAlign w:val="center"/>
          </w:tcPr>
          <w:p w:rsidR="003F5736" w:rsidRPr="003F5736" w:rsidRDefault="003F5736" w:rsidP="005D1BEE">
            <w:pPr>
              <w:jc w:val="center"/>
            </w:pPr>
            <w:r w:rsidRPr="003F5736">
              <w:t>Р-2</w:t>
            </w:r>
          </w:p>
        </w:tc>
        <w:tc>
          <w:tcPr>
            <w:tcW w:w="4747" w:type="dxa"/>
            <w:vAlign w:val="center"/>
          </w:tcPr>
          <w:p w:rsidR="003F5736" w:rsidRPr="003F5736" w:rsidRDefault="003F5736" w:rsidP="005326EE">
            <w:pPr>
              <w:jc w:val="both"/>
              <w:rPr>
                <w:bCs/>
              </w:rPr>
            </w:pPr>
            <w:r w:rsidRPr="003F5736">
              <w:rPr>
                <w:bCs/>
              </w:rPr>
              <w:t xml:space="preserve">Зона озелененных территорий общего </w:t>
            </w:r>
            <w:r w:rsidR="005937F5" w:rsidRPr="003F5736">
              <w:rPr>
                <w:bCs/>
              </w:rPr>
              <w:t>пользования</w:t>
            </w:r>
          </w:p>
        </w:tc>
      </w:tr>
      <w:tr w:rsidR="008F7D49" w:rsidRPr="00E3369E" w:rsidTr="003F5736">
        <w:trPr>
          <w:trHeight w:val="237"/>
          <w:jc w:val="center"/>
        </w:trPr>
        <w:tc>
          <w:tcPr>
            <w:tcW w:w="3758" w:type="dxa"/>
            <w:vMerge w:val="restart"/>
            <w:vAlign w:val="center"/>
          </w:tcPr>
          <w:p w:rsidR="005326EE" w:rsidRPr="00C76B93" w:rsidRDefault="005326EE" w:rsidP="005D1BEE">
            <w:pPr>
              <w:jc w:val="center"/>
              <w:rPr>
                <w:rFonts w:eastAsia="MS Mincho"/>
              </w:rPr>
            </w:pPr>
            <w:r w:rsidRPr="00C76B93">
              <w:rPr>
                <w:rFonts w:eastAsia="MS Mincho"/>
              </w:rPr>
              <w:t>Зона специального назначения (СП)</w:t>
            </w:r>
          </w:p>
        </w:tc>
        <w:tc>
          <w:tcPr>
            <w:tcW w:w="993" w:type="dxa"/>
            <w:vAlign w:val="center"/>
          </w:tcPr>
          <w:p w:rsidR="005326EE" w:rsidRPr="00C76B93" w:rsidRDefault="005326EE" w:rsidP="005D1BEE">
            <w:pPr>
              <w:jc w:val="center"/>
            </w:pPr>
            <w:r w:rsidRPr="00C76B93">
              <w:t>СП-1</w:t>
            </w:r>
          </w:p>
        </w:tc>
        <w:tc>
          <w:tcPr>
            <w:tcW w:w="4747" w:type="dxa"/>
            <w:vAlign w:val="center"/>
          </w:tcPr>
          <w:p w:rsidR="005326EE" w:rsidRPr="00C76B93" w:rsidRDefault="005937F5" w:rsidP="005326EE">
            <w:pPr>
              <w:jc w:val="both"/>
            </w:pPr>
            <w:r>
              <w:t>Зона кладбищ</w:t>
            </w:r>
          </w:p>
        </w:tc>
      </w:tr>
      <w:tr w:rsidR="00045537" w:rsidRPr="00E3369E" w:rsidTr="003F5736">
        <w:trPr>
          <w:trHeight w:val="272"/>
          <w:jc w:val="center"/>
        </w:trPr>
        <w:tc>
          <w:tcPr>
            <w:tcW w:w="3758" w:type="dxa"/>
            <w:vMerge/>
            <w:vAlign w:val="center"/>
          </w:tcPr>
          <w:p w:rsidR="00045537" w:rsidRPr="00C76B93" w:rsidRDefault="00045537" w:rsidP="005D1BEE">
            <w:pPr>
              <w:jc w:val="center"/>
              <w:rPr>
                <w:rFonts w:eastAsia="MS Mincho"/>
              </w:rPr>
            </w:pPr>
          </w:p>
        </w:tc>
        <w:tc>
          <w:tcPr>
            <w:tcW w:w="993" w:type="dxa"/>
            <w:vAlign w:val="center"/>
          </w:tcPr>
          <w:p w:rsidR="00045537" w:rsidRPr="00C76B93" w:rsidRDefault="00045537" w:rsidP="005D1BEE">
            <w:pPr>
              <w:jc w:val="center"/>
            </w:pPr>
            <w:r w:rsidRPr="00C76B93">
              <w:t>СП-2</w:t>
            </w:r>
          </w:p>
        </w:tc>
        <w:tc>
          <w:tcPr>
            <w:tcW w:w="4747" w:type="dxa"/>
            <w:vAlign w:val="center"/>
          </w:tcPr>
          <w:p w:rsidR="00045537" w:rsidRPr="00C76B93" w:rsidRDefault="00045537" w:rsidP="005326EE">
            <w:pPr>
              <w:jc w:val="both"/>
            </w:pPr>
            <w:r w:rsidRPr="00C76B93">
              <w:t>Зона складирования и захоронения отходов</w:t>
            </w:r>
          </w:p>
        </w:tc>
      </w:tr>
      <w:tr w:rsidR="00C76B93" w:rsidRPr="00E3369E" w:rsidTr="003F5736">
        <w:trPr>
          <w:trHeight w:val="237"/>
          <w:jc w:val="center"/>
        </w:trPr>
        <w:tc>
          <w:tcPr>
            <w:tcW w:w="3758" w:type="dxa"/>
            <w:vMerge w:val="restart"/>
            <w:vAlign w:val="center"/>
          </w:tcPr>
          <w:p w:rsidR="00C76B93" w:rsidRPr="00C76B93" w:rsidRDefault="00C76B93" w:rsidP="00A013A0">
            <w:pPr>
              <w:jc w:val="center"/>
              <w:rPr>
                <w:bCs/>
              </w:rPr>
            </w:pPr>
            <w:r w:rsidRPr="00C76B93">
              <w:rPr>
                <w:bCs/>
              </w:rPr>
              <w:t>Зона сельскохозяйственного</w:t>
            </w:r>
          </w:p>
          <w:p w:rsidR="00C76B93" w:rsidRPr="00C76B93" w:rsidRDefault="00C76B93" w:rsidP="00A013A0">
            <w:pPr>
              <w:jc w:val="center"/>
              <w:rPr>
                <w:rFonts w:eastAsia="MS Mincho"/>
              </w:rPr>
            </w:pPr>
            <w:r w:rsidRPr="00C76B93">
              <w:rPr>
                <w:bCs/>
              </w:rPr>
              <w:t>использования (СХ)</w:t>
            </w:r>
          </w:p>
        </w:tc>
        <w:tc>
          <w:tcPr>
            <w:tcW w:w="993" w:type="dxa"/>
            <w:vAlign w:val="center"/>
          </w:tcPr>
          <w:p w:rsidR="00C76B93" w:rsidRPr="00C76B93" w:rsidRDefault="00C76B93" w:rsidP="00A013A0">
            <w:pPr>
              <w:jc w:val="center"/>
            </w:pPr>
            <w:r w:rsidRPr="00C76B93">
              <w:t>СХ-1</w:t>
            </w:r>
          </w:p>
        </w:tc>
        <w:tc>
          <w:tcPr>
            <w:tcW w:w="4747" w:type="dxa"/>
            <w:vAlign w:val="center"/>
          </w:tcPr>
          <w:p w:rsidR="00C76B93" w:rsidRPr="00C76B93" w:rsidRDefault="00C76B93" w:rsidP="00C76B93">
            <w:pPr>
              <w:jc w:val="both"/>
            </w:pPr>
            <w:r w:rsidRPr="00C76B93">
              <w:t>Зона сельскохозяйственных угодий</w:t>
            </w:r>
          </w:p>
        </w:tc>
      </w:tr>
      <w:tr w:rsidR="00C76B93" w:rsidRPr="00E3369E" w:rsidTr="00C76B93">
        <w:trPr>
          <w:trHeight w:val="278"/>
          <w:jc w:val="center"/>
        </w:trPr>
        <w:tc>
          <w:tcPr>
            <w:tcW w:w="3758" w:type="dxa"/>
            <w:vMerge/>
            <w:vAlign w:val="center"/>
          </w:tcPr>
          <w:p w:rsidR="00C76B93" w:rsidRPr="00C76B93" w:rsidRDefault="00C76B93" w:rsidP="00A013A0">
            <w:pPr>
              <w:jc w:val="center"/>
              <w:rPr>
                <w:rFonts w:eastAsia="MS Mincho"/>
              </w:rPr>
            </w:pPr>
          </w:p>
        </w:tc>
        <w:tc>
          <w:tcPr>
            <w:tcW w:w="993" w:type="dxa"/>
            <w:vAlign w:val="center"/>
          </w:tcPr>
          <w:p w:rsidR="00C76B93" w:rsidRPr="00C76B93" w:rsidRDefault="00C76B93" w:rsidP="00A013A0">
            <w:pPr>
              <w:jc w:val="center"/>
            </w:pPr>
            <w:r w:rsidRPr="00C76B93">
              <w:t>СХ-2</w:t>
            </w:r>
          </w:p>
        </w:tc>
        <w:tc>
          <w:tcPr>
            <w:tcW w:w="4747" w:type="dxa"/>
            <w:vAlign w:val="center"/>
          </w:tcPr>
          <w:p w:rsidR="00C76B93" w:rsidRPr="00C76B93" w:rsidRDefault="00C76B93" w:rsidP="00A013A0">
            <w:pPr>
              <w:jc w:val="both"/>
            </w:pPr>
            <w:r w:rsidRPr="00C76B93">
              <w:t>Зона, занятая объектами сельскохозяйственного назначения</w:t>
            </w:r>
          </w:p>
        </w:tc>
      </w:tr>
      <w:tr w:rsidR="00C76B93" w:rsidRPr="00E3369E" w:rsidTr="003F5736">
        <w:trPr>
          <w:trHeight w:val="277"/>
          <w:jc w:val="center"/>
        </w:trPr>
        <w:tc>
          <w:tcPr>
            <w:tcW w:w="3758" w:type="dxa"/>
            <w:vMerge/>
            <w:vAlign w:val="center"/>
          </w:tcPr>
          <w:p w:rsidR="00C76B93" w:rsidRPr="00C76B93" w:rsidRDefault="00C76B93" w:rsidP="00A013A0">
            <w:pPr>
              <w:jc w:val="center"/>
              <w:rPr>
                <w:rFonts w:eastAsia="MS Mincho"/>
              </w:rPr>
            </w:pPr>
          </w:p>
        </w:tc>
        <w:tc>
          <w:tcPr>
            <w:tcW w:w="993" w:type="dxa"/>
            <w:vAlign w:val="center"/>
          </w:tcPr>
          <w:p w:rsidR="00C76B93" w:rsidRPr="00C76B93" w:rsidRDefault="00C76B93" w:rsidP="00C76B93">
            <w:pPr>
              <w:jc w:val="center"/>
            </w:pPr>
            <w:r w:rsidRPr="00C76B93">
              <w:t>СХ-3</w:t>
            </w:r>
          </w:p>
        </w:tc>
        <w:tc>
          <w:tcPr>
            <w:tcW w:w="4747" w:type="dxa"/>
            <w:vAlign w:val="center"/>
          </w:tcPr>
          <w:p w:rsidR="00C76B93" w:rsidRPr="00C76B93" w:rsidRDefault="00C76B93" w:rsidP="00A013A0">
            <w:pPr>
              <w:jc w:val="both"/>
            </w:pPr>
            <w:r w:rsidRPr="00C76B93">
              <w:t>Зона садоводческих некоммерческих организаций</w:t>
            </w:r>
          </w:p>
        </w:tc>
      </w:tr>
    </w:tbl>
    <w:p w:rsidR="00F441CC" w:rsidRPr="00E3369E" w:rsidRDefault="00F441CC" w:rsidP="007A77D3">
      <w:pPr>
        <w:pStyle w:val="2"/>
        <w:tabs>
          <w:tab w:val="clear" w:pos="576"/>
        </w:tabs>
        <w:ind w:left="0" w:firstLine="709"/>
        <w:rPr>
          <w:rFonts w:ascii="Times New Roman" w:hAnsi="Times New Roman" w:cs="Times New Roman"/>
          <w:i w:val="0"/>
          <w:sz w:val="24"/>
          <w:szCs w:val="24"/>
          <w:lang w:eastAsia="ru-RU"/>
        </w:rPr>
      </w:pPr>
      <w:bookmarkStart w:id="26" w:name="_Toc112748151"/>
      <w:r w:rsidRPr="00E3369E">
        <w:rPr>
          <w:rFonts w:ascii="Times New Roman" w:hAnsi="Times New Roman" w:cs="Times New Roman"/>
          <w:i w:val="0"/>
          <w:sz w:val="24"/>
          <w:szCs w:val="24"/>
          <w:lang w:eastAsia="ru-RU"/>
        </w:rPr>
        <w:t>Статья 8. Виды зон с особыми условиями использования территории</w:t>
      </w:r>
      <w:bookmarkEnd w:id="26"/>
    </w:p>
    <w:p w:rsidR="00E84B66" w:rsidRPr="00E3369E" w:rsidRDefault="00E84B66" w:rsidP="00FA6D48">
      <w:pPr>
        <w:pStyle w:val="af3"/>
        <w:widowControl w:val="0"/>
        <w:tabs>
          <w:tab w:val="left" w:pos="720"/>
        </w:tabs>
        <w:ind w:firstLine="709"/>
        <w:jc w:val="both"/>
      </w:pPr>
      <w:r w:rsidRPr="00E3369E">
        <w:t>1.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w:t>
      </w:r>
    </w:p>
    <w:p w:rsidR="00E84B66" w:rsidRPr="00E3369E" w:rsidRDefault="00E84B66" w:rsidP="00014C5D">
      <w:pPr>
        <w:numPr>
          <w:ilvl w:val="0"/>
          <w:numId w:val="4"/>
        </w:numPr>
        <w:tabs>
          <w:tab w:val="left" w:pos="1134"/>
        </w:tabs>
        <w:ind w:left="0" w:firstLine="709"/>
        <w:jc w:val="both"/>
      </w:pPr>
      <w:r w:rsidRPr="00E3369E">
        <w:t xml:space="preserve">санитарно-защитные зоны </w:t>
      </w:r>
      <w:r w:rsidR="00045537" w:rsidRPr="00E3369E">
        <w:t xml:space="preserve">производственных </w:t>
      </w:r>
      <w:r w:rsidRPr="00E3369E">
        <w:t>объектов</w:t>
      </w:r>
      <w:r w:rsidR="00045537" w:rsidRPr="00E3369E">
        <w:t>, объектов</w:t>
      </w:r>
      <w:r w:rsidRPr="00E3369E">
        <w:t xml:space="preserve"> сельскохозяйственного производства и объектов специального назначения;</w:t>
      </w:r>
    </w:p>
    <w:p w:rsidR="00E84B66" w:rsidRPr="00E3369E" w:rsidRDefault="00E84B66" w:rsidP="00014C5D">
      <w:pPr>
        <w:numPr>
          <w:ilvl w:val="0"/>
          <w:numId w:val="4"/>
        </w:numPr>
        <w:tabs>
          <w:tab w:val="left" w:pos="1134"/>
        </w:tabs>
        <w:ind w:left="0" w:firstLine="709"/>
        <w:jc w:val="both"/>
      </w:pPr>
      <w:r w:rsidRPr="00E3369E">
        <w:t>охранные зоны объектов инженерной и транспортной инфраструктур</w:t>
      </w:r>
      <w:r w:rsidR="00675DF8" w:rsidRPr="00E3369E">
        <w:t xml:space="preserve"> (придорожные полосы)</w:t>
      </w:r>
      <w:r w:rsidRPr="00E3369E">
        <w:t>;</w:t>
      </w:r>
    </w:p>
    <w:p w:rsidR="009A0673" w:rsidRPr="00E3369E" w:rsidRDefault="00E84B66" w:rsidP="00014C5D">
      <w:pPr>
        <w:numPr>
          <w:ilvl w:val="0"/>
          <w:numId w:val="4"/>
        </w:numPr>
        <w:tabs>
          <w:tab w:val="left" w:pos="1134"/>
        </w:tabs>
        <w:ind w:left="0" w:firstLine="709"/>
        <w:jc w:val="both"/>
      </w:pPr>
      <w:proofErr w:type="spellStart"/>
      <w:r w:rsidRPr="00E3369E">
        <w:t>водоохранная</w:t>
      </w:r>
      <w:proofErr w:type="spellEnd"/>
      <w:r w:rsidRPr="00E3369E">
        <w:t xml:space="preserve"> зона, береговая полоса;</w:t>
      </w:r>
    </w:p>
    <w:p w:rsidR="009A0673" w:rsidRPr="00E3369E" w:rsidRDefault="009A0673" w:rsidP="00014C5D">
      <w:pPr>
        <w:numPr>
          <w:ilvl w:val="0"/>
          <w:numId w:val="4"/>
        </w:numPr>
        <w:tabs>
          <w:tab w:val="left" w:pos="1134"/>
        </w:tabs>
        <w:ind w:left="0" w:firstLine="709"/>
        <w:jc w:val="both"/>
      </w:pPr>
      <w:r w:rsidRPr="00E3369E">
        <w:t xml:space="preserve"> санитарной охраны источников питьевого водоснабжения;</w:t>
      </w:r>
    </w:p>
    <w:p w:rsidR="009A0673" w:rsidRPr="00E3369E" w:rsidRDefault="00E84B66" w:rsidP="00014C5D">
      <w:pPr>
        <w:numPr>
          <w:ilvl w:val="0"/>
          <w:numId w:val="4"/>
        </w:numPr>
        <w:tabs>
          <w:tab w:val="left" w:pos="1134"/>
        </w:tabs>
        <w:ind w:left="0" w:firstLine="709"/>
        <w:jc w:val="both"/>
      </w:pPr>
      <w:r w:rsidRPr="00E3369E">
        <w:t>защитная зона объектов культурного наследия</w:t>
      </w:r>
      <w:r w:rsidR="009A0673" w:rsidRPr="00E3369E">
        <w:t>;</w:t>
      </w:r>
    </w:p>
    <w:p w:rsidR="009A0673" w:rsidRPr="00E3369E" w:rsidRDefault="009A0673" w:rsidP="00014C5D">
      <w:pPr>
        <w:numPr>
          <w:ilvl w:val="0"/>
          <w:numId w:val="4"/>
        </w:numPr>
        <w:tabs>
          <w:tab w:val="left" w:pos="1134"/>
        </w:tabs>
        <w:ind w:left="0" w:firstLine="709"/>
        <w:jc w:val="both"/>
      </w:pPr>
      <w:r w:rsidRPr="00E3369E">
        <w:t xml:space="preserve"> особо охраняемые природные территории (природный парк).</w:t>
      </w:r>
    </w:p>
    <w:p w:rsidR="00E84B66" w:rsidRPr="00E3369E" w:rsidRDefault="00E84B66" w:rsidP="00FA6D48">
      <w:pPr>
        <w:widowControl w:val="0"/>
        <w:ind w:firstLine="709"/>
        <w:jc w:val="both"/>
      </w:pPr>
      <w:r w:rsidRPr="00E3369E">
        <w:t xml:space="preserve">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w:t>
      </w:r>
      <w:r w:rsidR="000535E9" w:rsidRPr="00E3369E">
        <w:t>Алтайского края</w:t>
      </w:r>
      <w:r w:rsidRPr="00E3369E">
        <w:t xml:space="preserve">,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 </w:t>
      </w:r>
    </w:p>
    <w:p w:rsidR="00E84B66" w:rsidRPr="00E3369E" w:rsidRDefault="00E84B66" w:rsidP="00FA6D48">
      <w:pPr>
        <w:keepNext/>
        <w:keepLines/>
        <w:ind w:firstLine="709"/>
        <w:jc w:val="both"/>
      </w:pPr>
      <w:r w:rsidRPr="00E3369E">
        <w:t xml:space="preserve">3. На карте </w:t>
      </w:r>
      <w:r w:rsidR="003906F1" w:rsidRPr="00E3369E">
        <w:t>градостроительного зонирования</w:t>
      </w:r>
      <w:r w:rsidRPr="00E3369E">
        <w:t xml:space="preserve"> МО </w:t>
      </w:r>
      <w:proofErr w:type="spellStart"/>
      <w:r w:rsidR="00EC2F2F" w:rsidRPr="00E3369E">
        <w:t>Айский</w:t>
      </w:r>
      <w:proofErr w:type="spellEnd"/>
      <w:r w:rsidR="003906F1" w:rsidRPr="00E3369E">
        <w:t xml:space="preserve"> сельсовет </w:t>
      </w:r>
      <w:r w:rsidRPr="00E3369E">
        <w:t xml:space="preserve">отражены следующие параметры зон с особыми условиями использования территории: </w:t>
      </w:r>
    </w:p>
    <w:p w:rsidR="00E84B66" w:rsidRPr="00C76B93" w:rsidRDefault="00E84B66" w:rsidP="00014C5D">
      <w:pPr>
        <w:numPr>
          <w:ilvl w:val="0"/>
          <w:numId w:val="5"/>
        </w:numPr>
        <w:tabs>
          <w:tab w:val="left" w:pos="1134"/>
        </w:tabs>
        <w:ind w:left="0" w:firstLine="709"/>
        <w:jc w:val="both"/>
      </w:pPr>
      <w:r w:rsidRPr="00C76B93">
        <w:t>охранная зона линии электропередачи напряжением 10 кВ составляет 10 м от проекции на землю от крайних фазных проводов в направлении, перпендикулярном к линиям электропередач</w:t>
      </w:r>
      <w:r w:rsidR="0057135E" w:rsidRPr="00C76B93">
        <w:t xml:space="preserve"> (сведения о границах охранной зоны внесены в ЕГРН – </w:t>
      </w:r>
      <w:r w:rsidR="009B2D33" w:rsidRPr="00C76B93">
        <w:t xml:space="preserve">реестровые номера </w:t>
      </w:r>
      <w:r w:rsidR="0057135E" w:rsidRPr="00C76B93">
        <w:t xml:space="preserve">22:18-6.32, </w:t>
      </w:r>
      <w:r w:rsidR="00BD4AE0" w:rsidRPr="00C76B93">
        <w:t xml:space="preserve">22:18-6.58, </w:t>
      </w:r>
      <w:r w:rsidR="0057135E" w:rsidRPr="00C76B93">
        <w:t xml:space="preserve">22:18-6.69, </w:t>
      </w:r>
      <w:r w:rsidR="00BD4AE0" w:rsidRPr="00C76B93">
        <w:t xml:space="preserve">22:18-6.174, 22:18-6.225, </w:t>
      </w:r>
      <w:r w:rsidR="0057135E" w:rsidRPr="00C76B93">
        <w:t xml:space="preserve">22:18-6.227, </w:t>
      </w:r>
      <w:r w:rsidR="005813C2" w:rsidRPr="00C76B93">
        <w:t xml:space="preserve">22:18-6.266, </w:t>
      </w:r>
      <w:r w:rsidR="0057135E" w:rsidRPr="00C76B93">
        <w:t>22:18-6.308</w:t>
      </w:r>
      <w:r w:rsidRPr="00C76B93">
        <w:t>;</w:t>
      </w:r>
    </w:p>
    <w:p w:rsidR="00E84B66" w:rsidRPr="00C76B93" w:rsidRDefault="00E84B66" w:rsidP="00D46D37">
      <w:pPr>
        <w:tabs>
          <w:tab w:val="left" w:pos="1134"/>
        </w:tabs>
        <w:ind w:firstLine="709"/>
        <w:jc w:val="both"/>
      </w:pPr>
      <w:r w:rsidRPr="00C76B93">
        <w:t xml:space="preserve">- охранная зона линии электропередачи напряжением </w:t>
      </w:r>
      <w:r w:rsidR="00A54507" w:rsidRPr="00C76B93">
        <w:t>110</w:t>
      </w:r>
      <w:r w:rsidRPr="00C76B93">
        <w:t xml:space="preserve"> кВ составляет </w:t>
      </w:r>
      <w:r w:rsidR="00A54507" w:rsidRPr="00C76B93">
        <w:t>2</w:t>
      </w:r>
      <w:r w:rsidR="0057135E" w:rsidRPr="00C76B93">
        <w:t>5</w:t>
      </w:r>
      <w:r w:rsidRPr="00C76B93">
        <w:t xml:space="preserve"> м от проекции на землю от крайних фазных проводов в направлении, перпендикулярном к линиям электропередач</w:t>
      </w:r>
      <w:r w:rsidR="0057135E" w:rsidRPr="00C76B93">
        <w:t xml:space="preserve"> (сведения о границах охранной зоны внесены в ЕГРН – </w:t>
      </w:r>
      <w:r w:rsidR="009B2D33" w:rsidRPr="00C76B93">
        <w:t>реестровые</w:t>
      </w:r>
      <w:r w:rsidR="0057135E" w:rsidRPr="00C76B93">
        <w:t xml:space="preserve"> номер</w:t>
      </w:r>
      <w:r w:rsidR="009B2D33" w:rsidRPr="00C76B93">
        <w:t>а</w:t>
      </w:r>
      <w:r w:rsidR="0057135E" w:rsidRPr="00C76B93">
        <w:t xml:space="preserve"> 22:18-6.87</w:t>
      </w:r>
      <w:r w:rsidR="00BD4AE0" w:rsidRPr="00C76B93">
        <w:t>, 22:18-6.207</w:t>
      </w:r>
      <w:r w:rsidR="0057135E" w:rsidRPr="00C76B93">
        <w:t>)</w:t>
      </w:r>
      <w:r w:rsidRPr="00C76B93">
        <w:t>;</w:t>
      </w:r>
    </w:p>
    <w:p w:rsidR="00E84B66" w:rsidRPr="00C76B93" w:rsidRDefault="00E84B66" w:rsidP="00014C5D">
      <w:pPr>
        <w:numPr>
          <w:ilvl w:val="0"/>
          <w:numId w:val="5"/>
        </w:numPr>
        <w:tabs>
          <w:tab w:val="left" w:pos="1134"/>
        </w:tabs>
        <w:ind w:left="0" w:firstLine="709"/>
        <w:jc w:val="both"/>
      </w:pPr>
      <w:r w:rsidRPr="00C76B93">
        <w:t>охран</w:t>
      </w:r>
      <w:r w:rsidR="00675DF8" w:rsidRPr="00C76B93">
        <w:t>ная зона лини</w:t>
      </w:r>
      <w:r w:rsidR="005813C2" w:rsidRPr="00C76B93">
        <w:t>й</w:t>
      </w:r>
      <w:r w:rsidR="00675DF8" w:rsidRPr="00C76B93">
        <w:t xml:space="preserve"> связи не менее 2 </w:t>
      </w:r>
      <w:r w:rsidRPr="00C76B93">
        <w:t>м по обе стороны от объекта</w:t>
      </w:r>
      <w:r w:rsidR="005813C2" w:rsidRPr="00C76B93">
        <w:t xml:space="preserve"> </w:t>
      </w:r>
      <w:r w:rsidR="009B2D33" w:rsidRPr="00C76B93">
        <w:t xml:space="preserve">(сведения о границах охранной зоны внесены в ЕГРН – реестровые номера 22:18-6.305, 22:18-6.309, 22:18-6.527(1), </w:t>
      </w:r>
      <w:r w:rsidR="005813C2" w:rsidRPr="00C76B93">
        <w:t>22:00-6.958(1)</w:t>
      </w:r>
      <w:r w:rsidRPr="00C76B93">
        <w:t>;</w:t>
      </w:r>
    </w:p>
    <w:p w:rsidR="004744AC" w:rsidRPr="00C76B93" w:rsidRDefault="004744AC" w:rsidP="00014C5D">
      <w:pPr>
        <w:numPr>
          <w:ilvl w:val="0"/>
          <w:numId w:val="5"/>
        </w:numPr>
        <w:tabs>
          <w:tab w:val="left" w:pos="1134"/>
        </w:tabs>
        <w:ind w:left="0" w:firstLine="709"/>
        <w:jc w:val="both"/>
      </w:pPr>
      <w:r w:rsidRPr="00C76B93">
        <w:t>охранная зона базовых станций сотовой связи – 30 м;</w:t>
      </w:r>
    </w:p>
    <w:p w:rsidR="00E84B66" w:rsidRPr="00C66579" w:rsidRDefault="00E84B66" w:rsidP="00014C5D">
      <w:pPr>
        <w:numPr>
          <w:ilvl w:val="0"/>
          <w:numId w:val="5"/>
        </w:numPr>
        <w:tabs>
          <w:tab w:val="left" w:pos="1134"/>
        </w:tabs>
        <w:ind w:left="0" w:firstLine="709"/>
        <w:jc w:val="both"/>
      </w:pPr>
      <w:r w:rsidRPr="00C66579">
        <w:t>СЗЗ объектов производственного использования V класса опасности –50 м;</w:t>
      </w:r>
    </w:p>
    <w:p w:rsidR="00E84B66" w:rsidRPr="00C66579" w:rsidRDefault="00E84B66" w:rsidP="00014C5D">
      <w:pPr>
        <w:numPr>
          <w:ilvl w:val="0"/>
          <w:numId w:val="5"/>
        </w:numPr>
        <w:tabs>
          <w:tab w:val="left" w:pos="1134"/>
        </w:tabs>
        <w:ind w:left="0" w:firstLine="709"/>
        <w:jc w:val="both"/>
      </w:pPr>
      <w:r w:rsidRPr="00C66579">
        <w:t>СЗЗ объектов транспортной инфраструктуры – АЗС и СТО – 50 м;</w:t>
      </w:r>
    </w:p>
    <w:p w:rsidR="00E84B66" w:rsidRPr="00C66579" w:rsidRDefault="00A54507" w:rsidP="00014C5D">
      <w:pPr>
        <w:numPr>
          <w:ilvl w:val="0"/>
          <w:numId w:val="5"/>
        </w:numPr>
        <w:tabs>
          <w:tab w:val="left" w:pos="1134"/>
        </w:tabs>
        <w:ind w:left="0" w:firstLine="709"/>
        <w:jc w:val="both"/>
      </w:pPr>
      <w:r w:rsidRPr="00C66579">
        <w:lastRenderedPageBreak/>
        <w:t>СЗЗ сельских кладбищ – 5</w:t>
      </w:r>
      <w:r w:rsidR="00E84B66" w:rsidRPr="00C66579">
        <w:t>0 м;</w:t>
      </w:r>
    </w:p>
    <w:p w:rsidR="00E84B66" w:rsidRPr="00C66579" w:rsidRDefault="00E84B66" w:rsidP="00014C5D">
      <w:pPr>
        <w:numPr>
          <w:ilvl w:val="0"/>
          <w:numId w:val="5"/>
        </w:numPr>
        <w:tabs>
          <w:tab w:val="left" w:pos="1134"/>
        </w:tabs>
        <w:ind w:left="0" w:firstLine="709"/>
        <w:jc w:val="both"/>
      </w:pPr>
      <w:r w:rsidRPr="00C66579">
        <w:t>СЗЗ скотомогильника - 1000 м;</w:t>
      </w:r>
    </w:p>
    <w:p w:rsidR="00756025" w:rsidRPr="00A30649" w:rsidRDefault="00E84B66" w:rsidP="00014C5D">
      <w:pPr>
        <w:numPr>
          <w:ilvl w:val="0"/>
          <w:numId w:val="5"/>
        </w:numPr>
        <w:tabs>
          <w:tab w:val="left" w:pos="1134"/>
        </w:tabs>
        <w:ind w:left="0" w:firstLine="709"/>
        <w:jc w:val="both"/>
      </w:pPr>
      <w:proofErr w:type="spellStart"/>
      <w:r w:rsidRPr="00A30649">
        <w:t>водоохранная</w:t>
      </w:r>
      <w:proofErr w:type="spellEnd"/>
      <w:r w:rsidRPr="00A30649">
        <w:t xml:space="preserve"> зона</w:t>
      </w:r>
      <w:r w:rsidR="00756025" w:rsidRPr="00A30649">
        <w:t xml:space="preserve">, </w:t>
      </w:r>
      <w:r w:rsidRPr="00A30649">
        <w:t>прибрежн</w:t>
      </w:r>
      <w:r w:rsidR="00756025" w:rsidRPr="00A30649">
        <w:t>ая</w:t>
      </w:r>
      <w:r w:rsidRPr="00A30649">
        <w:t xml:space="preserve"> защитн</w:t>
      </w:r>
      <w:r w:rsidR="00756025" w:rsidRPr="00A30649">
        <w:t>ая</w:t>
      </w:r>
      <w:r w:rsidRPr="00A30649">
        <w:t xml:space="preserve"> полос</w:t>
      </w:r>
      <w:r w:rsidR="00756025" w:rsidRPr="00A30649">
        <w:t>а</w:t>
      </w:r>
      <w:r w:rsidRPr="00A30649">
        <w:t xml:space="preserve"> </w:t>
      </w:r>
      <w:r w:rsidR="00756025" w:rsidRPr="00A30649">
        <w:t>водных объектов - в соответствии со ст.65 Водного Кодекса РФ</w:t>
      </w:r>
      <w:r w:rsidRPr="00A30649">
        <w:t>;</w:t>
      </w:r>
    </w:p>
    <w:p w:rsidR="00D46D37" w:rsidRPr="00A30649" w:rsidRDefault="00756025" w:rsidP="00014C5D">
      <w:pPr>
        <w:numPr>
          <w:ilvl w:val="0"/>
          <w:numId w:val="6"/>
        </w:numPr>
        <w:tabs>
          <w:tab w:val="left" w:pos="1134"/>
        </w:tabs>
        <w:ind w:left="0" w:firstLine="709"/>
        <w:jc w:val="both"/>
      </w:pPr>
      <w:r w:rsidRPr="00A30649">
        <w:t>береговые полосы водных объектов - в соответствии со ст.6 Водного Кодекса РФ</w:t>
      </w:r>
      <w:r w:rsidR="00E84B66" w:rsidRPr="00A30649">
        <w:t>;</w:t>
      </w:r>
    </w:p>
    <w:p w:rsidR="00E84B66" w:rsidRPr="00A30649" w:rsidRDefault="00E84B66" w:rsidP="00014C5D">
      <w:pPr>
        <w:numPr>
          <w:ilvl w:val="0"/>
          <w:numId w:val="6"/>
        </w:numPr>
        <w:tabs>
          <w:tab w:val="left" w:pos="1134"/>
        </w:tabs>
        <w:ind w:left="0" w:firstLine="709"/>
        <w:jc w:val="both"/>
      </w:pPr>
      <w:r w:rsidRPr="00A30649">
        <w:t xml:space="preserve">защитная зона объекта культурного наследия - </w:t>
      </w:r>
      <w:r w:rsidR="00756025" w:rsidRPr="00A30649">
        <w:t>2</w:t>
      </w:r>
      <w:r w:rsidRPr="00A30649">
        <w:t>00 м;</w:t>
      </w:r>
    </w:p>
    <w:p w:rsidR="008106BA" w:rsidRPr="00E3369E" w:rsidRDefault="008106BA" w:rsidP="008106BA">
      <w:pPr>
        <w:tabs>
          <w:tab w:val="left" w:pos="1418"/>
        </w:tabs>
        <w:ind w:left="1560"/>
        <w:jc w:val="center"/>
        <w:rPr>
          <w:spacing w:val="-13"/>
        </w:rPr>
      </w:pPr>
    </w:p>
    <w:p w:rsidR="00FA6D48" w:rsidRPr="00E3369E" w:rsidRDefault="00FA6D48" w:rsidP="00E84B66">
      <w:pPr>
        <w:tabs>
          <w:tab w:val="left" w:pos="1134"/>
        </w:tabs>
        <w:ind w:left="851"/>
        <w:jc w:val="right"/>
        <w:rPr>
          <w:b/>
          <w:highlight w:val="yellow"/>
        </w:rPr>
      </w:pPr>
    </w:p>
    <w:p w:rsidR="00E84B66" w:rsidRPr="003B5B40" w:rsidRDefault="00E84B66" w:rsidP="00E84B66">
      <w:pPr>
        <w:pStyle w:val="af3"/>
        <w:widowControl w:val="0"/>
        <w:tabs>
          <w:tab w:val="left" w:pos="720"/>
        </w:tabs>
        <w:jc w:val="center"/>
        <w:rPr>
          <w:b/>
        </w:rPr>
      </w:pPr>
      <w:r w:rsidRPr="003B5B40">
        <w:rPr>
          <w:b/>
        </w:rPr>
        <w:t>ВИДЫ ЗОН С ОСОБЫМИ УСЛОВИЯМИ ИСПОЛЬЗОВАНИЯ ТЕРРИТОРИИ</w:t>
      </w:r>
    </w:p>
    <w:p w:rsidR="00E84B66" w:rsidRPr="003B5B40" w:rsidRDefault="00E84B66" w:rsidP="00E84B66">
      <w:pPr>
        <w:pStyle w:val="af3"/>
        <w:widowControl w:val="0"/>
        <w:tabs>
          <w:tab w:val="left" w:pos="72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2"/>
        <w:gridCol w:w="4109"/>
        <w:gridCol w:w="4540"/>
      </w:tblGrid>
      <w:tr w:rsidR="00E84B66" w:rsidRPr="003B5B40" w:rsidTr="00CF6661">
        <w:trPr>
          <w:cantSplit/>
          <w:tblHeader/>
        </w:trPr>
        <w:tc>
          <w:tcPr>
            <w:tcW w:w="645" w:type="pct"/>
            <w:shd w:val="clear" w:color="auto" w:fill="D9D9D9"/>
          </w:tcPr>
          <w:p w:rsidR="00E84B66" w:rsidRPr="003B5B40" w:rsidRDefault="00E84B66" w:rsidP="00CF6661">
            <w:pPr>
              <w:widowControl w:val="0"/>
              <w:jc w:val="center"/>
              <w:rPr>
                <w:b/>
              </w:rPr>
            </w:pPr>
            <w:r w:rsidRPr="003B5B40">
              <w:rPr>
                <w:b/>
              </w:rPr>
              <w:t>Виды зон</w:t>
            </w:r>
          </w:p>
        </w:tc>
        <w:tc>
          <w:tcPr>
            <w:tcW w:w="2069" w:type="pct"/>
            <w:shd w:val="clear" w:color="auto" w:fill="D9D9D9"/>
          </w:tcPr>
          <w:p w:rsidR="00E84B66" w:rsidRPr="003B5B40" w:rsidRDefault="00E84B66" w:rsidP="00CF6661">
            <w:pPr>
              <w:widowControl w:val="0"/>
              <w:jc w:val="center"/>
              <w:rPr>
                <w:b/>
              </w:rPr>
            </w:pPr>
            <w:r w:rsidRPr="003B5B40">
              <w:rPr>
                <w:b/>
              </w:rPr>
              <w:t>Разновидности видов зон</w:t>
            </w:r>
          </w:p>
        </w:tc>
        <w:tc>
          <w:tcPr>
            <w:tcW w:w="2286" w:type="pct"/>
            <w:shd w:val="clear" w:color="auto" w:fill="D9D9D9"/>
          </w:tcPr>
          <w:p w:rsidR="00E84B66" w:rsidRPr="003B5B40" w:rsidRDefault="00E84B66" w:rsidP="00CF6661">
            <w:pPr>
              <w:widowControl w:val="0"/>
              <w:jc w:val="center"/>
              <w:rPr>
                <w:b/>
              </w:rPr>
            </w:pPr>
            <w:r w:rsidRPr="003B5B40">
              <w:rPr>
                <w:b/>
              </w:rPr>
              <w:t>Нормативно-правовое основание</w:t>
            </w:r>
          </w:p>
        </w:tc>
      </w:tr>
      <w:tr w:rsidR="00E84B66" w:rsidRPr="003B5B40" w:rsidTr="00CF6661">
        <w:trPr>
          <w:cantSplit/>
          <w:tblHeader/>
        </w:trPr>
        <w:tc>
          <w:tcPr>
            <w:tcW w:w="645" w:type="pct"/>
            <w:shd w:val="clear" w:color="auto" w:fill="auto"/>
          </w:tcPr>
          <w:p w:rsidR="00E84B66" w:rsidRPr="003B5B40" w:rsidRDefault="00E84B66" w:rsidP="00CF6661">
            <w:pPr>
              <w:widowControl w:val="0"/>
              <w:jc w:val="center"/>
            </w:pPr>
            <w:r w:rsidRPr="003B5B40">
              <w:t>1</w:t>
            </w:r>
          </w:p>
        </w:tc>
        <w:tc>
          <w:tcPr>
            <w:tcW w:w="2069" w:type="pct"/>
            <w:shd w:val="clear" w:color="auto" w:fill="auto"/>
          </w:tcPr>
          <w:p w:rsidR="00E84B66" w:rsidRPr="003B5B40" w:rsidRDefault="00E84B66" w:rsidP="00CF6661">
            <w:pPr>
              <w:widowControl w:val="0"/>
              <w:jc w:val="center"/>
            </w:pPr>
            <w:r w:rsidRPr="003B5B40">
              <w:t>2</w:t>
            </w:r>
          </w:p>
        </w:tc>
        <w:tc>
          <w:tcPr>
            <w:tcW w:w="2286" w:type="pct"/>
            <w:shd w:val="clear" w:color="auto" w:fill="auto"/>
          </w:tcPr>
          <w:p w:rsidR="00E84B66" w:rsidRPr="003B5B40" w:rsidRDefault="00E84B66" w:rsidP="00CF6661">
            <w:pPr>
              <w:widowControl w:val="0"/>
              <w:jc w:val="center"/>
            </w:pPr>
            <w:r w:rsidRPr="003B5B40">
              <w:t>3</w:t>
            </w:r>
          </w:p>
        </w:tc>
      </w:tr>
      <w:tr w:rsidR="00675DF8" w:rsidRPr="003B5B40" w:rsidTr="00CF6661">
        <w:trPr>
          <w:cantSplit/>
          <w:trHeight w:val="932"/>
        </w:trPr>
        <w:tc>
          <w:tcPr>
            <w:tcW w:w="645" w:type="pct"/>
            <w:shd w:val="clear" w:color="auto" w:fill="auto"/>
            <w:vAlign w:val="center"/>
          </w:tcPr>
          <w:p w:rsidR="00675DF8" w:rsidRPr="003B5B40" w:rsidRDefault="00675DF8" w:rsidP="00CF6661">
            <w:pPr>
              <w:widowControl w:val="0"/>
              <w:ind w:left="147"/>
              <w:jc w:val="both"/>
            </w:pPr>
            <w:r w:rsidRPr="003B5B40">
              <w:t xml:space="preserve">Санитарно-защитные </w:t>
            </w:r>
          </w:p>
          <w:p w:rsidR="00675DF8" w:rsidRPr="003B5B40" w:rsidRDefault="00675DF8" w:rsidP="00CF6661">
            <w:pPr>
              <w:widowControl w:val="0"/>
              <w:ind w:left="147"/>
              <w:jc w:val="both"/>
            </w:pPr>
            <w:r w:rsidRPr="003B5B40">
              <w:t>зоны</w:t>
            </w:r>
          </w:p>
        </w:tc>
        <w:tc>
          <w:tcPr>
            <w:tcW w:w="2069" w:type="pct"/>
            <w:shd w:val="clear" w:color="auto" w:fill="auto"/>
            <w:vAlign w:val="center"/>
          </w:tcPr>
          <w:p w:rsidR="00675DF8" w:rsidRPr="003B5B40" w:rsidRDefault="00675DF8" w:rsidP="00CF6661">
            <w:pPr>
              <w:widowControl w:val="0"/>
              <w:ind w:left="142"/>
              <w:jc w:val="both"/>
            </w:pPr>
            <w:r w:rsidRPr="003B5B40">
              <w:t>СЗЗ объектов сельскохозяйственного производства;</w:t>
            </w:r>
          </w:p>
          <w:p w:rsidR="00675DF8" w:rsidRPr="003B5B40" w:rsidRDefault="00675DF8" w:rsidP="00CF6661">
            <w:pPr>
              <w:widowControl w:val="0"/>
              <w:ind w:left="142"/>
              <w:jc w:val="both"/>
            </w:pPr>
            <w:r w:rsidRPr="003B5B40">
              <w:t>СЗЗ производственных объектов;</w:t>
            </w:r>
          </w:p>
          <w:p w:rsidR="00675DF8" w:rsidRPr="003B5B40" w:rsidRDefault="00675DF8" w:rsidP="00CF6661">
            <w:pPr>
              <w:widowControl w:val="0"/>
              <w:ind w:left="142" w:hanging="1"/>
              <w:jc w:val="both"/>
            </w:pPr>
            <w:r w:rsidRPr="003B5B40">
              <w:t>СЗЗ объектов специального назначения;</w:t>
            </w:r>
          </w:p>
        </w:tc>
        <w:tc>
          <w:tcPr>
            <w:tcW w:w="2286" w:type="pct"/>
            <w:shd w:val="clear" w:color="auto" w:fill="auto"/>
            <w:vAlign w:val="center"/>
          </w:tcPr>
          <w:p w:rsidR="00675DF8" w:rsidRPr="003B5B40" w:rsidRDefault="00675DF8" w:rsidP="00CF6661">
            <w:pPr>
              <w:widowControl w:val="0"/>
              <w:shd w:val="clear" w:color="auto" w:fill="FFFFFF"/>
              <w:ind w:left="142" w:right="145"/>
              <w:jc w:val="both"/>
              <w:rPr>
                <w:spacing w:val="-1"/>
              </w:rPr>
            </w:pPr>
            <w:r w:rsidRPr="003B5B40">
              <w:rPr>
                <w:spacing w:val="-1"/>
              </w:rPr>
              <w:t xml:space="preserve">СанПиН 2.2.1/2.1.1.1200-03 </w:t>
            </w:r>
            <w:r w:rsidRPr="003B5B40">
              <w:rPr>
                <w:lang w:eastAsia="ar-SA"/>
              </w:rPr>
              <w:t>«Санитарно-защитные зоны и санитарная классификация предприятий, сооружений и иных объектов» (с изменениями и дополнениями)</w:t>
            </w:r>
            <w:r w:rsidRPr="003B5B40">
              <w:rPr>
                <w:spacing w:val="-1"/>
              </w:rPr>
              <w:t>.</w:t>
            </w:r>
          </w:p>
        </w:tc>
      </w:tr>
      <w:tr w:rsidR="00EF5B40" w:rsidRPr="003B5B40" w:rsidTr="00CF6661">
        <w:trPr>
          <w:cantSplit/>
          <w:trHeight w:val="1006"/>
        </w:trPr>
        <w:tc>
          <w:tcPr>
            <w:tcW w:w="645" w:type="pct"/>
            <w:vMerge w:val="restart"/>
            <w:shd w:val="clear" w:color="auto" w:fill="auto"/>
            <w:vAlign w:val="center"/>
          </w:tcPr>
          <w:p w:rsidR="00EF5B40" w:rsidRPr="003B5B40" w:rsidRDefault="00EF5B40" w:rsidP="00CF6661">
            <w:pPr>
              <w:widowControl w:val="0"/>
              <w:ind w:firstLine="147"/>
              <w:jc w:val="both"/>
            </w:pPr>
            <w:r w:rsidRPr="003B5B40">
              <w:t xml:space="preserve">Охранные </w:t>
            </w:r>
          </w:p>
          <w:p w:rsidR="00EF5B40" w:rsidRPr="003B5B40" w:rsidRDefault="00EF5B40" w:rsidP="00CF6661">
            <w:pPr>
              <w:widowControl w:val="0"/>
              <w:ind w:firstLine="147"/>
              <w:jc w:val="both"/>
            </w:pPr>
            <w:r w:rsidRPr="003B5B40">
              <w:t>зоны</w:t>
            </w:r>
          </w:p>
        </w:tc>
        <w:tc>
          <w:tcPr>
            <w:tcW w:w="2069" w:type="pct"/>
            <w:vMerge w:val="restart"/>
            <w:shd w:val="clear" w:color="auto" w:fill="auto"/>
            <w:vAlign w:val="center"/>
          </w:tcPr>
          <w:p w:rsidR="00EF5B40" w:rsidRPr="003B5B40" w:rsidRDefault="00EF5B40" w:rsidP="00CF6661">
            <w:pPr>
              <w:widowControl w:val="0"/>
              <w:ind w:firstLine="141"/>
              <w:jc w:val="both"/>
            </w:pPr>
            <w:r w:rsidRPr="003B5B40">
              <w:t>ОЗ объектов электросетевого хозяйства;</w:t>
            </w:r>
          </w:p>
          <w:p w:rsidR="00EF5B40" w:rsidRPr="003B5B40" w:rsidRDefault="00EF5B40" w:rsidP="00CF6661">
            <w:pPr>
              <w:widowControl w:val="0"/>
              <w:ind w:firstLine="141"/>
              <w:jc w:val="both"/>
            </w:pPr>
            <w:r w:rsidRPr="003B5B40">
              <w:t>ОЗ линий сооружений связи;</w:t>
            </w:r>
          </w:p>
          <w:p w:rsidR="00EF5B40" w:rsidRPr="003B5B40" w:rsidRDefault="00EF5B40" w:rsidP="00CF6661">
            <w:pPr>
              <w:widowControl w:val="0"/>
              <w:ind w:left="142" w:hanging="1"/>
              <w:jc w:val="both"/>
            </w:pPr>
            <w:r w:rsidRPr="003B5B40">
              <w:t>Придорожная полоса автомобильной дороги общего пользования</w:t>
            </w:r>
          </w:p>
        </w:tc>
        <w:tc>
          <w:tcPr>
            <w:tcW w:w="2286" w:type="pct"/>
            <w:shd w:val="clear" w:color="auto" w:fill="auto"/>
            <w:vAlign w:val="center"/>
          </w:tcPr>
          <w:p w:rsidR="00EF5B40" w:rsidRPr="003B5B40" w:rsidRDefault="00EF5B40" w:rsidP="00CF6661">
            <w:pPr>
              <w:widowControl w:val="0"/>
              <w:ind w:left="142" w:right="145"/>
              <w:jc w:val="both"/>
            </w:pPr>
            <w:r w:rsidRPr="003B5B40">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EF5B40" w:rsidRPr="003B5B40" w:rsidTr="00CF6661">
        <w:trPr>
          <w:cantSplit/>
          <w:trHeight w:val="1166"/>
        </w:trPr>
        <w:tc>
          <w:tcPr>
            <w:tcW w:w="645" w:type="pct"/>
            <w:vMerge/>
            <w:shd w:val="clear" w:color="auto" w:fill="auto"/>
          </w:tcPr>
          <w:p w:rsidR="00EF5B40" w:rsidRPr="003B5B40" w:rsidRDefault="00EF5B40" w:rsidP="00CF6661">
            <w:pPr>
              <w:widowControl w:val="0"/>
              <w:snapToGrid w:val="0"/>
              <w:ind w:firstLine="147"/>
              <w:jc w:val="both"/>
            </w:pPr>
          </w:p>
        </w:tc>
        <w:tc>
          <w:tcPr>
            <w:tcW w:w="2069" w:type="pct"/>
            <w:vMerge/>
            <w:shd w:val="clear" w:color="auto" w:fill="auto"/>
          </w:tcPr>
          <w:p w:rsidR="00EF5B40" w:rsidRPr="003B5B40" w:rsidRDefault="00EF5B40" w:rsidP="00CF6661">
            <w:pPr>
              <w:widowControl w:val="0"/>
              <w:jc w:val="both"/>
            </w:pPr>
          </w:p>
        </w:tc>
        <w:tc>
          <w:tcPr>
            <w:tcW w:w="2286" w:type="pct"/>
            <w:shd w:val="clear" w:color="auto" w:fill="auto"/>
            <w:vAlign w:val="center"/>
          </w:tcPr>
          <w:p w:rsidR="00EF5B40" w:rsidRPr="003B5B40" w:rsidRDefault="00EF5B40" w:rsidP="00CF6661">
            <w:pPr>
              <w:widowControl w:val="0"/>
              <w:ind w:left="142" w:right="145"/>
              <w:jc w:val="both"/>
            </w:pPr>
            <w:r w:rsidRPr="003B5B40">
              <w:t>Федеральный закон от 07.07.2003г.</w:t>
            </w:r>
          </w:p>
          <w:p w:rsidR="00EF5B40" w:rsidRPr="003B5B40" w:rsidRDefault="00EF5B40" w:rsidP="00CF6661">
            <w:pPr>
              <w:widowControl w:val="0"/>
              <w:ind w:left="142" w:right="145"/>
              <w:jc w:val="both"/>
            </w:pPr>
            <w:r w:rsidRPr="003B5B40">
              <w:t>№ 126-ФЗ «О связи»; Постановление Правительства РФ от 09.06.1995г. №578 «Об утверждении Правил охраны линий и сооружений связи Российской Федерации»</w:t>
            </w:r>
          </w:p>
        </w:tc>
      </w:tr>
      <w:tr w:rsidR="00EF5B40" w:rsidRPr="003B5B40" w:rsidTr="00CF6661">
        <w:trPr>
          <w:cantSplit/>
          <w:trHeight w:val="762"/>
        </w:trPr>
        <w:tc>
          <w:tcPr>
            <w:tcW w:w="645" w:type="pct"/>
            <w:vMerge/>
            <w:shd w:val="clear" w:color="auto" w:fill="auto"/>
          </w:tcPr>
          <w:p w:rsidR="00EF5B40" w:rsidRPr="003B5B40" w:rsidRDefault="00EF5B40" w:rsidP="00CF6661">
            <w:pPr>
              <w:widowControl w:val="0"/>
              <w:snapToGrid w:val="0"/>
              <w:ind w:firstLine="147"/>
              <w:jc w:val="both"/>
            </w:pPr>
          </w:p>
        </w:tc>
        <w:tc>
          <w:tcPr>
            <w:tcW w:w="2069" w:type="pct"/>
            <w:vMerge/>
            <w:shd w:val="clear" w:color="auto" w:fill="auto"/>
          </w:tcPr>
          <w:p w:rsidR="00EF5B40" w:rsidRPr="003B5B40" w:rsidRDefault="00EF5B40" w:rsidP="00CF6661">
            <w:pPr>
              <w:widowControl w:val="0"/>
              <w:jc w:val="both"/>
            </w:pPr>
          </w:p>
        </w:tc>
        <w:tc>
          <w:tcPr>
            <w:tcW w:w="2286" w:type="pct"/>
            <w:shd w:val="clear" w:color="auto" w:fill="auto"/>
            <w:vAlign w:val="center"/>
          </w:tcPr>
          <w:p w:rsidR="00EF5B40" w:rsidRPr="003B5B40" w:rsidRDefault="005A1AE0" w:rsidP="00CF6661">
            <w:pPr>
              <w:widowControl w:val="0"/>
              <w:ind w:left="142" w:right="145"/>
              <w:jc w:val="both"/>
            </w:pPr>
            <w:hyperlink r:id="rId12" w:history="1">
              <w:r w:rsidR="00EF5B40" w:rsidRPr="003B5B40">
                <w:rPr>
                  <w:rStyle w:val="a7"/>
                  <w:bCs/>
                  <w:color w:val="auto"/>
                  <w:u w:val="none"/>
                  <w:shd w:val="clear" w:color="auto" w:fill="FFFFFF"/>
                </w:rPr>
                <w:t>Федеральный закон от 08.11.2007 №257-ФЗ (ред. от 05.12.2017)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EF5B40" w:rsidRPr="003B5B40">
              <w:t>»</w:t>
            </w:r>
          </w:p>
        </w:tc>
      </w:tr>
      <w:tr w:rsidR="00EF5B40" w:rsidRPr="003B5B40" w:rsidTr="00CF6661">
        <w:trPr>
          <w:cantSplit/>
          <w:trHeight w:val="1728"/>
        </w:trPr>
        <w:tc>
          <w:tcPr>
            <w:tcW w:w="645" w:type="pct"/>
            <w:vMerge/>
            <w:shd w:val="clear" w:color="auto" w:fill="auto"/>
          </w:tcPr>
          <w:p w:rsidR="00EF5B40" w:rsidRPr="003B5B40" w:rsidRDefault="00EF5B40" w:rsidP="00CF6661">
            <w:pPr>
              <w:jc w:val="both"/>
            </w:pPr>
          </w:p>
        </w:tc>
        <w:tc>
          <w:tcPr>
            <w:tcW w:w="2069" w:type="pct"/>
            <w:vMerge/>
            <w:shd w:val="clear" w:color="auto" w:fill="auto"/>
          </w:tcPr>
          <w:p w:rsidR="00EF5B40" w:rsidRPr="003B5B40" w:rsidRDefault="00EF5B40" w:rsidP="00CF6661">
            <w:pPr>
              <w:jc w:val="both"/>
            </w:pPr>
          </w:p>
        </w:tc>
        <w:tc>
          <w:tcPr>
            <w:tcW w:w="2286" w:type="pct"/>
            <w:shd w:val="clear" w:color="auto" w:fill="auto"/>
            <w:vAlign w:val="center"/>
          </w:tcPr>
          <w:p w:rsidR="00EF5B40" w:rsidRPr="003B5B40" w:rsidRDefault="00EF5B40" w:rsidP="00CF6661">
            <w:pPr>
              <w:ind w:left="142"/>
              <w:jc w:val="both"/>
            </w:pPr>
            <w:r w:rsidRPr="003B5B40">
              <w:rPr>
                <w:rStyle w:val="a7"/>
                <w:bCs/>
                <w:color w:val="auto"/>
                <w:u w:val="none"/>
                <w:shd w:val="clear" w:color="auto" w:fill="FFFFFF"/>
              </w:rPr>
              <w:t>Приказ Минтранса России от 13.01.2010 №(ред. от 03.04.2018) Об установлении и использовании придорожных полос автомобильных дорог федерального значения (вместе с Порядком установления и использования придорожных полос автомобильных дорог федерального значения)</w:t>
            </w:r>
          </w:p>
        </w:tc>
      </w:tr>
      <w:tr w:rsidR="00EF5B40" w:rsidRPr="003B5B40" w:rsidTr="00CF6661">
        <w:trPr>
          <w:cantSplit/>
          <w:trHeight w:val="1117"/>
        </w:trPr>
        <w:tc>
          <w:tcPr>
            <w:tcW w:w="645" w:type="pct"/>
            <w:vMerge/>
            <w:shd w:val="clear" w:color="auto" w:fill="auto"/>
          </w:tcPr>
          <w:p w:rsidR="00EF5B40" w:rsidRPr="003B5B40" w:rsidRDefault="00EF5B40" w:rsidP="00CF6661">
            <w:pPr>
              <w:jc w:val="both"/>
            </w:pPr>
          </w:p>
        </w:tc>
        <w:tc>
          <w:tcPr>
            <w:tcW w:w="2069" w:type="pct"/>
            <w:vMerge/>
            <w:shd w:val="clear" w:color="auto" w:fill="auto"/>
          </w:tcPr>
          <w:p w:rsidR="00EF5B40" w:rsidRPr="003B5B40" w:rsidRDefault="00EF5B40" w:rsidP="00CF6661">
            <w:pPr>
              <w:jc w:val="both"/>
            </w:pPr>
          </w:p>
        </w:tc>
        <w:tc>
          <w:tcPr>
            <w:tcW w:w="2286" w:type="pct"/>
            <w:shd w:val="clear" w:color="auto" w:fill="auto"/>
            <w:vAlign w:val="center"/>
          </w:tcPr>
          <w:p w:rsidR="00EF5B40" w:rsidRPr="003B5B40" w:rsidRDefault="00EF5B40" w:rsidP="00CF6661">
            <w:pPr>
              <w:ind w:left="142"/>
              <w:jc w:val="both"/>
              <w:rPr>
                <w:rStyle w:val="a7"/>
                <w:bCs/>
                <w:color w:val="auto"/>
                <w:u w:val="none"/>
                <w:shd w:val="clear" w:color="auto" w:fill="FFFFFF"/>
              </w:rPr>
            </w:pPr>
            <w:r w:rsidRPr="003B5B40">
              <w:rPr>
                <w:color w:val="212529"/>
                <w:shd w:val="clear" w:color="auto" w:fill="FFFFFF"/>
              </w:rPr>
              <w:t>Закон Алтайского края от 06.09.2018 №53-ЗС «О внесении изменений в закон Алтайского края «Об автомобильных дорогах и о дорожной деятельности в Алтайском крае»</w:t>
            </w:r>
          </w:p>
        </w:tc>
      </w:tr>
      <w:tr w:rsidR="00E84B66" w:rsidRPr="003B5B40" w:rsidTr="00CF6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645" w:type="pct"/>
            <w:tcBorders>
              <w:top w:val="single" w:sz="4" w:space="0" w:color="000000"/>
              <w:left w:val="single" w:sz="4" w:space="0" w:color="000000"/>
              <w:bottom w:val="single" w:sz="4" w:space="0" w:color="auto"/>
            </w:tcBorders>
            <w:shd w:val="clear" w:color="auto" w:fill="auto"/>
            <w:vAlign w:val="center"/>
          </w:tcPr>
          <w:p w:rsidR="00E84B66" w:rsidRPr="003B5B40" w:rsidRDefault="00E84B66" w:rsidP="00CF6661">
            <w:pPr>
              <w:widowControl w:val="0"/>
              <w:ind w:left="147"/>
              <w:jc w:val="both"/>
            </w:pPr>
            <w:proofErr w:type="spellStart"/>
            <w:r w:rsidRPr="003B5B40">
              <w:lastRenderedPageBreak/>
              <w:t>Водоохран</w:t>
            </w:r>
            <w:r w:rsidR="00EF5B40" w:rsidRPr="003B5B40">
              <w:t>-</w:t>
            </w:r>
            <w:r w:rsidRPr="003B5B40">
              <w:t>ные</w:t>
            </w:r>
            <w:proofErr w:type="spellEnd"/>
            <w:r w:rsidRPr="003B5B40">
              <w:t xml:space="preserve"> зоны</w:t>
            </w:r>
          </w:p>
        </w:tc>
        <w:tc>
          <w:tcPr>
            <w:tcW w:w="2069" w:type="pct"/>
            <w:tcBorders>
              <w:top w:val="single" w:sz="4" w:space="0" w:color="000000"/>
              <w:left w:val="single" w:sz="4" w:space="0" w:color="000000"/>
              <w:bottom w:val="single" w:sz="4" w:space="0" w:color="auto"/>
              <w:right w:val="single" w:sz="4" w:space="0" w:color="auto"/>
            </w:tcBorders>
            <w:shd w:val="clear" w:color="auto" w:fill="auto"/>
            <w:vAlign w:val="center"/>
          </w:tcPr>
          <w:p w:rsidR="00E84B66" w:rsidRPr="003B5B40" w:rsidRDefault="00E84B66" w:rsidP="00CF6661">
            <w:pPr>
              <w:widowControl w:val="0"/>
              <w:ind w:firstLine="141"/>
              <w:jc w:val="both"/>
            </w:pPr>
            <w:r w:rsidRPr="003B5B40">
              <w:t>ВЗ водных объектов;</w:t>
            </w:r>
          </w:p>
          <w:p w:rsidR="00E84B66" w:rsidRPr="003B5B40" w:rsidRDefault="00E84B66" w:rsidP="00CF6661">
            <w:pPr>
              <w:widowControl w:val="0"/>
              <w:ind w:left="171" w:hanging="30"/>
              <w:jc w:val="both"/>
            </w:pPr>
            <w:r w:rsidRPr="003B5B40">
              <w:t>ПЗП (прибрежная защитная полоса) водных объектов с учетом береговой полосы</w:t>
            </w:r>
          </w:p>
        </w:tc>
        <w:tc>
          <w:tcPr>
            <w:tcW w:w="2286" w:type="pct"/>
            <w:tcBorders>
              <w:top w:val="single" w:sz="4" w:space="0" w:color="auto"/>
              <w:left w:val="single" w:sz="4" w:space="0" w:color="auto"/>
              <w:bottom w:val="single" w:sz="4" w:space="0" w:color="auto"/>
              <w:right w:val="single" w:sz="4" w:space="0" w:color="auto"/>
            </w:tcBorders>
            <w:shd w:val="clear" w:color="auto" w:fill="auto"/>
            <w:vAlign w:val="center"/>
          </w:tcPr>
          <w:p w:rsidR="00E84B66" w:rsidRPr="003B5B40" w:rsidRDefault="00E84B66" w:rsidP="00CF6661">
            <w:pPr>
              <w:widowControl w:val="0"/>
              <w:ind w:left="142" w:right="145"/>
              <w:jc w:val="both"/>
            </w:pPr>
            <w:r w:rsidRPr="003B5B40">
              <w:t>Водный кодекс Российской Федерации</w:t>
            </w:r>
          </w:p>
        </w:tc>
      </w:tr>
      <w:tr w:rsidR="00E84B66" w:rsidRPr="003B5B40" w:rsidTr="00CF6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4B66" w:rsidRPr="003B5B40" w:rsidRDefault="00E84B66" w:rsidP="00CF6661">
            <w:pPr>
              <w:ind w:left="147"/>
              <w:jc w:val="both"/>
            </w:pPr>
            <w:r w:rsidRPr="003B5B40">
              <w:t>Государственная охрана объектов культурного наследия</w:t>
            </w:r>
          </w:p>
        </w:tc>
        <w:tc>
          <w:tcPr>
            <w:tcW w:w="2069" w:type="pct"/>
            <w:tcBorders>
              <w:top w:val="single" w:sz="4" w:space="0" w:color="auto"/>
              <w:left w:val="single" w:sz="4" w:space="0" w:color="auto"/>
              <w:bottom w:val="single" w:sz="4" w:space="0" w:color="auto"/>
              <w:right w:val="single" w:sz="4" w:space="0" w:color="auto"/>
            </w:tcBorders>
            <w:shd w:val="clear" w:color="auto" w:fill="auto"/>
            <w:vAlign w:val="center"/>
          </w:tcPr>
          <w:p w:rsidR="00E84B66" w:rsidRPr="003B5B40" w:rsidRDefault="00E84B66" w:rsidP="00CF6661">
            <w:pPr>
              <w:ind w:left="141"/>
              <w:jc w:val="both"/>
            </w:pPr>
            <w:r w:rsidRPr="003B5B40">
              <w:t>Защитная зона объектов культурного наследия</w:t>
            </w:r>
          </w:p>
        </w:tc>
        <w:tc>
          <w:tcPr>
            <w:tcW w:w="22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4B66" w:rsidRPr="003B5B40" w:rsidRDefault="00E84B66" w:rsidP="00CF6661">
            <w:pPr>
              <w:widowControl w:val="0"/>
              <w:ind w:left="142" w:right="145"/>
              <w:jc w:val="both"/>
            </w:pPr>
            <w:r w:rsidRPr="003B5B40">
              <w:t xml:space="preserve">Федеральный закон "Об объектах культурного наследия (памятниках истории и культуры) народов Российской Федерации" от 25.06.2002 </w:t>
            </w:r>
            <w:r w:rsidR="00EF5B40" w:rsidRPr="003B5B40">
              <w:t>№73-ФЗ</w:t>
            </w:r>
          </w:p>
        </w:tc>
      </w:tr>
      <w:tr w:rsidR="00E84B66" w:rsidRPr="00E3369E" w:rsidTr="00CF6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9"/>
        </w:trPr>
        <w:tc>
          <w:tcPr>
            <w:tcW w:w="6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4B66" w:rsidRPr="00E3369E" w:rsidRDefault="00E84B66" w:rsidP="00CF6661">
            <w:pPr>
              <w:widowControl w:val="0"/>
              <w:ind w:left="147"/>
              <w:jc w:val="both"/>
              <w:rPr>
                <w:highlight w:val="yellow"/>
              </w:rPr>
            </w:pPr>
          </w:p>
        </w:tc>
        <w:tc>
          <w:tcPr>
            <w:tcW w:w="2069" w:type="pct"/>
            <w:tcBorders>
              <w:top w:val="single" w:sz="4" w:space="0" w:color="auto"/>
              <w:left w:val="single" w:sz="4" w:space="0" w:color="auto"/>
              <w:bottom w:val="single" w:sz="4" w:space="0" w:color="auto"/>
              <w:right w:val="single" w:sz="4" w:space="0" w:color="auto"/>
            </w:tcBorders>
            <w:shd w:val="clear" w:color="auto" w:fill="auto"/>
            <w:vAlign w:val="center"/>
          </w:tcPr>
          <w:p w:rsidR="00E84B66" w:rsidRPr="00E3369E" w:rsidRDefault="00E84B66" w:rsidP="00CF6661">
            <w:pPr>
              <w:widowControl w:val="0"/>
              <w:ind w:left="142"/>
              <w:jc w:val="both"/>
              <w:rPr>
                <w:highlight w:val="yellow"/>
              </w:rPr>
            </w:pPr>
            <w:r w:rsidRPr="003B5B40">
              <w:t>Территория объекта культурного наследия, границы территории объекта культурного наследия</w:t>
            </w:r>
          </w:p>
        </w:tc>
        <w:tc>
          <w:tcPr>
            <w:tcW w:w="22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4B66" w:rsidRPr="00E3369E" w:rsidRDefault="00E84B66" w:rsidP="00CF6661">
            <w:pPr>
              <w:widowControl w:val="0"/>
              <w:ind w:left="142" w:right="145"/>
              <w:jc w:val="both"/>
              <w:rPr>
                <w:highlight w:val="yellow"/>
              </w:rPr>
            </w:pPr>
          </w:p>
        </w:tc>
      </w:tr>
    </w:tbl>
    <w:p w:rsidR="00E84B66" w:rsidRPr="00E3369E" w:rsidRDefault="008106BA" w:rsidP="007A77D3">
      <w:pPr>
        <w:pStyle w:val="2"/>
        <w:tabs>
          <w:tab w:val="clear" w:pos="576"/>
        </w:tabs>
        <w:ind w:left="0" w:firstLine="709"/>
        <w:jc w:val="both"/>
        <w:rPr>
          <w:rFonts w:ascii="Times New Roman" w:hAnsi="Times New Roman" w:cs="Times New Roman"/>
          <w:i w:val="0"/>
          <w:sz w:val="24"/>
          <w:szCs w:val="24"/>
          <w:lang w:eastAsia="ru-RU"/>
        </w:rPr>
      </w:pPr>
      <w:r w:rsidRPr="00E3369E">
        <w:rPr>
          <w:rFonts w:ascii="Times New Roman" w:hAnsi="Times New Roman" w:cs="Times New Roman"/>
          <w:i w:val="0"/>
          <w:sz w:val="24"/>
          <w:szCs w:val="24"/>
          <w:lang w:eastAsia="ru-RU"/>
        </w:rPr>
        <w:br w:type="page"/>
      </w:r>
      <w:bookmarkStart w:id="27" w:name="_Toc112748152"/>
      <w:r w:rsidR="00E84B66" w:rsidRPr="00E3369E">
        <w:rPr>
          <w:rFonts w:ascii="Times New Roman" w:hAnsi="Times New Roman" w:cs="Times New Roman"/>
          <w:i w:val="0"/>
          <w:sz w:val="24"/>
          <w:szCs w:val="24"/>
          <w:lang w:eastAsia="ru-RU"/>
        </w:rPr>
        <w:lastRenderedPageBreak/>
        <w:t xml:space="preserve">Статья </w:t>
      </w:r>
      <w:r w:rsidR="00FA6D48" w:rsidRPr="00E3369E">
        <w:rPr>
          <w:rFonts w:ascii="Times New Roman" w:hAnsi="Times New Roman" w:cs="Times New Roman"/>
          <w:i w:val="0"/>
          <w:sz w:val="24"/>
          <w:szCs w:val="24"/>
          <w:lang w:eastAsia="ru-RU"/>
        </w:rPr>
        <w:t>9</w:t>
      </w:r>
      <w:r w:rsidR="00E84B66" w:rsidRPr="00E3369E">
        <w:rPr>
          <w:rFonts w:ascii="Times New Roman" w:hAnsi="Times New Roman" w:cs="Times New Roman"/>
          <w:i w:val="0"/>
          <w:sz w:val="24"/>
          <w:szCs w:val="24"/>
          <w:lang w:eastAsia="ru-RU"/>
        </w:rPr>
        <w:t>.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27"/>
    </w:p>
    <w:p w:rsidR="00E84B66" w:rsidRPr="00E3369E" w:rsidRDefault="00E84B66" w:rsidP="00FD1E28">
      <w:pPr>
        <w:spacing w:line="276" w:lineRule="auto"/>
        <w:ind w:firstLine="851"/>
        <w:jc w:val="both"/>
      </w:pPr>
      <w:r w:rsidRPr="00E3369E">
        <w:t xml:space="preserve">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 установленные законодательством Российской Федерации. Ссылки на соответствующие нормативные правовые акты в таблице 25 статьи </w:t>
      </w:r>
      <w:r w:rsidR="00A7001C" w:rsidRPr="00E3369E">
        <w:t>8</w:t>
      </w:r>
      <w:r w:rsidRPr="00E3369E">
        <w:t xml:space="preserve"> настоящих правил.</w:t>
      </w:r>
    </w:p>
    <w:p w:rsidR="00E84B66" w:rsidRPr="00E3369E" w:rsidRDefault="00E84B66" w:rsidP="00FD1E28">
      <w:pPr>
        <w:spacing w:line="276" w:lineRule="auto"/>
        <w:ind w:firstLine="851"/>
        <w:jc w:val="both"/>
      </w:pPr>
      <w:r w:rsidRPr="00E3369E">
        <w:t>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установленных 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ограничения.</w:t>
      </w:r>
    </w:p>
    <w:p w:rsidR="00E84B66" w:rsidRPr="00E3369E" w:rsidRDefault="00E84B66" w:rsidP="005D1BEE">
      <w:pPr>
        <w:spacing w:line="276" w:lineRule="auto"/>
        <w:ind w:firstLine="851"/>
        <w:jc w:val="both"/>
        <w:rPr>
          <w:b/>
        </w:rPr>
      </w:pPr>
      <w:r w:rsidRPr="00E3369E">
        <w:rPr>
          <w:b/>
        </w:rPr>
        <w:t>1. Санитарно-защитные зоны</w:t>
      </w:r>
    </w:p>
    <w:p w:rsidR="00E84B66" w:rsidRPr="00E3369E" w:rsidRDefault="00E84B66" w:rsidP="005D1BEE">
      <w:pPr>
        <w:spacing w:line="276" w:lineRule="auto"/>
        <w:ind w:firstLine="851"/>
        <w:jc w:val="both"/>
      </w:pPr>
      <w:r w:rsidRPr="00E3369E">
        <w:t>В санитарно-защитной зоне не допускается размещать:</w:t>
      </w:r>
    </w:p>
    <w:p w:rsidR="00E84B66" w:rsidRPr="00E3369E" w:rsidRDefault="00E84B66" w:rsidP="005D1BEE">
      <w:pPr>
        <w:spacing w:line="276" w:lineRule="auto"/>
        <w:ind w:firstLine="851"/>
        <w:jc w:val="both"/>
      </w:pPr>
      <w:r w:rsidRPr="00E3369E">
        <w:t>1) жилую застройку, включая отдельные жилые дома;</w:t>
      </w:r>
    </w:p>
    <w:p w:rsidR="00E84B66" w:rsidRPr="00E3369E" w:rsidRDefault="00E84B66" w:rsidP="005D1BEE">
      <w:pPr>
        <w:spacing w:line="276" w:lineRule="auto"/>
        <w:ind w:firstLine="851"/>
        <w:jc w:val="both"/>
      </w:pPr>
      <w:r w:rsidRPr="00E3369E">
        <w:t>2) ландшафтно-рекреационные зоны, зоны отдыха, территории курортов, санаториев и домов отдыха;</w:t>
      </w:r>
    </w:p>
    <w:p w:rsidR="00E84B66" w:rsidRPr="00E3369E" w:rsidRDefault="00E84B66" w:rsidP="005D1BEE">
      <w:pPr>
        <w:spacing w:line="276" w:lineRule="auto"/>
        <w:ind w:firstLine="851"/>
        <w:jc w:val="both"/>
      </w:pPr>
      <w:r w:rsidRPr="00E3369E">
        <w:t>3) территории садоводческих товариществ, коллективных или индивидуальных дачных и садово-огородных участков;</w:t>
      </w:r>
    </w:p>
    <w:p w:rsidR="00E84B66" w:rsidRPr="00E3369E" w:rsidRDefault="00E84B66" w:rsidP="005D1BEE">
      <w:pPr>
        <w:spacing w:line="276" w:lineRule="auto"/>
        <w:ind w:firstLine="851"/>
        <w:jc w:val="both"/>
      </w:pPr>
      <w:r w:rsidRPr="00E3369E">
        <w:t>4) спортивные сооружения, детские площадки, образовательные и детские учреждения;</w:t>
      </w:r>
    </w:p>
    <w:p w:rsidR="00E84B66" w:rsidRPr="00E3369E" w:rsidRDefault="00E84B66" w:rsidP="005D1BEE">
      <w:pPr>
        <w:spacing w:line="276" w:lineRule="auto"/>
        <w:ind w:firstLine="851"/>
        <w:jc w:val="both"/>
      </w:pPr>
      <w:r w:rsidRPr="00E3369E">
        <w:t>5) лечебно-профилактические и оздоровительные учреждения общего пользования;</w:t>
      </w:r>
    </w:p>
    <w:p w:rsidR="00E84B66" w:rsidRPr="00E3369E" w:rsidRDefault="00E84B66" w:rsidP="005D1BEE">
      <w:pPr>
        <w:spacing w:line="276" w:lineRule="auto"/>
        <w:ind w:firstLine="851"/>
        <w:jc w:val="both"/>
      </w:pPr>
      <w:r w:rsidRPr="00E3369E">
        <w:t>6) другие территории с нормируемыми показателями качества среды обитания.</w:t>
      </w:r>
    </w:p>
    <w:p w:rsidR="00E84B66" w:rsidRPr="00E3369E" w:rsidRDefault="00E84B66" w:rsidP="005D1BEE">
      <w:pPr>
        <w:spacing w:line="276" w:lineRule="auto"/>
        <w:ind w:firstLine="851"/>
        <w:jc w:val="both"/>
      </w:pPr>
      <w:r w:rsidRPr="00E3369E">
        <w:t>В санитарно-защитной зоне и на территории объектов других отраслей промышленности не допускается размещать:</w:t>
      </w:r>
    </w:p>
    <w:p w:rsidR="00E84B66" w:rsidRPr="00E3369E" w:rsidRDefault="00E84B66" w:rsidP="005D1BEE">
      <w:pPr>
        <w:spacing w:line="276" w:lineRule="auto"/>
        <w:ind w:firstLine="851"/>
        <w:jc w:val="both"/>
      </w:pPr>
      <w:r w:rsidRPr="00E3369E">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E84B66" w:rsidRPr="00E3369E" w:rsidRDefault="00E84B66" w:rsidP="005D1BEE">
      <w:pPr>
        <w:spacing w:line="276" w:lineRule="auto"/>
        <w:ind w:firstLine="851"/>
        <w:jc w:val="both"/>
      </w:pPr>
      <w:r w:rsidRPr="00E3369E">
        <w:t>2) объекты пищевых отраслей промышленности, оптовые склады продовольственного сырья и пищевых продуктов;</w:t>
      </w:r>
    </w:p>
    <w:p w:rsidR="00E84B66" w:rsidRPr="00E3369E" w:rsidRDefault="00E84B66" w:rsidP="005D1BEE">
      <w:pPr>
        <w:spacing w:line="276" w:lineRule="auto"/>
        <w:ind w:firstLine="851"/>
        <w:jc w:val="both"/>
      </w:pPr>
      <w:r w:rsidRPr="00E3369E">
        <w:t>3) комплексы водопроводных сооружений для подготовки и хранения питьевой воды.</w:t>
      </w:r>
    </w:p>
    <w:p w:rsidR="00E84B66" w:rsidRPr="00E3369E" w:rsidRDefault="00E84B66" w:rsidP="005D1BEE">
      <w:pPr>
        <w:spacing w:line="276" w:lineRule="auto"/>
        <w:ind w:firstLine="851"/>
        <w:jc w:val="both"/>
      </w:pPr>
      <w:r w:rsidRPr="00E3369E">
        <w:t>В границах санитарно-защитной зоны промышленного объекта или производства допускается размещать:</w:t>
      </w:r>
    </w:p>
    <w:p w:rsidR="00E84B66" w:rsidRPr="00E3369E" w:rsidRDefault="00E84B66" w:rsidP="005D1BEE">
      <w:pPr>
        <w:spacing w:line="276" w:lineRule="auto"/>
        <w:ind w:firstLine="851"/>
        <w:jc w:val="both"/>
      </w:pPr>
      <w:r w:rsidRPr="00E3369E">
        <w:t>1) нежилые помещения для дежурного аварийного персонала;</w:t>
      </w:r>
    </w:p>
    <w:p w:rsidR="00E84B66" w:rsidRPr="00E3369E" w:rsidRDefault="00E84B66" w:rsidP="005D1BEE">
      <w:pPr>
        <w:spacing w:line="276" w:lineRule="auto"/>
        <w:ind w:firstLine="851"/>
        <w:jc w:val="both"/>
      </w:pPr>
      <w:r w:rsidRPr="00E3369E">
        <w:t>2) помещения для пребывания работающих по вахтовому методу (не более двух недель);</w:t>
      </w:r>
    </w:p>
    <w:p w:rsidR="00E84B66" w:rsidRPr="00E3369E" w:rsidRDefault="00E84B66" w:rsidP="005D1BEE">
      <w:pPr>
        <w:spacing w:line="276" w:lineRule="auto"/>
        <w:ind w:firstLine="851"/>
        <w:jc w:val="both"/>
      </w:pPr>
      <w:r w:rsidRPr="00E3369E">
        <w:t>3) здания управления, здания административного назначения;</w:t>
      </w:r>
    </w:p>
    <w:p w:rsidR="00E84B66" w:rsidRPr="00E3369E" w:rsidRDefault="00E84B66" w:rsidP="005D1BEE">
      <w:pPr>
        <w:spacing w:line="276" w:lineRule="auto"/>
        <w:ind w:firstLine="851"/>
        <w:jc w:val="both"/>
      </w:pPr>
      <w:r w:rsidRPr="00E3369E">
        <w:t>4) конструкторские бюро, научно-исследовательские лаборатории;</w:t>
      </w:r>
    </w:p>
    <w:p w:rsidR="00E84B66" w:rsidRPr="00E3369E" w:rsidRDefault="00E84B66" w:rsidP="005D1BEE">
      <w:pPr>
        <w:spacing w:line="276" w:lineRule="auto"/>
        <w:ind w:firstLine="851"/>
        <w:jc w:val="both"/>
      </w:pPr>
      <w:r w:rsidRPr="00E3369E">
        <w:t>5) поликлиники;</w:t>
      </w:r>
    </w:p>
    <w:p w:rsidR="00E84B66" w:rsidRPr="00E3369E" w:rsidRDefault="00E84B66" w:rsidP="005D1BEE">
      <w:pPr>
        <w:spacing w:line="276" w:lineRule="auto"/>
        <w:ind w:firstLine="851"/>
        <w:jc w:val="both"/>
      </w:pPr>
      <w:r w:rsidRPr="00E3369E">
        <w:t>6) спортивно-оздоровительные сооружения закрытого типа;</w:t>
      </w:r>
    </w:p>
    <w:p w:rsidR="00E84B66" w:rsidRPr="00E3369E" w:rsidRDefault="00E84B66" w:rsidP="005D1BEE">
      <w:pPr>
        <w:spacing w:line="276" w:lineRule="auto"/>
        <w:ind w:firstLine="851"/>
        <w:jc w:val="both"/>
      </w:pPr>
      <w:r w:rsidRPr="00E3369E">
        <w:t>7) бани, прачечные, объекты торговли и общественного питания;</w:t>
      </w:r>
    </w:p>
    <w:p w:rsidR="00E84B66" w:rsidRPr="00E3369E" w:rsidRDefault="00E84B66" w:rsidP="005D1BEE">
      <w:pPr>
        <w:spacing w:line="276" w:lineRule="auto"/>
        <w:ind w:firstLine="851"/>
        <w:jc w:val="both"/>
      </w:pPr>
      <w:r w:rsidRPr="00E3369E">
        <w:t>8) мотели, гостиницы;</w:t>
      </w:r>
    </w:p>
    <w:p w:rsidR="00E84B66" w:rsidRPr="00E3369E" w:rsidRDefault="00E84B66" w:rsidP="005D1BEE">
      <w:pPr>
        <w:spacing w:line="276" w:lineRule="auto"/>
        <w:ind w:firstLine="851"/>
        <w:jc w:val="both"/>
      </w:pPr>
      <w:r w:rsidRPr="00E3369E">
        <w:t>9) гаражи, площадки и сооружения для хранения общественного и индивидуального транспорта;</w:t>
      </w:r>
    </w:p>
    <w:p w:rsidR="00E84B66" w:rsidRPr="00E3369E" w:rsidRDefault="00E84B66" w:rsidP="005D1BEE">
      <w:pPr>
        <w:spacing w:line="276" w:lineRule="auto"/>
        <w:ind w:firstLine="851"/>
        <w:jc w:val="both"/>
      </w:pPr>
      <w:r w:rsidRPr="00E3369E">
        <w:t>10) автозаправочные станции, станции технического обслуживания автомобилей;</w:t>
      </w:r>
    </w:p>
    <w:p w:rsidR="00E84B66" w:rsidRPr="00E3369E" w:rsidRDefault="00E84B66" w:rsidP="005D1BEE">
      <w:pPr>
        <w:spacing w:line="276" w:lineRule="auto"/>
        <w:ind w:firstLine="851"/>
        <w:jc w:val="both"/>
      </w:pPr>
      <w:r w:rsidRPr="00E3369E">
        <w:lastRenderedPageBreak/>
        <w:t>11) пожарные депо;</w:t>
      </w:r>
    </w:p>
    <w:p w:rsidR="00E84B66" w:rsidRPr="00E3369E" w:rsidRDefault="00E84B66" w:rsidP="005D1BEE">
      <w:pPr>
        <w:spacing w:line="276" w:lineRule="auto"/>
        <w:ind w:firstLine="851"/>
        <w:jc w:val="both"/>
      </w:pPr>
      <w:r w:rsidRPr="00E3369E">
        <w:t xml:space="preserve">12) местные и транзитные коммуникации, линии электропередачи, </w:t>
      </w:r>
      <w:proofErr w:type="spellStart"/>
      <w:r w:rsidRPr="00E3369E">
        <w:t>электроподстанции</w:t>
      </w:r>
      <w:proofErr w:type="spellEnd"/>
      <w:r w:rsidRPr="00E3369E">
        <w:t xml:space="preserve">, </w:t>
      </w:r>
      <w:proofErr w:type="spellStart"/>
      <w:r w:rsidRPr="00E3369E">
        <w:t>нефте</w:t>
      </w:r>
      <w:proofErr w:type="spellEnd"/>
      <w:r w:rsidRPr="00E3369E">
        <w:t>- и газопроводы;</w:t>
      </w:r>
    </w:p>
    <w:p w:rsidR="00E84B66" w:rsidRPr="00E3369E" w:rsidRDefault="00E84B66" w:rsidP="005D1BEE">
      <w:pPr>
        <w:spacing w:line="276" w:lineRule="auto"/>
        <w:ind w:firstLine="851"/>
        <w:jc w:val="both"/>
      </w:pPr>
      <w:r w:rsidRPr="00E3369E">
        <w:t xml:space="preserve">13) артезианские скважины для технического водоснабжения, </w:t>
      </w:r>
      <w:proofErr w:type="spellStart"/>
      <w:r w:rsidRPr="00E3369E">
        <w:t>водоохлаждающие</w:t>
      </w:r>
      <w:proofErr w:type="spellEnd"/>
      <w:r w:rsidRPr="00E3369E">
        <w:t xml:space="preserve"> сооружения для подготовки технической воды, канализационные насосные станции, сооружения оборотного водоснабжения.</w:t>
      </w:r>
    </w:p>
    <w:p w:rsidR="00E84B66" w:rsidRPr="00E3369E" w:rsidRDefault="00E84B66" w:rsidP="005D1BEE">
      <w:pPr>
        <w:spacing w:line="276" w:lineRule="auto"/>
        <w:ind w:firstLine="851"/>
        <w:jc w:val="both"/>
      </w:pPr>
      <w:r w:rsidRPr="00E3369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84B66" w:rsidRPr="00E3369E" w:rsidRDefault="00E84B66" w:rsidP="005D1BEE">
      <w:pPr>
        <w:spacing w:line="276" w:lineRule="auto"/>
        <w:ind w:firstLine="851"/>
        <w:jc w:val="both"/>
      </w:pPr>
      <w:r w:rsidRPr="00E3369E">
        <w:t>Порядок предоставления земельных участков, расположенных (полностью или в части) в границах установленных санитарно-защитных зон промышленных предприятий (групп предприятий, промышленных узлов), производится в соответствии с действующим законодательством с обязательным учетом режима землепользования, определенного утвержденным проектом данной санитарно-защитной зоны.</w:t>
      </w:r>
    </w:p>
    <w:p w:rsidR="00E84B66" w:rsidRPr="00E3369E" w:rsidRDefault="00E84B66" w:rsidP="005D1BEE">
      <w:pPr>
        <w:spacing w:line="276" w:lineRule="auto"/>
        <w:ind w:firstLine="851"/>
        <w:jc w:val="both"/>
      </w:pPr>
      <w:r w:rsidRPr="00E3369E">
        <w:t>При сложившемся землепользовании, если в границы СЗЗ попадают объект</w:t>
      </w:r>
      <w:r w:rsidR="00A7001C" w:rsidRPr="00E3369E">
        <w:t>ы</w:t>
      </w:r>
      <w:r w:rsidRPr="00E3369E">
        <w:t xml:space="preserve"> с нормируемыми показателями качества окружающей среды, возможны следующие мероприятия:</w:t>
      </w:r>
    </w:p>
    <w:p w:rsidR="00E84B66" w:rsidRPr="00E3369E" w:rsidRDefault="00E84B66" w:rsidP="005D1BEE">
      <w:pPr>
        <w:spacing w:line="276" w:lineRule="auto"/>
        <w:ind w:firstLine="851"/>
        <w:jc w:val="both"/>
      </w:pPr>
      <w:r w:rsidRPr="00E3369E">
        <w:t>- разработка проекта СЗЗ с целью уточнения размера ЗОУИТ;</w:t>
      </w:r>
    </w:p>
    <w:p w:rsidR="00E84B66" w:rsidRPr="00E3369E" w:rsidRDefault="00E84B66" w:rsidP="005D1BEE">
      <w:pPr>
        <w:spacing w:line="276" w:lineRule="auto"/>
        <w:ind w:firstLine="851"/>
        <w:jc w:val="both"/>
      </w:pPr>
      <w:r w:rsidRPr="00E3369E">
        <w:t>- уменьшение территории производственного объекта с сохранением требуемой плотности застройки;</w:t>
      </w:r>
    </w:p>
    <w:p w:rsidR="00E84B66" w:rsidRPr="00E3369E" w:rsidRDefault="00E84B66" w:rsidP="005D1BEE">
      <w:pPr>
        <w:spacing w:line="276" w:lineRule="auto"/>
        <w:ind w:firstLine="851"/>
        <w:jc w:val="both"/>
      </w:pPr>
      <w:r w:rsidRPr="00E3369E">
        <w:t>- отселение жителей жилой застройки из СЗЗ в порядке, оговоренном действующим законодательством;</w:t>
      </w:r>
    </w:p>
    <w:p w:rsidR="00E84B66" w:rsidRPr="00E3369E" w:rsidRDefault="00E84B66" w:rsidP="005D1BEE">
      <w:pPr>
        <w:spacing w:line="276" w:lineRule="auto"/>
        <w:ind w:firstLine="851"/>
        <w:jc w:val="both"/>
      </w:pPr>
      <w:r w:rsidRPr="00E3369E">
        <w:t>- перепрофилирование объекта производственного назначения на иной вид производственной деятельности меньшего класса опасности;</w:t>
      </w:r>
    </w:p>
    <w:p w:rsidR="00E84B66" w:rsidRPr="00E3369E" w:rsidRDefault="00E84B66" w:rsidP="005D1BEE">
      <w:pPr>
        <w:spacing w:line="276" w:lineRule="auto"/>
        <w:ind w:firstLine="851"/>
        <w:jc w:val="both"/>
      </w:pPr>
      <w:r w:rsidRPr="00E3369E">
        <w:t>- внедрение новых технологий целью уменьшения СЗЗ;</w:t>
      </w:r>
    </w:p>
    <w:p w:rsidR="00E84B66" w:rsidRPr="00E3369E" w:rsidRDefault="00E84B66" w:rsidP="005D1BEE">
      <w:pPr>
        <w:spacing w:line="276" w:lineRule="auto"/>
        <w:ind w:firstLine="851"/>
        <w:jc w:val="both"/>
      </w:pPr>
      <w:r w:rsidRPr="00E3369E">
        <w:t>- др. мероприятия в соответствии с действующим законодательством.</w:t>
      </w:r>
    </w:p>
    <w:p w:rsidR="00E84B66" w:rsidRPr="00E3369E" w:rsidRDefault="00E84B66" w:rsidP="005D1BEE">
      <w:pPr>
        <w:spacing w:line="276" w:lineRule="auto"/>
        <w:ind w:firstLine="851"/>
        <w:jc w:val="both"/>
      </w:pPr>
      <w:r w:rsidRPr="00E3369E">
        <w:t>Проведение реконструкции или перепрофилирования действующих производств разрешается при условии снижения всех видов негативного воздействия на среду обитания до предельно допустимого уровня.</w:t>
      </w:r>
    </w:p>
    <w:p w:rsidR="00E84B66" w:rsidRPr="00E3369E" w:rsidRDefault="00E84B66" w:rsidP="005D1BEE">
      <w:pPr>
        <w:spacing w:line="276" w:lineRule="auto"/>
        <w:ind w:firstLine="851"/>
        <w:jc w:val="both"/>
        <w:rPr>
          <w:b/>
        </w:rPr>
      </w:pPr>
      <w:r w:rsidRPr="00E3369E">
        <w:rPr>
          <w:b/>
        </w:rPr>
        <w:t>2. Охранные зоны объектов инженерной инфраструктуры</w:t>
      </w:r>
    </w:p>
    <w:p w:rsidR="00E84B66" w:rsidRPr="00E3369E" w:rsidRDefault="00E84B66" w:rsidP="005D1BEE">
      <w:pPr>
        <w:spacing w:line="276" w:lineRule="auto"/>
        <w:ind w:firstLine="851"/>
        <w:jc w:val="both"/>
        <w:rPr>
          <w:u w:val="single"/>
        </w:rPr>
      </w:pPr>
      <w:r w:rsidRPr="00E3369E">
        <w:rPr>
          <w:u w:val="single"/>
        </w:rPr>
        <w:t>Охранные зоны электрических сетей.</w:t>
      </w:r>
    </w:p>
    <w:p w:rsidR="00E84B66" w:rsidRPr="00E3369E" w:rsidRDefault="00E84B66" w:rsidP="005D1BEE">
      <w:pPr>
        <w:spacing w:line="276" w:lineRule="auto"/>
        <w:ind w:firstLine="851"/>
        <w:jc w:val="both"/>
      </w:pPr>
      <w:r w:rsidRPr="00E3369E">
        <w:t>В пределах охранных зон ЛЭП без письменного согласия организации, в ведении которых находятся эти сети, запрещается:</w:t>
      </w:r>
    </w:p>
    <w:p w:rsidR="00E84B66" w:rsidRPr="00E3369E" w:rsidRDefault="00E84B66" w:rsidP="005D1BEE">
      <w:pPr>
        <w:numPr>
          <w:ilvl w:val="0"/>
          <w:numId w:val="2"/>
        </w:numPr>
        <w:tabs>
          <w:tab w:val="left" w:pos="1134"/>
        </w:tabs>
        <w:spacing w:line="276" w:lineRule="auto"/>
        <w:ind w:left="0" w:firstLine="851"/>
        <w:jc w:val="both"/>
      </w:pPr>
      <w:r w:rsidRPr="00E3369E">
        <w:t>производить строительство, капитальный ремонт, снос любых зданий и сооружений;</w:t>
      </w:r>
    </w:p>
    <w:p w:rsidR="00E84B66" w:rsidRPr="00E3369E" w:rsidRDefault="00E84B66" w:rsidP="005D1BEE">
      <w:pPr>
        <w:numPr>
          <w:ilvl w:val="0"/>
          <w:numId w:val="2"/>
        </w:numPr>
        <w:tabs>
          <w:tab w:val="left" w:pos="1134"/>
        </w:tabs>
        <w:spacing w:line="276" w:lineRule="auto"/>
        <w:ind w:left="0" w:firstLine="851"/>
        <w:jc w:val="both"/>
      </w:pPr>
      <w:r w:rsidRPr="00E3369E">
        <w:t>осуществлять всякого рода горные, взрывные, мелиоративные работы, производить посадку деревьев, полив сельскохозяйственных культур;</w:t>
      </w:r>
    </w:p>
    <w:p w:rsidR="00E84B66" w:rsidRPr="00E3369E" w:rsidRDefault="00E84B66" w:rsidP="005D1BEE">
      <w:pPr>
        <w:numPr>
          <w:ilvl w:val="0"/>
          <w:numId w:val="2"/>
        </w:numPr>
        <w:tabs>
          <w:tab w:val="left" w:pos="1134"/>
        </w:tabs>
        <w:spacing w:line="276" w:lineRule="auto"/>
        <w:ind w:left="0" w:firstLine="851"/>
        <w:jc w:val="both"/>
      </w:pPr>
      <w:r w:rsidRPr="00E3369E">
        <w:t>размещать автозаправочные станции;</w:t>
      </w:r>
    </w:p>
    <w:p w:rsidR="00E84B66" w:rsidRPr="00E3369E" w:rsidRDefault="00E84B66" w:rsidP="005D1BEE">
      <w:pPr>
        <w:numPr>
          <w:ilvl w:val="0"/>
          <w:numId w:val="2"/>
        </w:numPr>
        <w:tabs>
          <w:tab w:val="left" w:pos="1134"/>
        </w:tabs>
        <w:spacing w:line="276" w:lineRule="auto"/>
        <w:ind w:left="0" w:firstLine="851"/>
        <w:jc w:val="both"/>
      </w:pPr>
      <w:r w:rsidRPr="00E3369E">
        <w:t>устраивать свалки снега, мусора и грунта;</w:t>
      </w:r>
    </w:p>
    <w:p w:rsidR="00E84B66" w:rsidRPr="00E3369E" w:rsidRDefault="00E84B66" w:rsidP="005D1BEE">
      <w:pPr>
        <w:numPr>
          <w:ilvl w:val="0"/>
          <w:numId w:val="2"/>
        </w:numPr>
        <w:tabs>
          <w:tab w:val="left" w:pos="1134"/>
        </w:tabs>
        <w:spacing w:line="276" w:lineRule="auto"/>
        <w:ind w:left="0" w:firstLine="851"/>
        <w:jc w:val="both"/>
      </w:pPr>
      <w:r w:rsidRPr="00E3369E">
        <w:t>складировать корма, удобрения, солому, разводить огонь;</w:t>
      </w:r>
    </w:p>
    <w:p w:rsidR="00E84B66" w:rsidRPr="00E3369E" w:rsidRDefault="00E84B66" w:rsidP="005D1BEE">
      <w:pPr>
        <w:numPr>
          <w:ilvl w:val="0"/>
          <w:numId w:val="2"/>
        </w:numPr>
        <w:tabs>
          <w:tab w:val="left" w:pos="1134"/>
        </w:tabs>
        <w:spacing w:line="276" w:lineRule="auto"/>
        <w:ind w:left="0" w:firstLine="851"/>
        <w:jc w:val="both"/>
      </w:pPr>
      <w:r w:rsidRPr="00E3369E">
        <w:t>устраивать спортивные площадки, стадионы, остановки транспорта, проводить любые мероприятия, связанные с большим скоплением людей.</w:t>
      </w:r>
    </w:p>
    <w:p w:rsidR="00E84B66" w:rsidRPr="00E3369E" w:rsidRDefault="00E84B66" w:rsidP="005D1BEE">
      <w:pPr>
        <w:spacing w:line="276" w:lineRule="auto"/>
        <w:ind w:firstLine="851"/>
        <w:jc w:val="both"/>
        <w:rPr>
          <w:u w:val="single"/>
        </w:rPr>
      </w:pPr>
      <w:r w:rsidRPr="00E3369E">
        <w:rPr>
          <w:u w:val="single"/>
        </w:rPr>
        <w:t>Охранные зоны линий и сооружений связи.</w:t>
      </w:r>
    </w:p>
    <w:p w:rsidR="00E84B66" w:rsidRPr="00E3369E" w:rsidRDefault="00E84B66" w:rsidP="005D1BEE">
      <w:pPr>
        <w:spacing w:line="276" w:lineRule="auto"/>
        <w:ind w:firstLine="851"/>
        <w:jc w:val="both"/>
      </w:pPr>
      <w:r w:rsidRPr="00E3369E">
        <w:lastRenderedPageBreak/>
        <w:t>В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rsidR="00E84B66" w:rsidRPr="00E3369E" w:rsidRDefault="00E84B66" w:rsidP="005D1BEE">
      <w:pPr>
        <w:spacing w:line="276" w:lineRule="auto"/>
        <w:ind w:firstLine="851"/>
        <w:jc w:val="both"/>
      </w:pPr>
      <w:r w:rsidRPr="00E3369E">
        <w:t>1)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rsidR="00E84B66" w:rsidRPr="00E3369E" w:rsidRDefault="00E84B66" w:rsidP="005D1BEE">
      <w:pPr>
        <w:spacing w:line="276" w:lineRule="auto"/>
        <w:ind w:firstLine="851"/>
        <w:jc w:val="both"/>
      </w:pPr>
      <w:r w:rsidRPr="00E3369E">
        <w:t xml:space="preserve">2) производить геолого-съемочные, поисковые, геодезические и др. изыскательские работы, которые с бурением скважин, </w:t>
      </w:r>
      <w:proofErr w:type="spellStart"/>
      <w:r w:rsidRPr="00E3369E">
        <w:t>шурфованием</w:t>
      </w:r>
      <w:proofErr w:type="spellEnd"/>
      <w:r w:rsidRPr="00E3369E">
        <w:t>, взятием проб грунта, осуществлением взрывных работ;</w:t>
      </w:r>
    </w:p>
    <w:p w:rsidR="00E84B66" w:rsidRPr="00E3369E" w:rsidRDefault="00E84B66" w:rsidP="005D1BEE">
      <w:pPr>
        <w:spacing w:line="276" w:lineRule="auto"/>
        <w:ind w:firstLine="851"/>
        <w:jc w:val="both"/>
      </w:pPr>
      <w:r w:rsidRPr="00E3369E">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E84B66" w:rsidRPr="00E3369E" w:rsidRDefault="00E84B66" w:rsidP="005D1BEE">
      <w:pPr>
        <w:spacing w:line="276" w:lineRule="auto"/>
        <w:ind w:firstLine="851"/>
        <w:jc w:val="both"/>
      </w:pPr>
      <w:r w:rsidRPr="00E3369E">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rsidR="00E84B66" w:rsidRPr="00E3369E" w:rsidRDefault="00E84B66" w:rsidP="005D1BEE">
      <w:pPr>
        <w:spacing w:line="276" w:lineRule="auto"/>
        <w:ind w:firstLine="851"/>
        <w:jc w:val="both"/>
      </w:pPr>
      <w:r w:rsidRPr="00E3369E">
        <w:t>5) 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rsidR="00E84B66" w:rsidRPr="00E3369E" w:rsidRDefault="00E84B66" w:rsidP="005D1BEE">
      <w:pPr>
        <w:spacing w:line="276" w:lineRule="auto"/>
        <w:ind w:firstLine="851"/>
        <w:jc w:val="both"/>
      </w:pPr>
      <w:r w:rsidRPr="00E3369E">
        <w:t>6) производить защиту от коррозии без учета проходящих подземных кабельных линий связи;</w:t>
      </w:r>
    </w:p>
    <w:p w:rsidR="007E58F6" w:rsidRPr="00E3369E" w:rsidRDefault="00E84B66" w:rsidP="007E58F6">
      <w:pPr>
        <w:spacing w:line="276" w:lineRule="auto"/>
        <w:ind w:firstLine="851"/>
        <w:jc w:val="both"/>
      </w:pPr>
      <w:r w:rsidRPr="00E3369E">
        <w:t>7) 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растения придонными орудиями лова, устраивать водопои, производить колку и заготовку льда.</w:t>
      </w:r>
    </w:p>
    <w:p w:rsidR="00E84B66" w:rsidRPr="00E3369E" w:rsidRDefault="003B5B40" w:rsidP="005D1BEE">
      <w:pPr>
        <w:spacing w:line="276" w:lineRule="auto"/>
        <w:ind w:firstLine="851"/>
        <w:jc w:val="both"/>
        <w:rPr>
          <w:b/>
        </w:rPr>
      </w:pPr>
      <w:r>
        <w:rPr>
          <w:b/>
        </w:rPr>
        <w:t>3</w:t>
      </w:r>
      <w:r w:rsidR="00E84B66" w:rsidRPr="00E3369E">
        <w:rPr>
          <w:b/>
        </w:rPr>
        <w:t xml:space="preserve">. </w:t>
      </w:r>
      <w:proofErr w:type="spellStart"/>
      <w:r w:rsidR="00E84B66" w:rsidRPr="00E3369E">
        <w:rPr>
          <w:b/>
        </w:rPr>
        <w:t>Водоохранные</w:t>
      </w:r>
      <w:proofErr w:type="spellEnd"/>
      <w:r w:rsidR="00E84B66" w:rsidRPr="00E3369E">
        <w:rPr>
          <w:b/>
        </w:rPr>
        <w:t xml:space="preserve"> зоны и прибрежные защитные полосы</w:t>
      </w:r>
    </w:p>
    <w:p w:rsidR="00E84B66" w:rsidRPr="00E3369E" w:rsidRDefault="00E84B66" w:rsidP="005D1BEE">
      <w:pPr>
        <w:spacing w:line="276" w:lineRule="auto"/>
        <w:ind w:firstLine="851"/>
        <w:jc w:val="both"/>
      </w:pPr>
      <w:r w:rsidRPr="00E3369E">
        <w:t xml:space="preserve">В отношении земельных участков, находящихся в границах </w:t>
      </w:r>
      <w:proofErr w:type="spellStart"/>
      <w:r w:rsidRPr="00E3369E">
        <w:t>водоохра</w:t>
      </w:r>
      <w:r w:rsidR="00F54BCD" w:rsidRPr="00E3369E">
        <w:t>н</w:t>
      </w:r>
      <w:r w:rsidRPr="00E3369E">
        <w:t>ной</w:t>
      </w:r>
      <w:proofErr w:type="spellEnd"/>
      <w:r w:rsidRPr="00E3369E">
        <w:t xml:space="preserve"> зоны запрещается:</w:t>
      </w:r>
    </w:p>
    <w:p w:rsidR="00E84B66" w:rsidRPr="00E3369E" w:rsidRDefault="00E84B66" w:rsidP="005D1BEE">
      <w:pPr>
        <w:spacing w:line="276" w:lineRule="auto"/>
        <w:ind w:firstLine="851"/>
        <w:jc w:val="both"/>
      </w:pPr>
      <w:r w:rsidRPr="00E3369E">
        <w:t>1) использование сточных вод</w:t>
      </w:r>
      <w:r w:rsidRPr="00E3369E">
        <w:rPr>
          <w:rStyle w:val="WW8Num31z0"/>
          <w:rFonts w:ascii="Times New Roman" w:hAnsi="Times New Roman"/>
        </w:rPr>
        <w:t xml:space="preserve"> </w:t>
      </w:r>
      <w:r w:rsidRPr="00E3369E">
        <w:rPr>
          <w:rStyle w:val="blk"/>
        </w:rPr>
        <w:t>в целях регулирования плодородия почв</w:t>
      </w:r>
      <w:r w:rsidRPr="00E3369E">
        <w:t>;</w:t>
      </w:r>
    </w:p>
    <w:p w:rsidR="00E84B66" w:rsidRPr="00E3369E" w:rsidRDefault="00E84B66" w:rsidP="005D1BEE">
      <w:pPr>
        <w:spacing w:line="276" w:lineRule="auto"/>
        <w:ind w:firstLine="851"/>
        <w:jc w:val="both"/>
      </w:pPr>
      <w:r w:rsidRPr="00E3369E">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84B66" w:rsidRPr="00E3369E" w:rsidRDefault="00E84B66" w:rsidP="005D1BEE">
      <w:pPr>
        <w:spacing w:line="276" w:lineRule="auto"/>
        <w:ind w:firstLine="851"/>
        <w:jc w:val="both"/>
      </w:pPr>
      <w:r w:rsidRPr="00E3369E">
        <w:t>3) осуществление авиационных мер по борьбе с вредителями и болезнями растений;</w:t>
      </w:r>
    </w:p>
    <w:p w:rsidR="00E84B66" w:rsidRPr="00E3369E" w:rsidRDefault="00E84B66" w:rsidP="005D1BEE">
      <w:pPr>
        <w:spacing w:line="276" w:lineRule="auto"/>
        <w:ind w:firstLine="851"/>
        <w:jc w:val="both"/>
      </w:pPr>
      <w:r w:rsidRPr="00E3369E">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E84B66" w:rsidRPr="00E3369E" w:rsidRDefault="00E84B66" w:rsidP="005D1BEE">
      <w:pPr>
        <w:shd w:val="clear" w:color="auto" w:fill="FFFFFF"/>
        <w:spacing w:line="276" w:lineRule="auto"/>
        <w:ind w:firstLine="851"/>
        <w:jc w:val="both"/>
      </w:pPr>
      <w:r w:rsidRPr="00E3369E">
        <w:rPr>
          <w:rStyle w:val="blk"/>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84B66" w:rsidRPr="00E3369E" w:rsidRDefault="00E84B66" w:rsidP="005D1BEE">
      <w:pPr>
        <w:shd w:val="clear" w:color="auto" w:fill="FFFFFF"/>
        <w:spacing w:line="276" w:lineRule="auto"/>
        <w:ind w:firstLine="851"/>
        <w:jc w:val="both"/>
      </w:pPr>
      <w:r w:rsidRPr="00E3369E">
        <w:rPr>
          <w:rStyle w:val="blk"/>
        </w:rPr>
        <w:t xml:space="preserve">6) размещение специализированных хранилищ пестицидов и </w:t>
      </w:r>
      <w:proofErr w:type="spellStart"/>
      <w:r w:rsidRPr="00E3369E">
        <w:rPr>
          <w:rStyle w:val="blk"/>
        </w:rPr>
        <w:t>агрохимикатов</w:t>
      </w:r>
      <w:proofErr w:type="spellEnd"/>
      <w:r w:rsidRPr="00E3369E">
        <w:rPr>
          <w:rStyle w:val="blk"/>
        </w:rPr>
        <w:t xml:space="preserve">, применение пестицидов и </w:t>
      </w:r>
      <w:proofErr w:type="spellStart"/>
      <w:r w:rsidRPr="00E3369E">
        <w:rPr>
          <w:rStyle w:val="blk"/>
        </w:rPr>
        <w:t>агрохимикатов</w:t>
      </w:r>
      <w:proofErr w:type="spellEnd"/>
      <w:r w:rsidRPr="00E3369E">
        <w:rPr>
          <w:rStyle w:val="blk"/>
        </w:rPr>
        <w:t>;</w:t>
      </w:r>
    </w:p>
    <w:p w:rsidR="00E84B66" w:rsidRPr="00E3369E" w:rsidRDefault="00E84B66" w:rsidP="005D1BEE">
      <w:pPr>
        <w:shd w:val="clear" w:color="auto" w:fill="FFFFFF"/>
        <w:spacing w:line="276" w:lineRule="auto"/>
        <w:ind w:firstLine="851"/>
        <w:jc w:val="both"/>
      </w:pPr>
      <w:r w:rsidRPr="00E3369E">
        <w:rPr>
          <w:rStyle w:val="blk"/>
        </w:rPr>
        <w:t>7) сброс сточных, в том числе дренажных, вод;</w:t>
      </w:r>
    </w:p>
    <w:p w:rsidR="00E84B66" w:rsidRPr="00E3369E" w:rsidRDefault="00E84B66" w:rsidP="005D1BEE">
      <w:pPr>
        <w:shd w:val="clear" w:color="auto" w:fill="FFFFFF"/>
        <w:spacing w:line="276" w:lineRule="auto"/>
        <w:ind w:firstLine="851"/>
        <w:jc w:val="both"/>
      </w:pPr>
      <w:r w:rsidRPr="00E3369E">
        <w:rPr>
          <w:rStyle w:val="blk"/>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w:t>
      </w:r>
      <w:r w:rsidRPr="00E3369E">
        <w:rPr>
          <w:rStyle w:val="blk"/>
        </w:rPr>
        <w:lastRenderedPageBreak/>
        <w:t xml:space="preserve">осуществляются пользователями недр, осуществляющими разведку и добычу иных видов полезных ископаемых, </w:t>
      </w:r>
      <w:proofErr w:type="spellStart"/>
      <w:r w:rsidRPr="00E3369E">
        <w:rPr>
          <w:rStyle w:val="blk"/>
        </w:rPr>
        <w:t>вграницах</w:t>
      </w:r>
      <w:proofErr w:type="spellEnd"/>
      <w:r w:rsidRPr="00E3369E">
        <w:rPr>
          <w:rStyle w:val="blk"/>
        </w:rPr>
        <w:t xml:space="preserve">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w:t>
      </w:r>
    </w:p>
    <w:p w:rsidR="00E84B66" w:rsidRPr="00E3369E" w:rsidRDefault="00E84B66" w:rsidP="005D1BEE">
      <w:pPr>
        <w:spacing w:line="276" w:lineRule="auto"/>
        <w:ind w:firstLine="851"/>
        <w:jc w:val="both"/>
      </w:pPr>
      <w:r w:rsidRPr="00E3369E">
        <w:t xml:space="preserve">В границах </w:t>
      </w:r>
      <w:proofErr w:type="spellStart"/>
      <w:r w:rsidRPr="00E3369E">
        <w:t>водоохранных</w:t>
      </w:r>
      <w:proofErr w:type="spellEnd"/>
      <w:r w:rsidRPr="00E3369E">
        <w:t xml:space="preserve"> зон устанавливаются прибрежные защитные полосы, на территории которых вводятся дополнительные ограничения хозяйственной деятельности. Запрещается:</w:t>
      </w:r>
    </w:p>
    <w:p w:rsidR="00E84B66" w:rsidRPr="00E3369E" w:rsidRDefault="00E84B66" w:rsidP="005D1BEE">
      <w:pPr>
        <w:spacing w:line="276" w:lineRule="auto"/>
        <w:ind w:firstLine="851"/>
        <w:jc w:val="both"/>
      </w:pPr>
      <w:r w:rsidRPr="00E3369E">
        <w:t>1) распашка земель;</w:t>
      </w:r>
    </w:p>
    <w:p w:rsidR="00E84B66" w:rsidRPr="00E3369E" w:rsidRDefault="00E84B66" w:rsidP="005D1BEE">
      <w:pPr>
        <w:spacing w:line="276" w:lineRule="auto"/>
        <w:ind w:firstLine="851"/>
        <w:jc w:val="both"/>
      </w:pPr>
      <w:r w:rsidRPr="00E3369E">
        <w:t>2) размещение отвалов размываемых грунтов;</w:t>
      </w:r>
    </w:p>
    <w:p w:rsidR="00E84B66" w:rsidRPr="00E3369E" w:rsidRDefault="00E84B66" w:rsidP="005D1BEE">
      <w:pPr>
        <w:spacing w:line="276" w:lineRule="auto"/>
        <w:ind w:firstLine="851"/>
        <w:jc w:val="both"/>
      </w:pPr>
      <w:r w:rsidRPr="00E3369E">
        <w:t>3) выпас сельскохозяйственных животных и организация для них летних лагерей, ванн.</w:t>
      </w:r>
    </w:p>
    <w:p w:rsidR="00E84B66" w:rsidRPr="00E3369E" w:rsidRDefault="00E84B66" w:rsidP="005D1BEE">
      <w:pPr>
        <w:spacing w:line="276" w:lineRule="auto"/>
        <w:ind w:firstLine="851"/>
        <w:jc w:val="both"/>
      </w:pPr>
      <w:r w:rsidRPr="00E3369E">
        <w:t xml:space="preserve">В границах </w:t>
      </w:r>
      <w:proofErr w:type="spellStart"/>
      <w:r w:rsidRPr="00E3369E">
        <w:t>водоохранных</w:t>
      </w:r>
      <w:proofErr w:type="spellEnd"/>
      <w:r w:rsidRPr="00E3369E">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 w:history="1">
        <w:r w:rsidRPr="00E3369E">
          <w:rPr>
            <w:rStyle w:val="a5"/>
            <w:b w:val="0"/>
            <w:color w:val="auto"/>
          </w:rPr>
          <w:t>водным законодательством</w:t>
        </w:r>
      </w:hyperlink>
      <w:r w:rsidRPr="00E3369E">
        <w:t xml:space="preserve"> и законодательством в области охраны окружающей среды.</w:t>
      </w:r>
    </w:p>
    <w:p w:rsidR="00E84B66" w:rsidRPr="00E3369E" w:rsidRDefault="00E84B66" w:rsidP="005D1BEE">
      <w:pPr>
        <w:spacing w:line="276" w:lineRule="auto"/>
        <w:ind w:firstLine="851"/>
        <w:jc w:val="both"/>
      </w:pPr>
      <w:r w:rsidRPr="00E3369E">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Использование ЗУ в границах береговых полос водных объектов общего пользования устанавливается в соответствии с федеральными законами.</w:t>
      </w:r>
    </w:p>
    <w:p w:rsidR="00E84B66" w:rsidRPr="00E3369E" w:rsidRDefault="003B5B40" w:rsidP="005D1BEE">
      <w:pPr>
        <w:widowControl w:val="0"/>
        <w:shd w:val="clear" w:color="auto" w:fill="FFFFFF"/>
        <w:tabs>
          <w:tab w:val="left" w:pos="993"/>
        </w:tabs>
        <w:spacing w:line="276" w:lineRule="auto"/>
        <w:ind w:firstLine="851"/>
        <w:jc w:val="both"/>
      </w:pPr>
      <w:r>
        <w:rPr>
          <w:b/>
        </w:rPr>
        <w:t>4</w:t>
      </w:r>
      <w:r w:rsidR="00E84B66" w:rsidRPr="00E3369E">
        <w:rPr>
          <w:b/>
        </w:rPr>
        <w:t>. Территории объектов культурного наследия</w:t>
      </w:r>
    </w:p>
    <w:p w:rsidR="00E84B66" w:rsidRPr="00E3369E" w:rsidRDefault="00E84B66" w:rsidP="005D1BEE">
      <w:pPr>
        <w:shd w:val="clear" w:color="auto" w:fill="FFFFFF"/>
        <w:spacing w:line="276" w:lineRule="auto"/>
        <w:ind w:firstLine="851"/>
        <w:jc w:val="both"/>
      </w:pPr>
      <w:r w:rsidRPr="00E3369E">
        <w:rPr>
          <w:rStyle w:val="blk"/>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земляных, строительных, мелиоративных, хозяйственных работ, указанных в </w:t>
      </w:r>
      <w:hyperlink r:id="rId14" w:anchor="dst100183" w:history="1">
        <w:r w:rsidRPr="00E3369E">
          <w:rPr>
            <w:rStyle w:val="a7"/>
            <w:color w:val="auto"/>
            <w:u w:val="none"/>
          </w:rPr>
          <w:t>статье 30</w:t>
        </w:r>
      </w:hyperlink>
      <w:r w:rsidRPr="00E3369E">
        <w:rPr>
          <w:rStyle w:val="blk"/>
        </w:rPr>
        <w:t xml:space="preserve"> Федерального закона </w:t>
      </w:r>
      <w:hyperlink r:id="rId15" w:history="1">
        <w:r w:rsidRPr="00E3369E">
          <w:rPr>
            <w:rStyle w:val="a7"/>
            <w:bCs/>
            <w:color w:val="auto"/>
            <w:u w:val="none"/>
            <w:shd w:val="clear" w:color="auto" w:fill="FFFFFF"/>
          </w:rPr>
          <w:t>от 25.06.2002 N 73-ФЗ (ред. от 29.12.2017) "Об объектах культурного наследия (памятниках истории и культуры) народов Российской Федерации"</w:t>
        </w:r>
      </w:hyperlink>
      <w:r w:rsidRPr="00E3369E">
        <w:t xml:space="preserve"> </w:t>
      </w:r>
      <w:r w:rsidRPr="00E3369E">
        <w:rPr>
          <w:rStyle w:val="blk"/>
        </w:rPr>
        <w:t>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E84B66" w:rsidRPr="00E3369E" w:rsidRDefault="00E84B66" w:rsidP="005D1BEE">
      <w:pPr>
        <w:shd w:val="clear" w:color="auto" w:fill="FFFFFF"/>
        <w:spacing w:line="276" w:lineRule="auto"/>
        <w:ind w:firstLine="851"/>
        <w:jc w:val="both"/>
        <w:rPr>
          <w:rStyle w:val="blk"/>
        </w:rPr>
      </w:pPr>
      <w:r w:rsidRPr="00E3369E">
        <w:rPr>
          <w:rStyle w:val="blk"/>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16" w:history="1">
        <w:r w:rsidRPr="00E3369E">
          <w:rPr>
            <w:rStyle w:val="a7"/>
            <w:color w:val="auto"/>
            <w:u w:val="none"/>
          </w:rPr>
          <w:t>кодексом</w:t>
        </w:r>
      </w:hyperlink>
      <w:r w:rsidRPr="00E3369E">
        <w:rPr>
          <w:rStyle w:val="blk"/>
        </w:rPr>
        <w:t>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035926" w:rsidRPr="00E3369E" w:rsidRDefault="00A7001C" w:rsidP="005D1BEE">
      <w:pPr>
        <w:shd w:val="clear" w:color="auto" w:fill="FFFFFF"/>
        <w:spacing w:line="276" w:lineRule="auto"/>
        <w:ind w:firstLine="851"/>
        <w:jc w:val="both"/>
        <w:rPr>
          <w:rStyle w:val="blk"/>
          <w:b/>
        </w:rPr>
      </w:pPr>
      <w:r w:rsidRPr="00E3369E">
        <w:rPr>
          <w:rStyle w:val="blk"/>
          <w:b/>
        </w:rPr>
        <w:t>6</w:t>
      </w:r>
      <w:r w:rsidR="00035926" w:rsidRPr="00E3369E">
        <w:rPr>
          <w:rStyle w:val="blk"/>
          <w:b/>
        </w:rPr>
        <w:t>. Защитная зона объектов культурного наследия</w:t>
      </w:r>
    </w:p>
    <w:p w:rsidR="00035926" w:rsidRPr="00E3369E" w:rsidRDefault="00035926" w:rsidP="005D1BEE">
      <w:pPr>
        <w:shd w:val="clear" w:color="auto" w:fill="FFFFFF"/>
        <w:spacing w:line="276" w:lineRule="auto"/>
        <w:ind w:firstLine="851"/>
        <w:jc w:val="both"/>
        <w:rPr>
          <w:shd w:val="clear" w:color="auto" w:fill="FFFFFF"/>
        </w:rPr>
      </w:pPr>
      <w:r w:rsidRPr="00E3369E">
        <w:rPr>
          <w:shd w:val="clear" w:color="auto" w:fill="FFFFFF"/>
        </w:rPr>
        <w:t xml:space="preserve">В границах защитных зон </w:t>
      </w:r>
      <w:r w:rsidRPr="00E3369E">
        <w:rPr>
          <w:rStyle w:val="blk"/>
        </w:rPr>
        <w:t>объектов культурного наследия</w:t>
      </w:r>
      <w:r w:rsidRPr="00E3369E">
        <w:rPr>
          <w:shd w:val="clear" w:color="auto" w:fill="FFFFFF"/>
        </w:rPr>
        <w:t xml:space="preserve">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441CC" w:rsidRPr="00E3369E" w:rsidRDefault="00F441CC" w:rsidP="007E7DA2">
      <w:pPr>
        <w:pStyle w:val="1"/>
        <w:tabs>
          <w:tab w:val="clear" w:pos="432"/>
          <w:tab w:val="num" w:pos="709"/>
        </w:tabs>
        <w:spacing w:before="0" w:after="240" w:line="276" w:lineRule="auto"/>
        <w:ind w:left="0" w:firstLine="0"/>
        <w:jc w:val="center"/>
        <w:rPr>
          <w:rFonts w:ascii="Times New Roman" w:hAnsi="Times New Roman" w:cs="Times New Roman"/>
          <w:caps/>
          <w:sz w:val="24"/>
          <w:szCs w:val="24"/>
          <w:lang w:eastAsia="ru-RU"/>
        </w:rPr>
      </w:pPr>
      <w:r w:rsidRPr="00E3369E">
        <w:rPr>
          <w:rFonts w:ascii="Times New Roman" w:hAnsi="Times New Roman" w:cs="Times New Roman"/>
          <w:b w:val="0"/>
          <w:bCs w:val="0"/>
          <w:kern w:val="0"/>
          <w:sz w:val="24"/>
          <w:szCs w:val="24"/>
          <w:shd w:val="clear" w:color="auto" w:fill="FFFFFF"/>
        </w:rPr>
        <w:br w:type="page"/>
      </w:r>
      <w:bookmarkStart w:id="28" w:name="_Toc112748153"/>
      <w:r w:rsidRPr="00E3369E">
        <w:rPr>
          <w:rFonts w:ascii="Times New Roman" w:hAnsi="Times New Roman" w:cs="Times New Roman"/>
          <w:caps/>
          <w:sz w:val="24"/>
          <w:szCs w:val="24"/>
          <w:lang w:eastAsia="ru-RU"/>
        </w:rPr>
        <w:lastRenderedPageBreak/>
        <w:t>Глава III. Градостроительные регламенты</w:t>
      </w:r>
      <w:bookmarkEnd w:id="28"/>
    </w:p>
    <w:p w:rsidR="00F441CC" w:rsidRPr="00E3369E" w:rsidRDefault="00706B06" w:rsidP="007A77D3">
      <w:pPr>
        <w:pStyle w:val="2"/>
        <w:tabs>
          <w:tab w:val="clear" w:pos="576"/>
        </w:tabs>
        <w:ind w:left="0" w:firstLine="709"/>
        <w:jc w:val="both"/>
        <w:rPr>
          <w:rFonts w:ascii="Times New Roman" w:hAnsi="Times New Roman" w:cs="Times New Roman"/>
          <w:i w:val="0"/>
          <w:sz w:val="24"/>
          <w:szCs w:val="24"/>
          <w:lang w:eastAsia="ru-RU"/>
        </w:rPr>
      </w:pPr>
      <w:bookmarkStart w:id="29" w:name="_Toc240365970"/>
      <w:bookmarkStart w:id="30" w:name="_Toc309126469"/>
      <w:bookmarkStart w:id="31" w:name="_Toc112748154"/>
      <w:r w:rsidRPr="00E3369E">
        <w:rPr>
          <w:rFonts w:ascii="Times New Roman" w:hAnsi="Times New Roman" w:cs="Times New Roman"/>
          <w:i w:val="0"/>
          <w:sz w:val="24"/>
          <w:szCs w:val="24"/>
          <w:lang w:eastAsia="ru-RU"/>
        </w:rPr>
        <w:t xml:space="preserve">Статья </w:t>
      </w:r>
      <w:r w:rsidR="006C09B6" w:rsidRPr="00E3369E">
        <w:rPr>
          <w:rFonts w:ascii="Times New Roman" w:hAnsi="Times New Roman" w:cs="Times New Roman"/>
          <w:i w:val="0"/>
          <w:sz w:val="24"/>
          <w:szCs w:val="24"/>
          <w:lang w:eastAsia="ru-RU"/>
        </w:rPr>
        <w:t>10</w:t>
      </w:r>
      <w:r w:rsidR="00F441CC" w:rsidRPr="00E3369E">
        <w:rPr>
          <w:rFonts w:ascii="Times New Roman" w:hAnsi="Times New Roman" w:cs="Times New Roman"/>
          <w:i w:val="0"/>
          <w:sz w:val="24"/>
          <w:szCs w:val="24"/>
          <w:lang w:eastAsia="ru-RU"/>
        </w:rPr>
        <w:t>. Порядок применения градостроительных регламентов</w:t>
      </w:r>
      <w:bookmarkEnd w:id="29"/>
      <w:bookmarkEnd w:id="30"/>
      <w:bookmarkEnd w:id="31"/>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b/>
          <w:lang w:eastAsia="ru-RU"/>
        </w:rPr>
        <w:t>1.</w:t>
      </w:r>
      <w:r w:rsidRPr="00E3369E">
        <w:rPr>
          <w:lang w:eastAsia="ru-RU"/>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b/>
          <w:lang w:eastAsia="ru-RU"/>
        </w:rPr>
        <w:t>2.</w:t>
      </w:r>
      <w:r w:rsidRPr="00E3369E">
        <w:rPr>
          <w:lang w:eastAsia="ru-RU"/>
        </w:rPr>
        <w:t xml:space="preserve"> Градостроительные регламенты устанавливаются с учётом:</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lang w:eastAsia="ru-RU"/>
        </w:rPr>
        <w:t>1) фактического использования земельных участков и объектов капитального строительства в границах территориальной зоны;</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lang w:eastAsia="ru-RU"/>
        </w:rPr>
        <w:t xml:space="preserve">3) функциональных зон и характеристик их планируемого развития, определённых генеральным планом </w:t>
      </w:r>
      <w:proofErr w:type="spellStart"/>
      <w:r w:rsidR="00EC2F2F" w:rsidRPr="00E3369E">
        <w:rPr>
          <w:lang w:eastAsia="ru-RU"/>
        </w:rPr>
        <w:t>Айского</w:t>
      </w:r>
      <w:proofErr w:type="spellEnd"/>
      <w:r w:rsidR="00AD2BCB" w:rsidRPr="00E3369E">
        <w:rPr>
          <w:lang w:eastAsia="ru-RU"/>
        </w:rPr>
        <w:t xml:space="preserve"> сельсовета</w:t>
      </w:r>
      <w:r w:rsidRPr="00E3369E">
        <w:rPr>
          <w:lang w:eastAsia="ru-RU"/>
        </w:rPr>
        <w:t>;</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lang w:eastAsia="ru-RU"/>
        </w:rPr>
        <w:t>4) видов территориальных зон;</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lang w:eastAsia="ru-RU"/>
        </w:rPr>
        <w:t>5) требований охраны объектов культурного наследия, а также особо охраняемых природных территорий, иных природных объектов.</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b/>
          <w:lang w:eastAsia="ru-RU"/>
        </w:rPr>
        <w:t>3.</w:t>
      </w:r>
      <w:r w:rsidRPr="00E3369E">
        <w:rPr>
          <w:lang w:eastAsia="ru-RU"/>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b/>
          <w:lang w:eastAsia="ru-RU"/>
        </w:rPr>
        <w:t>4.</w:t>
      </w:r>
      <w:r w:rsidRPr="00E3369E">
        <w:rPr>
          <w:lang w:eastAsia="ru-RU"/>
        </w:rPr>
        <w:t xml:space="preserve"> Действие градостроительного регламента не распространяется на земельные участки:</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lang w:eastAsia="ru-RU"/>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F441CC" w:rsidRPr="00E3369E" w:rsidRDefault="00F441CC" w:rsidP="00FD1E28">
      <w:pPr>
        <w:widowControl w:val="0"/>
        <w:autoSpaceDE w:val="0"/>
        <w:autoSpaceDN w:val="0"/>
        <w:adjustRightInd w:val="0"/>
        <w:spacing w:line="276" w:lineRule="auto"/>
        <w:ind w:firstLine="709"/>
        <w:contextualSpacing/>
        <w:jc w:val="both"/>
        <w:rPr>
          <w:lang w:eastAsia="ru-RU"/>
        </w:rPr>
      </w:pPr>
      <w:r w:rsidRPr="00E3369E">
        <w:rPr>
          <w:lang w:eastAsia="ru-RU"/>
        </w:rPr>
        <w:t>3) предназначенные для размещения линейных объектов и (или) занятые линейными объектами;</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lang w:eastAsia="ru-RU"/>
        </w:rPr>
        <w:t>4) предоставленные для добычи полезных ископаемых.</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b/>
          <w:lang w:eastAsia="ru-RU"/>
        </w:rPr>
        <w:t>5.</w:t>
      </w:r>
      <w:r w:rsidRPr="00E3369E">
        <w:rPr>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b/>
          <w:lang w:eastAsia="ru-RU"/>
        </w:rPr>
        <w:t>6.</w:t>
      </w:r>
      <w:r w:rsidRPr="00E3369E">
        <w:rPr>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E40923" w:rsidRPr="00E3369E">
        <w:rPr>
          <w:lang w:eastAsia="ru-RU"/>
        </w:rPr>
        <w:t xml:space="preserve">Алтайского края </w:t>
      </w:r>
      <w:r w:rsidRPr="00E3369E">
        <w:rPr>
          <w:lang w:eastAsia="ru-RU"/>
        </w:rPr>
        <w:t xml:space="preserve">или администрацией </w:t>
      </w:r>
      <w:r w:rsidR="00EC2F2F" w:rsidRPr="00E3369E">
        <w:rPr>
          <w:lang w:eastAsia="ru-RU"/>
        </w:rPr>
        <w:t>Алтайского</w:t>
      </w:r>
      <w:r w:rsidR="0020340B" w:rsidRPr="00E3369E">
        <w:rPr>
          <w:lang w:eastAsia="ru-RU"/>
        </w:rPr>
        <w:t xml:space="preserve"> </w:t>
      </w:r>
      <w:r w:rsidR="00AD2BCB" w:rsidRPr="00E3369E">
        <w:rPr>
          <w:lang w:eastAsia="ru-RU"/>
        </w:rPr>
        <w:t xml:space="preserve">района </w:t>
      </w:r>
      <w:r w:rsidRPr="00E3369E">
        <w:rPr>
          <w:lang w:eastAsia="ru-RU"/>
        </w:rPr>
        <w:t>в соответствии с федеральными законами.</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b/>
          <w:lang w:eastAsia="ru-RU"/>
        </w:rPr>
        <w:t>7.</w:t>
      </w:r>
      <w:r w:rsidRPr="00E3369E">
        <w:rPr>
          <w:lang w:eastAsia="ru-RU"/>
        </w:rPr>
        <w:t xml:space="preserve"> При использовании и застройке земельных участков соблюдение требований </w:t>
      </w:r>
      <w:r w:rsidRPr="00E3369E">
        <w:rPr>
          <w:lang w:eastAsia="ru-RU"/>
        </w:rPr>
        <w:lastRenderedPageBreak/>
        <w:t>градостроительных регламентов является обязательным наряду с требованиями технических регламентов,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rsidR="00F441CC" w:rsidRPr="00E3369E" w:rsidRDefault="00F441CC" w:rsidP="00FD1E28">
      <w:pPr>
        <w:widowControl w:val="0"/>
        <w:autoSpaceDE w:val="0"/>
        <w:autoSpaceDN w:val="0"/>
        <w:adjustRightInd w:val="0"/>
        <w:spacing w:line="276" w:lineRule="auto"/>
        <w:ind w:firstLine="709"/>
        <w:jc w:val="both"/>
        <w:rPr>
          <w:lang w:eastAsia="ru-RU"/>
        </w:rPr>
      </w:pPr>
      <w:r w:rsidRPr="00E3369E">
        <w:rPr>
          <w:b/>
          <w:lang w:eastAsia="ru-RU"/>
        </w:rPr>
        <w:t>8.</w:t>
      </w:r>
      <w:r w:rsidRPr="00E3369E">
        <w:rPr>
          <w:lang w:eastAsia="ru-RU"/>
        </w:rPr>
        <w:t xml:space="preserve">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441CC" w:rsidRPr="00CF6661" w:rsidRDefault="00F441CC" w:rsidP="00FD1E28">
      <w:pPr>
        <w:widowControl w:val="0"/>
        <w:autoSpaceDE w:val="0"/>
        <w:autoSpaceDN w:val="0"/>
        <w:adjustRightInd w:val="0"/>
        <w:spacing w:line="276" w:lineRule="auto"/>
        <w:ind w:firstLine="709"/>
        <w:contextualSpacing/>
        <w:jc w:val="both"/>
        <w:rPr>
          <w:lang w:eastAsia="ru-RU"/>
        </w:rPr>
      </w:pPr>
      <w:bookmarkStart w:id="32" w:name="_Toc240365972"/>
      <w:bookmarkStart w:id="33" w:name="_Toc309126471"/>
      <w:r w:rsidRPr="00E3369E">
        <w:rPr>
          <w:b/>
          <w:lang w:eastAsia="ru-RU"/>
        </w:rPr>
        <w:t>9.</w:t>
      </w:r>
      <w:r w:rsidRPr="00E3369E">
        <w:rPr>
          <w:lang w:eastAsia="ru-RU"/>
        </w:rPr>
        <w:t xml:space="preserve"> Реконструкция указанных в </w:t>
      </w:r>
      <w:r w:rsidRPr="00CF6661">
        <w:rPr>
          <w:lang w:eastAsia="ru-RU"/>
        </w:rPr>
        <w:t>части 8 статьи 9 настоящих</w:t>
      </w:r>
      <w:r w:rsidRPr="00E3369E">
        <w:rPr>
          <w:lang w:eastAsia="ru-RU"/>
        </w:rPr>
        <w:t xml:space="preserve"> Правил землепользования и застройки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w:t>
      </w:r>
      <w:r w:rsidRPr="00CF6661">
        <w:rPr>
          <w:lang w:eastAsia="ru-RU"/>
        </w:rPr>
        <w:t>градостроительным регламентом.</w:t>
      </w:r>
    </w:p>
    <w:p w:rsidR="00F441CC" w:rsidRPr="00E3369E" w:rsidRDefault="00F441CC" w:rsidP="00FD1E28">
      <w:pPr>
        <w:widowControl w:val="0"/>
        <w:autoSpaceDE w:val="0"/>
        <w:autoSpaceDN w:val="0"/>
        <w:adjustRightInd w:val="0"/>
        <w:spacing w:line="276" w:lineRule="auto"/>
        <w:ind w:firstLine="709"/>
        <w:contextualSpacing/>
        <w:jc w:val="both"/>
        <w:rPr>
          <w:lang w:eastAsia="ru-RU"/>
        </w:rPr>
      </w:pPr>
      <w:r w:rsidRPr="00CF6661">
        <w:rPr>
          <w:b/>
          <w:lang w:eastAsia="ru-RU"/>
        </w:rPr>
        <w:t>10.</w:t>
      </w:r>
      <w:r w:rsidRPr="00CF6661">
        <w:rPr>
          <w:lang w:eastAsia="ru-RU"/>
        </w:rPr>
        <w:t xml:space="preserve"> В случае, если использование указанных в части 8 статьи 9 настоящих</w:t>
      </w:r>
      <w:r w:rsidRPr="00E3369E">
        <w:rPr>
          <w:lang w:eastAsia="ru-RU"/>
        </w:rPr>
        <w:t xml:space="preserve"> Правил землепользования и застройки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441CC" w:rsidRPr="00E3369E" w:rsidRDefault="00F441CC" w:rsidP="007A77D3">
      <w:pPr>
        <w:pStyle w:val="2"/>
        <w:tabs>
          <w:tab w:val="clear" w:pos="576"/>
        </w:tabs>
        <w:ind w:left="0" w:firstLine="709"/>
        <w:jc w:val="both"/>
        <w:rPr>
          <w:rFonts w:ascii="Times New Roman" w:hAnsi="Times New Roman" w:cs="Times New Roman"/>
          <w:i w:val="0"/>
          <w:sz w:val="24"/>
          <w:szCs w:val="24"/>
          <w:lang w:eastAsia="ru-RU"/>
        </w:rPr>
      </w:pPr>
      <w:bookmarkStart w:id="34" w:name="_Toc112748155"/>
      <w:bookmarkEnd w:id="32"/>
      <w:bookmarkEnd w:id="33"/>
      <w:r w:rsidRPr="00E3369E">
        <w:rPr>
          <w:rFonts w:ascii="Times New Roman" w:hAnsi="Times New Roman" w:cs="Times New Roman"/>
          <w:i w:val="0"/>
          <w:sz w:val="24"/>
          <w:szCs w:val="24"/>
          <w:lang w:eastAsia="ru-RU"/>
        </w:rPr>
        <w:t xml:space="preserve">Статья </w:t>
      </w:r>
      <w:r w:rsidR="006C09B6" w:rsidRPr="00E3369E">
        <w:rPr>
          <w:rFonts w:ascii="Times New Roman" w:hAnsi="Times New Roman" w:cs="Times New Roman"/>
          <w:i w:val="0"/>
          <w:sz w:val="24"/>
          <w:szCs w:val="24"/>
          <w:lang w:eastAsia="ru-RU"/>
        </w:rPr>
        <w:t>11</w:t>
      </w:r>
      <w:r w:rsidRPr="00E3369E">
        <w:rPr>
          <w:rFonts w:ascii="Times New Roman" w:hAnsi="Times New Roman" w:cs="Times New Roman"/>
          <w:i w:val="0"/>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4"/>
    </w:p>
    <w:p w:rsidR="00F441CC" w:rsidRPr="00E3369E" w:rsidRDefault="00F441CC" w:rsidP="00FD1E28">
      <w:pPr>
        <w:widowControl w:val="0"/>
        <w:autoSpaceDE w:val="0"/>
        <w:autoSpaceDN w:val="0"/>
        <w:adjustRightInd w:val="0"/>
        <w:spacing w:line="276" w:lineRule="auto"/>
        <w:ind w:firstLine="720"/>
        <w:contextualSpacing/>
        <w:jc w:val="both"/>
        <w:rPr>
          <w:lang w:eastAsia="ru-RU"/>
        </w:rPr>
      </w:pPr>
      <w:r w:rsidRPr="00E3369E">
        <w:rPr>
          <w:b/>
          <w:bCs/>
          <w:iCs/>
          <w:lang w:eastAsia="ru-RU"/>
        </w:rPr>
        <w:t>1.</w:t>
      </w:r>
      <w:r w:rsidRPr="00E3369E">
        <w:rPr>
          <w:bCs/>
          <w:iCs/>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3369E">
        <w:rPr>
          <w:lang w:eastAsia="ru-RU"/>
        </w:rPr>
        <w:t xml:space="preserve"> включают в себя:</w:t>
      </w:r>
    </w:p>
    <w:p w:rsidR="00F441CC" w:rsidRPr="00E3369E" w:rsidRDefault="00F441CC" w:rsidP="00FD1E28">
      <w:pPr>
        <w:widowControl w:val="0"/>
        <w:autoSpaceDE w:val="0"/>
        <w:autoSpaceDN w:val="0"/>
        <w:adjustRightInd w:val="0"/>
        <w:spacing w:line="276" w:lineRule="auto"/>
        <w:ind w:firstLine="720"/>
        <w:contextualSpacing/>
        <w:jc w:val="both"/>
        <w:rPr>
          <w:lang w:eastAsia="ru-RU"/>
        </w:rPr>
      </w:pPr>
      <w:r w:rsidRPr="00E3369E">
        <w:rPr>
          <w:lang w:eastAsia="ru-RU"/>
        </w:rPr>
        <w:t>1) предельные (минимальные и (или) максимальные) размеры земельных участков, в том числе их площадь;</w:t>
      </w:r>
    </w:p>
    <w:p w:rsidR="00F441CC" w:rsidRPr="00E3369E" w:rsidRDefault="00F441CC" w:rsidP="00FD1E28">
      <w:pPr>
        <w:widowControl w:val="0"/>
        <w:autoSpaceDE w:val="0"/>
        <w:autoSpaceDN w:val="0"/>
        <w:adjustRightInd w:val="0"/>
        <w:spacing w:line="276" w:lineRule="auto"/>
        <w:ind w:firstLine="720"/>
        <w:contextualSpacing/>
        <w:jc w:val="both"/>
        <w:rPr>
          <w:lang w:eastAsia="ru-RU"/>
        </w:rPr>
      </w:pPr>
      <w:r w:rsidRPr="00E3369E">
        <w:rPr>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41CC" w:rsidRPr="00E3369E" w:rsidRDefault="00F441CC" w:rsidP="00FD1E28">
      <w:pPr>
        <w:widowControl w:val="0"/>
        <w:autoSpaceDE w:val="0"/>
        <w:autoSpaceDN w:val="0"/>
        <w:adjustRightInd w:val="0"/>
        <w:spacing w:line="276" w:lineRule="auto"/>
        <w:ind w:firstLine="720"/>
        <w:contextualSpacing/>
        <w:jc w:val="both"/>
        <w:rPr>
          <w:lang w:eastAsia="ru-RU"/>
        </w:rPr>
      </w:pPr>
      <w:r w:rsidRPr="00E3369E">
        <w:rPr>
          <w:lang w:eastAsia="ru-RU"/>
        </w:rPr>
        <w:t>3) предельное количество этажей или предельную высоту зданий, строений, сооружений;</w:t>
      </w:r>
    </w:p>
    <w:p w:rsidR="00F441CC" w:rsidRPr="00E3369E" w:rsidRDefault="00F441CC" w:rsidP="00FD1E28">
      <w:pPr>
        <w:widowControl w:val="0"/>
        <w:autoSpaceDE w:val="0"/>
        <w:autoSpaceDN w:val="0"/>
        <w:adjustRightInd w:val="0"/>
        <w:spacing w:line="276" w:lineRule="auto"/>
        <w:ind w:firstLine="720"/>
        <w:contextualSpacing/>
        <w:jc w:val="both"/>
        <w:rPr>
          <w:lang w:eastAsia="ru-RU"/>
        </w:rPr>
      </w:pPr>
      <w:r w:rsidRPr="00E3369E">
        <w:rPr>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441CC" w:rsidRPr="00E3369E" w:rsidRDefault="00F441CC" w:rsidP="00FD1E28">
      <w:pPr>
        <w:widowControl w:val="0"/>
        <w:autoSpaceDE w:val="0"/>
        <w:autoSpaceDN w:val="0"/>
        <w:adjustRightInd w:val="0"/>
        <w:spacing w:line="276" w:lineRule="auto"/>
        <w:ind w:firstLine="720"/>
        <w:contextualSpacing/>
        <w:jc w:val="both"/>
        <w:rPr>
          <w:lang w:eastAsia="ru-RU"/>
        </w:rPr>
      </w:pPr>
      <w:r w:rsidRPr="00E3369E">
        <w:rPr>
          <w:lang w:eastAsia="ru-RU"/>
        </w:rPr>
        <w:t xml:space="preserve">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sidRPr="00CF6661">
        <w:rPr>
          <w:lang w:eastAsia="ru-RU"/>
        </w:rPr>
        <w:t>пунктами 2-4 статьи 10</w:t>
      </w:r>
      <w:r w:rsidRPr="00E3369E">
        <w:rPr>
          <w:lang w:eastAsia="ru-RU"/>
        </w:rPr>
        <w:t xml:space="preserve"> настоящих Правил землепользования и застройки 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размеры земельных участков, предельные параметры разрешенного </w:t>
      </w:r>
      <w:r w:rsidRPr="00E3369E">
        <w:rPr>
          <w:lang w:eastAsia="ru-RU"/>
        </w:rPr>
        <w:lastRenderedPageBreak/>
        <w:t>строительства, реконструкции объектов капитального строительства не подлежат установлению.</w:t>
      </w:r>
    </w:p>
    <w:p w:rsidR="00C22700" w:rsidRPr="00E3369E" w:rsidRDefault="00F441CC" w:rsidP="00C22700">
      <w:pPr>
        <w:widowControl w:val="0"/>
        <w:autoSpaceDE w:val="0"/>
        <w:autoSpaceDN w:val="0"/>
        <w:adjustRightInd w:val="0"/>
        <w:spacing w:line="276" w:lineRule="auto"/>
        <w:ind w:firstLine="720"/>
        <w:contextualSpacing/>
        <w:jc w:val="both"/>
        <w:rPr>
          <w:lang w:eastAsia="ru-RU"/>
        </w:rPr>
      </w:pPr>
      <w:r w:rsidRPr="00E3369E">
        <w:rPr>
          <w:lang w:eastAsia="ru-RU"/>
        </w:rPr>
        <w:t xml:space="preserve">Наряду с указанными в пунктах </w:t>
      </w:r>
      <w:r w:rsidRPr="000B2026">
        <w:rPr>
          <w:lang w:eastAsia="ru-RU"/>
        </w:rPr>
        <w:t>2-4 статьи 10 настоящих</w:t>
      </w:r>
      <w:r w:rsidRPr="00E3369E">
        <w:rPr>
          <w:lang w:eastAsia="ru-RU"/>
        </w:rPr>
        <w:t xml:space="preserve"> Правил землепользования и застройки предельными параметрами разрешенного строительства,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 реконструкции объектов капитального строительства.</w:t>
      </w:r>
    </w:p>
    <w:p w:rsidR="00F441CC" w:rsidRPr="00E3369E" w:rsidRDefault="00F441CC" w:rsidP="00C22700">
      <w:pPr>
        <w:widowControl w:val="0"/>
        <w:autoSpaceDE w:val="0"/>
        <w:autoSpaceDN w:val="0"/>
        <w:adjustRightInd w:val="0"/>
        <w:spacing w:line="276" w:lineRule="auto"/>
        <w:ind w:firstLine="720"/>
        <w:contextualSpacing/>
        <w:jc w:val="both"/>
        <w:rPr>
          <w:lang w:eastAsia="ru-RU"/>
        </w:rPr>
      </w:pPr>
      <w:r w:rsidRPr="00E3369E">
        <w:rPr>
          <w:b/>
          <w:lang w:eastAsia="ru-RU"/>
        </w:rPr>
        <w:t>2.</w:t>
      </w:r>
      <w:r w:rsidRPr="00E3369E">
        <w:rPr>
          <w:lang w:eastAsia="ru-RU"/>
        </w:rPr>
        <w:t xml:space="preserve"> В качестве минимальной площади земельных участков устанавливается</w:t>
      </w:r>
      <w:r w:rsidR="008B753D" w:rsidRPr="00E3369E">
        <w:rPr>
          <w:lang w:eastAsia="ru-RU"/>
        </w:rPr>
        <w:t xml:space="preserve"> </w:t>
      </w:r>
      <w:r w:rsidRPr="00E3369E">
        <w:rPr>
          <w:lang w:eastAsia="ru-RU"/>
        </w:rPr>
        <w:t>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F441CC" w:rsidRPr="00E3369E" w:rsidRDefault="00F441CC" w:rsidP="00FD1E28">
      <w:pPr>
        <w:widowControl w:val="0"/>
        <w:autoSpaceDE w:val="0"/>
        <w:autoSpaceDN w:val="0"/>
        <w:adjustRightInd w:val="0"/>
        <w:spacing w:line="276" w:lineRule="auto"/>
        <w:ind w:firstLine="540"/>
        <w:contextualSpacing/>
        <w:jc w:val="both"/>
        <w:rPr>
          <w:lang w:eastAsia="ru-RU"/>
        </w:rPr>
      </w:pPr>
      <w:r w:rsidRPr="00E3369E">
        <w:rPr>
          <w:b/>
          <w:lang w:eastAsia="ru-RU"/>
        </w:rPr>
        <w:t>3.</w:t>
      </w:r>
      <w:r w:rsidRPr="00E3369E">
        <w:rPr>
          <w:lang w:eastAsia="ru-RU"/>
        </w:rPr>
        <w:t xml:space="preserve"> Необходимые отступы зданий, сооружений от границ земельных участков устанавливаются в соответствии с требованиями</w:t>
      </w:r>
      <w:r w:rsidR="00383F01" w:rsidRPr="00E3369E">
        <w:rPr>
          <w:lang w:eastAsia="ru-RU"/>
        </w:rPr>
        <w:t xml:space="preserve"> технических регламентов, регио</w:t>
      </w:r>
      <w:r w:rsidRPr="00E3369E">
        <w:rPr>
          <w:lang w:eastAsia="ru-RU"/>
        </w:rPr>
        <w:t>нальных,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C22700" w:rsidRPr="00E3369E" w:rsidRDefault="00F441CC" w:rsidP="00C22700">
      <w:pPr>
        <w:widowControl w:val="0"/>
        <w:autoSpaceDE w:val="0"/>
        <w:autoSpaceDN w:val="0"/>
        <w:adjustRightInd w:val="0"/>
        <w:spacing w:line="276" w:lineRule="auto"/>
        <w:ind w:firstLine="540"/>
        <w:jc w:val="both"/>
        <w:rPr>
          <w:lang w:eastAsia="ru-RU"/>
        </w:rPr>
      </w:pPr>
      <w:r w:rsidRPr="00E3369E">
        <w:rPr>
          <w:b/>
          <w:lang w:eastAsia="ru-RU"/>
        </w:rPr>
        <w:t>4.</w:t>
      </w:r>
      <w:r w:rsidRPr="00E3369E">
        <w:rPr>
          <w:lang w:eastAsia="ru-RU"/>
        </w:rPr>
        <w:t xml:space="preserve"> 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rsidR="00111C40" w:rsidRPr="00E3369E" w:rsidRDefault="00111C40" w:rsidP="00184BE1">
      <w:pPr>
        <w:ind w:firstLine="851"/>
        <w:jc w:val="both"/>
      </w:pPr>
      <w:bookmarkStart w:id="35" w:name="_Toc395686536"/>
      <w:bookmarkEnd w:id="5"/>
    </w:p>
    <w:p w:rsidR="008D7ED2" w:rsidRPr="00E3369E" w:rsidRDefault="008D7ED2" w:rsidP="00184BE1">
      <w:pPr>
        <w:pStyle w:val="af3"/>
        <w:keepNext/>
        <w:tabs>
          <w:tab w:val="left" w:pos="720"/>
        </w:tabs>
        <w:ind w:firstLine="851"/>
        <w:jc w:val="both"/>
        <w:outlineLvl w:val="2"/>
        <w:rPr>
          <w:b/>
        </w:rPr>
        <w:sectPr w:rsidR="008D7ED2" w:rsidRPr="00E3369E" w:rsidSect="00437CAA">
          <w:footerReference w:type="default" r:id="rId17"/>
          <w:pgSz w:w="11906" w:h="16838"/>
          <w:pgMar w:top="1134" w:right="851" w:bottom="993" w:left="1134" w:header="709" w:footer="709" w:gutter="0"/>
          <w:cols w:space="720"/>
          <w:titlePg/>
          <w:docGrid w:linePitch="360"/>
        </w:sectPr>
      </w:pPr>
      <w:bookmarkStart w:id="36" w:name="_Toc395686559"/>
      <w:bookmarkEnd w:id="35"/>
    </w:p>
    <w:p w:rsidR="00C71856" w:rsidRPr="00635CCA" w:rsidRDefault="00F73E27" w:rsidP="004434E6">
      <w:pPr>
        <w:pStyle w:val="2"/>
        <w:tabs>
          <w:tab w:val="clear" w:pos="576"/>
        </w:tabs>
        <w:ind w:left="0" w:firstLine="851"/>
        <w:jc w:val="both"/>
        <w:rPr>
          <w:rFonts w:ascii="Times New Roman" w:hAnsi="Times New Roman" w:cs="Times New Roman"/>
          <w:i w:val="0"/>
          <w:sz w:val="24"/>
          <w:szCs w:val="24"/>
          <w:lang w:eastAsia="ru-RU"/>
        </w:rPr>
      </w:pPr>
      <w:bookmarkStart w:id="37" w:name="_Toc112748156"/>
      <w:r w:rsidRPr="00635CCA">
        <w:rPr>
          <w:rFonts w:ascii="Times New Roman" w:hAnsi="Times New Roman" w:cs="Times New Roman"/>
          <w:i w:val="0"/>
          <w:sz w:val="24"/>
          <w:szCs w:val="24"/>
          <w:lang w:eastAsia="ru-RU"/>
        </w:rPr>
        <w:lastRenderedPageBreak/>
        <w:t xml:space="preserve">Статья </w:t>
      </w:r>
      <w:r w:rsidR="007A77D3" w:rsidRPr="00635CCA">
        <w:rPr>
          <w:rFonts w:ascii="Times New Roman" w:hAnsi="Times New Roman" w:cs="Times New Roman"/>
          <w:i w:val="0"/>
          <w:sz w:val="24"/>
          <w:szCs w:val="24"/>
          <w:lang w:eastAsia="ru-RU"/>
        </w:rPr>
        <w:t>1</w:t>
      </w:r>
      <w:r w:rsidR="006C09B6" w:rsidRPr="00635CCA">
        <w:rPr>
          <w:rFonts w:ascii="Times New Roman" w:hAnsi="Times New Roman" w:cs="Times New Roman"/>
          <w:i w:val="0"/>
          <w:sz w:val="24"/>
          <w:szCs w:val="24"/>
          <w:lang w:eastAsia="ru-RU"/>
        </w:rPr>
        <w:t>2</w:t>
      </w:r>
      <w:r w:rsidRPr="00635CCA">
        <w:rPr>
          <w:rFonts w:ascii="Times New Roman" w:hAnsi="Times New Roman" w:cs="Times New Roman"/>
          <w:i w:val="0"/>
          <w:sz w:val="24"/>
          <w:szCs w:val="24"/>
          <w:lang w:eastAsia="ru-RU"/>
        </w:rPr>
        <w:t>. Градостроительные регламенты жил</w:t>
      </w:r>
      <w:r w:rsidR="00460B02" w:rsidRPr="00635CCA">
        <w:rPr>
          <w:rFonts w:ascii="Times New Roman" w:hAnsi="Times New Roman" w:cs="Times New Roman"/>
          <w:i w:val="0"/>
          <w:sz w:val="24"/>
          <w:szCs w:val="24"/>
          <w:lang w:eastAsia="ru-RU"/>
        </w:rPr>
        <w:t>ой</w:t>
      </w:r>
      <w:r w:rsidRPr="00635CCA">
        <w:rPr>
          <w:rFonts w:ascii="Times New Roman" w:hAnsi="Times New Roman" w:cs="Times New Roman"/>
          <w:i w:val="0"/>
          <w:sz w:val="24"/>
          <w:szCs w:val="24"/>
          <w:lang w:eastAsia="ru-RU"/>
        </w:rPr>
        <w:t xml:space="preserve"> зон</w:t>
      </w:r>
      <w:bookmarkEnd w:id="36"/>
      <w:r w:rsidR="00460B02" w:rsidRPr="00635CCA">
        <w:rPr>
          <w:rFonts w:ascii="Times New Roman" w:hAnsi="Times New Roman" w:cs="Times New Roman"/>
          <w:i w:val="0"/>
          <w:sz w:val="24"/>
          <w:szCs w:val="24"/>
          <w:lang w:eastAsia="ru-RU"/>
        </w:rPr>
        <w:t>ы</w:t>
      </w:r>
      <w:bookmarkEnd w:id="37"/>
    </w:p>
    <w:p w:rsidR="009B4D06" w:rsidRPr="00635CCA" w:rsidRDefault="009B4D06" w:rsidP="009B4D06">
      <w:pPr>
        <w:pStyle w:val="af3"/>
        <w:widowControl w:val="0"/>
        <w:tabs>
          <w:tab w:val="left" w:pos="720"/>
        </w:tabs>
        <w:ind w:firstLine="720"/>
        <w:jc w:val="both"/>
      </w:pPr>
      <w:r w:rsidRPr="00635CCA">
        <w:t>1. Зоны застройки индивидуальными жилыми домами (код зон – Ж1)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9B4D06" w:rsidRPr="00635CCA" w:rsidRDefault="009B4D06" w:rsidP="009B4D06">
      <w:pPr>
        <w:widowControl w:val="0"/>
        <w:tabs>
          <w:tab w:val="left" w:pos="0"/>
        </w:tabs>
        <w:ind w:firstLine="709"/>
        <w:jc w:val="both"/>
        <w:rPr>
          <w:bCs/>
        </w:rPr>
      </w:pPr>
      <w:r w:rsidRPr="00635CCA">
        <w:t xml:space="preserve">2. </w:t>
      </w:r>
      <w:r w:rsidRPr="00635CCA">
        <w:rPr>
          <w:bCs/>
          <w:i/>
        </w:rPr>
        <w:t>Основные виды разрешенного использования</w:t>
      </w:r>
      <w:r w:rsidRPr="00635CCA">
        <w:rPr>
          <w:bCs/>
        </w:rPr>
        <w:t xml:space="preserve"> земельных участков и объектов капитального строительства:</w:t>
      </w:r>
    </w:p>
    <w:p w:rsidR="009B4D06" w:rsidRPr="00635CCA" w:rsidRDefault="009B4D06" w:rsidP="00014C5D">
      <w:pPr>
        <w:widowControl w:val="0"/>
        <w:numPr>
          <w:ilvl w:val="0"/>
          <w:numId w:val="7"/>
        </w:numPr>
        <w:tabs>
          <w:tab w:val="left" w:pos="0"/>
        </w:tabs>
        <w:ind w:left="0" w:firstLine="709"/>
        <w:jc w:val="both"/>
      </w:pPr>
      <w:r w:rsidRPr="00635CCA">
        <w:t>для индивидуального жилищного строительства – (код 2.1)*;</w:t>
      </w:r>
    </w:p>
    <w:p w:rsidR="009B4D06" w:rsidRPr="00635CCA" w:rsidRDefault="009B4D06" w:rsidP="00014C5D">
      <w:pPr>
        <w:widowControl w:val="0"/>
        <w:numPr>
          <w:ilvl w:val="0"/>
          <w:numId w:val="7"/>
        </w:numPr>
        <w:tabs>
          <w:tab w:val="left" w:pos="0"/>
        </w:tabs>
        <w:ind w:left="0" w:firstLine="709"/>
        <w:jc w:val="both"/>
      </w:pPr>
      <w:r w:rsidRPr="00635CCA">
        <w:t>блокированная жилая застройка – (код 2.3)*;</w:t>
      </w:r>
    </w:p>
    <w:p w:rsidR="009B4D06" w:rsidRPr="00635CCA" w:rsidRDefault="00B2046E" w:rsidP="00014C5D">
      <w:pPr>
        <w:widowControl w:val="0"/>
        <w:numPr>
          <w:ilvl w:val="0"/>
          <w:numId w:val="7"/>
        </w:numPr>
        <w:tabs>
          <w:tab w:val="left" w:pos="0"/>
        </w:tabs>
        <w:ind w:left="0" w:firstLine="709"/>
        <w:jc w:val="both"/>
      </w:pPr>
      <w:r w:rsidRPr="00635CCA">
        <w:t>для ведения личного подсобного хозяйства (приусадебный земельный участок)</w:t>
      </w:r>
      <w:r w:rsidR="009B4D06" w:rsidRPr="00635CCA">
        <w:rPr>
          <w:bCs/>
        </w:rPr>
        <w:t xml:space="preserve"> – (код 2.2)*. </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bCs/>
          <w:sz w:val="24"/>
          <w:szCs w:val="24"/>
        </w:rPr>
        <w:t xml:space="preserve">3. </w:t>
      </w:r>
      <w:r w:rsidRPr="00635CCA">
        <w:rPr>
          <w:rFonts w:ascii="Times New Roman" w:hAnsi="Times New Roman"/>
          <w:i/>
          <w:sz w:val="24"/>
          <w:szCs w:val="24"/>
        </w:rPr>
        <w:t>Условно разрешенные виды использования</w:t>
      </w:r>
      <w:r w:rsidRPr="00635CCA">
        <w:rPr>
          <w:rFonts w:ascii="Times New Roman" w:hAnsi="Times New Roman"/>
          <w:sz w:val="24"/>
          <w:szCs w:val="24"/>
        </w:rPr>
        <w:t xml:space="preserve"> земельных участков и объектов капитального строительства:</w:t>
      </w:r>
    </w:p>
    <w:p w:rsidR="009B4D06" w:rsidRPr="00635CCA" w:rsidRDefault="009B4D06" w:rsidP="00014C5D">
      <w:pPr>
        <w:widowControl w:val="0"/>
        <w:numPr>
          <w:ilvl w:val="0"/>
          <w:numId w:val="8"/>
        </w:numPr>
        <w:tabs>
          <w:tab w:val="left" w:pos="0"/>
        </w:tabs>
        <w:ind w:left="0" w:firstLine="709"/>
        <w:jc w:val="both"/>
      </w:pPr>
      <w:r w:rsidRPr="00635CCA">
        <w:t>малоэтажная многоквартирная жилая застройка – (код 2.1.1)*;</w:t>
      </w:r>
    </w:p>
    <w:p w:rsidR="009B4D06" w:rsidRPr="00635CCA" w:rsidRDefault="009B4D06" w:rsidP="00014C5D">
      <w:pPr>
        <w:widowControl w:val="0"/>
        <w:numPr>
          <w:ilvl w:val="0"/>
          <w:numId w:val="8"/>
        </w:numPr>
        <w:tabs>
          <w:tab w:val="left" w:pos="0"/>
        </w:tabs>
        <w:ind w:left="0" w:firstLine="709"/>
        <w:jc w:val="both"/>
      </w:pPr>
      <w:proofErr w:type="spellStart"/>
      <w:r w:rsidRPr="00635CCA">
        <w:rPr>
          <w:lang w:val="en-US"/>
        </w:rPr>
        <w:t>обслуживание</w:t>
      </w:r>
      <w:proofErr w:type="spellEnd"/>
      <w:r w:rsidRPr="00635CCA">
        <w:rPr>
          <w:lang w:val="en-US"/>
        </w:rPr>
        <w:t xml:space="preserve"> </w:t>
      </w:r>
      <w:proofErr w:type="spellStart"/>
      <w:r w:rsidRPr="00635CCA">
        <w:rPr>
          <w:lang w:val="en-US"/>
        </w:rPr>
        <w:t>жилой</w:t>
      </w:r>
      <w:proofErr w:type="spellEnd"/>
      <w:r w:rsidRPr="00635CCA">
        <w:rPr>
          <w:lang w:val="en-US"/>
        </w:rPr>
        <w:t xml:space="preserve"> </w:t>
      </w:r>
      <w:proofErr w:type="spellStart"/>
      <w:r w:rsidRPr="00635CCA">
        <w:rPr>
          <w:lang w:val="en-US"/>
        </w:rPr>
        <w:t>застройки</w:t>
      </w:r>
      <w:proofErr w:type="spellEnd"/>
      <w:r w:rsidRPr="00635CCA">
        <w:t xml:space="preserve"> – (код 2.7)*;</w:t>
      </w:r>
    </w:p>
    <w:p w:rsidR="009B4D06" w:rsidRPr="00635CCA" w:rsidRDefault="009B4D06" w:rsidP="00014C5D">
      <w:pPr>
        <w:widowControl w:val="0"/>
        <w:numPr>
          <w:ilvl w:val="0"/>
          <w:numId w:val="8"/>
        </w:numPr>
        <w:tabs>
          <w:tab w:val="left" w:pos="0"/>
        </w:tabs>
        <w:ind w:left="0" w:firstLine="709"/>
        <w:jc w:val="both"/>
      </w:pPr>
      <w:proofErr w:type="spellStart"/>
      <w:r w:rsidRPr="00635CCA">
        <w:rPr>
          <w:lang w:val="en-US"/>
        </w:rPr>
        <w:t>коммунальное</w:t>
      </w:r>
      <w:proofErr w:type="spellEnd"/>
      <w:r w:rsidRPr="00635CCA">
        <w:rPr>
          <w:lang w:val="en-US"/>
        </w:rPr>
        <w:t xml:space="preserve"> </w:t>
      </w:r>
      <w:proofErr w:type="spellStart"/>
      <w:r w:rsidRPr="00635CCA">
        <w:rPr>
          <w:lang w:val="en-US"/>
        </w:rPr>
        <w:t>обслуживание</w:t>
      </w:r>
      <w:proofErr w:type="spellEnd"/>
      <w:r w:rsidRPr="00635CCA">
        <w:rPr>
          <w:lang w:val="en-US"/>
        </w:rPr>
        <w:t xml:space="preserve"> – (</w:t>
      </w:r>
      <w:r w:rsidRPr="00635CCA">
        <w:t>код 3.1)*;</w:t>
      </w:r>
    </w:p>
    <w:p w:rsidR="009B4D06" w:rsidRPr="00635CCA" w:rsidRDefault="009B4D06" w:rsidP="00014C5D">
      <w:pPr>
        <w:widowControl w:val="0"/>
        <w:numPr>
          <w:ilvl w:val="0"/>
          <w:numId w:val="8"/>
        </w:numPr>
        <w:tabs>
          <w:tab w:val="left" w:pos="0"/>
        </w:tabs>
        <w:ind w:left="0" w:firstLine="709"/>
        <w:jc w:val="both"/>
      </w:pPr>
      <w:r w:rsidRPr="00635CCA">
        <w:t>обеспечение внутреннего правопорядка – (код 8.3)*;</w:t>
      </w:r>
    </w:p>
    <w:p w:rsidR="009B4D06" w:rsidRPr="00635CCA" w:rsidRDefault="00635CCA" w:rsidP="00014C5D">
      <w:pPr>
        <w:widowControl w:val="0"/>
        <w:numPr>
          <w:ilvl w:val="0"/>
          <w:numId w:val="8"/>
        </w:numPr>
        <w:tabs>
          <w:tab w:val="left" w:pos="0"/>
        </w:tabs>
        <w:ind w:left="0" w:firstLine="709"/>
        <w:jc w:val="both"/>
      </w:pPr>
      <w:r w:rsidRPr="00635CCA">
        <w:t xml:space="preserve">хранение автотранспорта </w:t>
      </w:r>
      <w:r w:rsidR="009B4D06" w:rsidRPr="00635CCA">
        <w:t>(код 2.7.1)*;</w:t>
      </w:r>
    </w:p>
    <w:p w:rsidR="009B4D06" w:rsidRPr="00635CCA" w:rsidRDefault="009B4D06" w:rsidP="00014C5D">
      <w:pPr>
        <w:widowControl w:val="0"/>
        <w:numPr>
          <w:ilvl w:val="0"/>
          <w:numId w:val="8"/>
        </w:numPr>
        <w:tabs>
          <w:tab w:val="left" w:pos="0"/>
        </w:tabs>
        <w:ind w:left="0" w:firstLine="709"/>
        <w:jc w:val="both"/>
      </w:pPr>
      <w:r w:rsidRPr="00635CCA">
        <w:t>магазины – (код 4.4)*;</w:t>
      </w:r>
    </w:p>
    <w:p w:rsidR="009B4D06" w:rsidRPr="00635CCA" w:rsidRDefault="009B4D06" w:rsidP="00014C5D">
      <w:pPr>
        <w:widowControl w:val="0"/>
        <w:numPr>
          <w:ilvl w:val="0"/>
          <w:numId w:val="8"/>
        </w:numPr>
        <w:tabs>
          <w:tab w:val="left" w:pos="0"/>
        </w:tabs>
        <w:ind w:left="0" w:firstLine="709"/>
        <w:jc w:val="both"/>
      </w:pPr>
      <w:r w:rsidRPr="00635CCA">
        <w:t>бытовое обслуживание – (код 3.3)*.</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 xml:space="preserve">4. </w:t>
      </w:r>
      <w:r w:rsidRPr="00635CCA">
        <w:rPr>
          <w:rFonts w:ascii="Times New Roman" w:hAnsi="Times New Roman"/>
          <w:i/>
          <w:sz w:val="24"/>
          <w:szCs w:val="24"/>
        </w:rPr>
        <w:t>Вспомогательные виды разрешенного использования</w:t>
      </w:r>
      <w:r w:rsidRPr="00635CCA">
        <w:rPr>
          <w:rFonts w:ascii="Times New Roman" w:hAnsi="Times New Roman"/>
          <w:sz w:val="24"/>
          <w:szCs w:val="24"/>
        </w:rPr>
        <w:t xml:space="preserve"> земельных участков и объектов капитального строительства:</w:t>
      </w:r>
    </w:p>
    <w:p w:rsidR="009B4D06" w:rsidRPr="00635CCA" w:rsidRDefault="009B4D06" w:rsidP="00014C5D">
      <w:pPr>
        <w:widowControl w:val="0"/>
        <w:numPr>
          <w:ilvl w:val="0"/>
          <w:numId w:val="8"/>
        </w:numPr>
        <w:tabs>
          <w:tab w:val="left" w:pos="0"/>
        </w:tabs>
        <w:ind w:left="0" w:firstLine="709"/>
        <w:jc w:val="both"/>
      </w:pPr>
      <w:r w:rsidRPr="00635CCA">
        <w:t>коммунальное обслуживание – (код 3.1)*;</w:t>
      </w:r>
    </w:p>
    <w:p w:rsidR="009B4D06" w:rsidRPr="00635CCA" w:rsidRDefault="009B4D06" w:rsidP="00014C5D">
      <w:pPr>
        <w:widowControl w:val="0"/>
        <w:numPr>
          <w:ilvl w:val="0"/>
          <w:numId w:val="8"/>
        </w:numPr>
        <w:tabs>
          <w:tab w:val="left" w:pos="0"/>
        </w:tabs>
        <w:ind w:left="0" w:firstLine="709"/>
        <w:jc w:val="both"/>
      </w:pPr>
      <w:r w:rsidRPr="00635CCA">
        <w:t>земельные участки (территории) общего пользования (код 12.0)*.</w:t>
      </w:r>
    </w:p>
    <w:p w:rsidR="009B4D06" w:rsidRPr="00635CCA" w:rsidRDefault="009B4D06" w:rsidP="009B4D06">
      <w:pPr>
        <w:widowControl w:val="0"/>
        <w:tabs>
          <w:tab w:val="left" w:pos="0"/>
        </w:tabs>
        <w:ind w:firstLine="709"/>
        <w:jc w:val="both"/>
        <w:rPr>
          <w:bCs/>
        </w:rPr>
      </w:pPr>
      <w:r w:rsidRPr="00635CCA">
        <w:t xml:space="preserve">5. </w:t>
      </w:r>
      <w:r w:rsidRPr="00635CCA">
        <w:rPr>
          <w:i/>
        </w:rPr>
        <w:t>Предельные размеры</w:t>
      </w:r>
      <w:r w:rsidRPr="00635CCA">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635CCA">
        <w:rPr>
          <w:bCs/>
        </w:rPr>
        <w:t>:</w:t>
      </w:r>
    </w:p>
    <w:p w:rsidR="009B4D06" w:rsidRPr="00635CCA" w:rsidRDefault="009B4D06" w:rsidP="009B4D06">
      <w:pPr>
        <w:widowControl w:val="0"/>
        <w:tabs>
          <w:tab w:val="left" w:pos="0"/>
        </w:tabs>
        <w:suppressAutoHyphens/>
        <w:snapToGrid w:val="0"/>
        <w:ind w:firstLine="709"/>
        <w:jc w:val="both"/>
      </w:pPr>
      <w:r w:rsidRPr="00635CCA">
        <w:t xml:space="preserve">Предельные размеры земельных участков, предоставляемых гражданам на территории населенных пунктов </w:t>
      </w:r>
      <w:proofErr w:type="spellStart"/>
      <w:r w:rsidRPr="00635CCA">
        <w:t>Айского</w:t>
      </w:r>
      <w:proofErr w:type="spellEnd"/>
      <w:r w:rsidRPr="00635CCA">
        <w:t xml:space="preserve"> сельсовета из находящихся в муниципальной собственности земель Алтайского района или земель, государственная собственность на которые не разграничена:</w:t>
      </w:r>
    </w:p>
    <w:p w:rsidR="009B4D06" w:rsidRPr="00635CCA" w:rsidRDefault="009B4D06" w:rsidP="00014C5D">
      <w:pPr>
        <w:widowControl w:val="0"/>
        <w:numPr>
          <w:ilvl w:val="0"/>
          <w:numId w:val="9"/>
        </w:numPr>
        <w:tabs>
          <w:tab w:val="left" w:pos="0"/>
          <w:tab w:val="left" w:pos="709"/>
        </w:tabs>
        <w:snapToGrid w:val="0"/>
        <w:ind w:left="0" w:firstLine="709"/>
        <w:jc w:val="both"/>
      </w:pPr>
      <w:r w:rsidRPr="00635CCA">
        <w:t>для приусадебного участка личного подсобного хозяйства и индивидуального жилищного строительства:</w:t>
      </w:r>
    </w:p>
    <w:p w:rsidR="009B4D06" w:rsidRPr="00635CCA" w:rsidRDefault="009B4D06" w:rsidP="009B4D06">
      <w:pPr>
        <w:widowControl w:val="0"/>
        <w:tabs>
          <w:tab w:val="left" w:pos="0"/>
          <w:tab w:val="left" w:pos="709"/>
        </w:tabs>
        <w:snapToGrid w:val="0"/>
        <w:ind w:firstLine="709"/>
        <w:jc w:val="both"/>
      </w:pPr>
      <w:r w:rsidRPr="00635CCA">
        <w:tab/>
        <w:t>минимальный размер – 500 м</w:t>
      </w:r>
      <w:r w:rsidRPr="00635CCA">
        <w:rPr>
          <w:vertAlign w:val="superscript"/>
        </w:rPr>
        <w:t>2</w:t>
      </w:r>
      <w:r w:rsidRPr="00635CCA">
        <w:t>;</w:t>
      </w:r>
    </w:p>
    <w:p w:rsidR="009B4D06" w:rsidRPr="00635CCA" w:rsidRDefault="009B4D06" w:rsidP="009B4D06">
      <w:pPr>
        <w:widowControl w:val="0"/>
        <w:tabs>
          <w:tab w:val="left" w:pos="0"/>
          <w:tab w:val="left" w:pos="709"/>
        </w:tabs>
        <w:snapToGrid w:val="0"/>
        <w:ind w:firstLine="709"/>
        <w:jc w:val="both"/>
      </w:pPr>
      <w:r w:rsidRPr="00635CCA">
        <w:tab/>
        <w:t>максимальный размер – 2000 м</w:t>
      </w:r>
      <w:r w:rsidRPr="00635CCA">
        <w:rPr>
          <w:vertAlign w:val="superscript"/>
        </w:rPr>
        <w:t>2</w:t>
      </w:r>
      <w:r w:rsidRPr="00635CCA">
        <w:t>.</w:t>
      </w:r>
    </w:p>
    <w:p w:rsidR="009B4D06" w:rsidRPr="00635CCA" w:rsidRDefault="009B4D06" w:rsidP="009B4D06">
      <w:pPr>
        <w:widowControl w:val="0"/>
        <w:tabs>
          <w:tab w:val="left" w:pos="0"/>
          <w:tab w:val="left" w:pos="709"/>
        </w:tabs>
        <w:snapToGrid w:val="0"/>
        <w:ind w:firstLine="709"/>
        <w:jc w:val="both"/>
      </w:pPr>
      <w:r w:rsidRPr="00635CCA">
        <w:t xml:space="preserve">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0,8 га.</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Для земельных участков коммунального обслуживания, допустимых к размещению в данной территориальной зоне:</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 минимальный размер земельного участка – 1 м</w:t>
      </w:r>
      <w:r w:rsidRPr="00635CCA">
        <w:rPr>
          <w:rFonts w:ascii="Times New Roman" w:hAnsi="Times New Roman"/>
          <w:sz w:val="24"/>
          <w:szCs w:val="24"/>
          <w:vertAlign w:val="superscript"/>
        </w:rPr>
        <w:t>2</w:t>
      </w:r>
      <w:r w:rsidRPr="00635CCA">
        <w:rPr>
          <w:rFonts w:ascii="Times New Roman" w:hAnsi="Times New Roman"/>
          <w:sz w:val="24"/>
          <w:szCs w:val="24"/>
        </w:rPr>
        <w:t>;</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 максимальный размер земельного участка – 10000 м</w:t>
      </w:r>
      <w:r w:rsidRPr="00635CCA">
        <w:rPr>
          <w:rFonts w:ascii="Times New Roman" w:hAnsi="Times New Roman"/>
          <w:sz w:val="24"/>
          <w:szCs w:val="24"/>
          <w:vertAlign w:val="superscript"/>
        </w:rPr>
        <w:t>2</w:t>
      </w:r>
      <w:r w:rsidRPr="00635CCA">
        <w:rPr>
          <w:rFonts w:ascii="Times New Roman" w:hAnsi="Times New Roman"/>
          <w:sz w:val="24"/>
          <w:szCs w:val="24"/>
        </w:rPr>
        <w:t xml:space="preserve">. </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Для земельных участков под объекты гаражного назначения:</w:t>
      </w:r>
    </w:p>
    <w:p w:rsidR="009B4D06" w:rsidRPr="00635CCA" w:rsidRDefault="009B4D06" w:rsidP="009B4D06">
      <w:pPr>
        <w:pStyle w:val="aff4"/>
        <w:widowControl w:val="0"/>
        <w:ind w:right="566" w:firstLine="709"/>
        <w:jc w:val="both"/>
        <w:rPr>
          <w:rFonts w:ascii="Times New Roman" w:hAnsi="Times New Roman"/>
          <w:sz w:val="24"/>
          <w:szCs w:val="24"/>
        </w:rPr>
      </w:pPr>
      <w:r w:rsidRPr="00635CCA">
        <w:rPr>
          <w:rFonts w:ascii="Times New Roman" w:hAnsi="Times New Roman"/>
          <w:sz w:val="24"/>
          <w:szCs w:val="24"/>
        </w:rPr>
        <w:t>- минимальный размер земельного участка – 20 м</w:t>
      </w:r>
      <w:r w:rsidRPr="00635CCA">
        <w:rPr>
          <w:rFonts w:ascii="Times New Roman" w:hAnsi="Times New Roman"/>
          <w:sz w:val="24"/>
          <w:szCs w:val="24"/>
          <w:vertAlign w:val="superscript"/>
        </w:rPr>
        <w:t>2</w:t>
      </w:r>
      <w:r w:rsidRPr="00635CCA">
        <w:rPr>
          <w:rFonts w:ascii="Times New Roman" w:hAnsi="Times New Roman"/>
          <w:sz w:val="24"/>
          <w:szCs w:val="24"/>
        </w:rPr>
        <w:t>;</w:t>
      </w:r>
    </w:p>
    <w:p w:rsidR="009B4D06" w:rsidRPr="00635CCA" w:rsidRDefault="009B4D06" w:rsidP="009B4D06">
      <w:pPr>
        <w:pStyle w:val="aff4"/>
        <w:widowControl w:val="0"/>
        <w:ind w:right="566" w:firstLine="709"/>
        <w:jc w:val="both"/>
        <w:rPr>
          <w:rFonts w:ascii="Times New Roman" w:hAnsi="Times New Roman"/>
          <w:sz w:val="24"/>
          <w:szCs w:val="24"/>
        </w:rPr>
      </w:pPr>
      <w:r w:rsidRPr="00635CCA">
        <w:rPr>
          <w:rFonts w:ascii="Times New Roman" w:hAnsi="Times New Roman"/>
          <w:sz w:val="24"/>
          <w:szCs w:val="24"/>
        </w:rPr>
        <w:t>- максимальный размер земельного участка – 30 м</w:t>
      </w:r>
      <w:r w:rsidRPr="00635CCA">
        <w:rPr>
          <w:rFonts w:ascii="Times New Roman" w:hAnsi="Times New Roman"/>
          <w:sz w:val="24"/>
          <w:szCs w:val="24"/>
          <w:vertAlign w:val="superscript"/>
        </w:rPr>
        <w:t>2</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Для прочих земельных участков с видами разрешенного использования, допустимых к размещению в данной территориальной зоне:</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lastRenderedPageBreak/>
        <w:t>- минимальный размер земельного участка – 400 м</w:t>
      </w:r>
      <w:r w:rsidRPr="00635CCA">
        <w:rPr>
          <w:rFonts w:ascii="Times New Roman" w:hAnsi="Times New Roman"/>
          <w:sz w:val="24"/>
          <w:szCs w:val="24"/>
          <w:vertAlign w:val="superscript"/>
        </w:rPr>
        <w:t>2</w:t>
      </w:r>
      <w:r w:rsidRPr="00635CCA">
        <w:rPr>
          <w:rFonts w:ascii="Times New Roman" w:hAnsi="Times New Roman"/>
          <w:sz w:val="24"/>
          <w:szCs w:val="24"/>
        </w:rPr>
        <w:t>;</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 максимальный размер земельного участка – 2000 м</w:t>
      </w:r>
      <w:r w:rsidRPr="00635CCA">
        <w:rPr>
          <w:rFonts w:ascii="Times New Roman" w:hAnsi="Times New Roman"/>
          <w:sz w:val="24"/>
          <w:szCs w:val="24"/>
          <w:vertAlign w:val="superscript"/>
        </w:rPr>
        <w:t>2</w:t>
      </w:r>
      <w:r w:rsidRPr="00635CCA">
        <w:rPr>
          <w:rFonts w:ascii="Times New Roman" w:hAnsi="Times New Roman"/>
          <w:sz w:val="24"/>
          <w:szCs w:val="24"/>
        </w:rPr>
        <w:t xml:space="preserve">. </w:t>
      </w:r>
    </w:p>
    <w:p w:rsidR="009B4D06" w:rsidRPr="00635CCA" w:rsidRDefault="009B4D06" w:rsidP="009B4D06">
      <w:pPr>
        <w:widowControl w:val="0"/>
        <w:tabs>
          <w:tab w:val="left" w:pos="0"/>
        </w:tabs>
        <w:ind w:firstLine="709"/>
        <w:jc w:val="both"/>
        <w:rPr>
          <w:bCs/>
        </w:rPr>
      </w:pPr>
      <w:r w:rsidRPr="00635CCA">
        <w:rPr>
          <w:bCs/>
        </w:rPr>
        <w:t>Максимальный процент застройки земельного участка – 60.</w:t>
      </w:r>
    </w:p>
    <w:p w:rsidR="009B4D06" w:rsidRPr="00635CCA" w:rsidRDefault="009B4D06" w:rsidP="009B4D06">
      <w:pPr>
        <w:widowControl w:val="0"/>
        <w:tabs>
          <w:tab w:val="left" w:pos="0"/>
        </w:tabs>
        <w:suppressAutoHyphens/>
        <w:snapToGrid w:val="0"/>
        <w:ind w:firstLine="709"/>
        <w:jc w:val="both"/>
      </w:pPr>
      <w:r w:rsidRPr="00635CCA">
        <w:t>Минимальная ширина вновь отводимых земельных участков вдоль фронта улицы (проезда) – 25 м;</w:t>
      </w:r>
    </w:p>
    <w:p w:rsidR="009B4D06" w:rsidRPr="00635CCA" w:rsidRDefault="009B4D06" w:rsidP="00014C5D">
      <w:pPr>
        <w:widowControl w:val="0"/>
        <w:numPr>
          <w:ilvl w:val="0"/>
          <w:numId w:val="9"/>
        </w:numPr>
        <w:tabs>
          <w:tab w:val="left" w:pos="0"/>
        </w:tabs>
        <w:suppressAutoHyphens/>
        <w:snapToGrid w:val="0"/>
        <w:ind w:left="0" w:firstLine="709"/>
        <w:jc w:val="both"/>
      </w:pPr>
      <w:r w:rsidRPr="00635CCA">
        <w:t>минимальный отступ от красной линии улиц – 5 м, от красной линии проездов – 3 м, минимальные отступы от границ земельных участков в целях определения мест допустимого размещения зданий, строений, сооружений – 3м.</w:t>
      </w:r>
      <w:r w:rsidRPr="00635CCA">
        <w:rPr>
          <w:color w:val="000000"/>
        </w:rPr>
        <w:t xml:space="preserve"> </w:t>
      </w:r>
      <w:r w:rsidRPr="00635CCA">
        <w:t>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9B4D06" w:rsidRPr="00635CCA" w:rsidRDefault="009B4D06" w:rsidP="00014C5D">
      <w:pPr>
        <w:widowControl w:val="0"/>
        <w:numPr>
          <w:ilvl w:val="0"/>
          <w:numId w:val="9"/>
        </w:numPr>
        <w:tabs>
          <w:tab w:val="left" w:pos="0"/>
        </w:tabs>
        <w:suppressAutoHyphens/>
        <w:snapToGrid w:val="0"/>
        <w:ind w:left="0" w:firstLine="709"/>
        <w:jc w:val="both"/>
      </w:pPr>
      <w:r w:rsidRPr="00635CCA">
        <w:t>минимальный отступ вспомогательных строений от боковых границ участка – 1 м, для жилых домов – 3 м;</w:t>
      </w:r>
    </w:p>
    <w:p w:rsidR="009B4D06" w:rsidRPr="00635CCA" w:rsidRDefault="009B4D06" w:rsidP="00014C5D">
      <w:pPr>
        <w:widowControl w:val="0"/>
        <w:numPr>
          <w:ilvl w:val="0"/>
          <w:numId w:val="9"/>
        </w:numPr>
        <w:tabs>
          <w:tab w:val="left" w:pos="0"/>
        </w:tabs>
        <w:suppressAutoHyphens/>
        <w:snapToGrid w:val="0"/>
        <w:ind w:left="0" w:firstLine="709"/>
        <w:jc w:val="both"/>
      </w:pPr>
      <w:r w:rsidRPr="00635CCA">
        <w:t>до границы соседнего участка минимальные расстояния:</w:t>
      </w:r>
    </w:p>
    <w:p w:rsidR="009B4D06" w:rsidRPr="00635CCA" w:rsidRDefault="009B4D06" w:rsidP="009B4D06">
      <w:pPr>
        <w:widowControl w:val="0"/>
        <w:tabs>
          <w:tab w:val="left" w:pos="0"/>
          <w:tab w:val="left" w:pos="709"/>
          <w:tab w:val="left" w:pos="1470"/>
        </w:tabs>
        <w:ind w:firstLine="709"/>
        <w:jc w:val="both"/>
      </w:pPr>
      <w:r w:rsidRPr="00635CCA">
        <w:tab/>
      </w:r>
      <w:r w:rsidRPr="00635CCA">
        <w:tab/>
        <w:t>от дома – 3 м;</w:t>
      </w:r>
    </w:p>
    <w:p w:rsidR="009B4D06" w:rsidRPr="00635CCA" w:rsidRDefault="009B4D06" w:rsidP="009B4D06">
      <w:pPr>
        <w:widowControl w:val="0"/>
        <w:tabs>
          <w:tab w:val="left" w:pos="0"/>
          <w:tab w:val="left" w:pos="709"/>
          <w:tab w:val="left" w:pos="1470"/>
        </w:tabs>
        <w:ind w:firstLine="709"/>
        <w:jc w:val="both"/>
      </w:pPr>
      <w:r w:rsidRPr="00635CCA">
        <w:tab/>
      </w:r>
      <w:r w:rsidRPr="00635CCA">
        <w:tab/>
        <w:t>от постройки для содержания домашних животных – 4 м;</w:t>
      </w:r>
    </w:p>
    <w:p w:rsidR="009B4D06" w:rsidRPr="00635CCA" w:rsidRDefault="009B4D06" w:rsidP="009B4D06">
      <w:pPr>
        <w:widowControl w:val="0"/>
        <w:tabs>
          <w:tab w:val="left" w:pos="0"/>
          <w:tab w:val="left" w:pos="709"/>
          <w:tab w:val="left" w:pos="1470"/>
        </w:tabs>
        <w:ind w:firstLine="709"/>
        <w:jc w:val="both"/>
      </w:pPr>
      <w:r w:rsidRPr="00635CCA">
        <w:tab/>
      </w:r>
      <w:r w:rsidRPr="00635CCA">
        <w:tab/>
        <w:t xml:space="preserve">от других построек (бани, гаражи и др.) – 1,0 м; </w:t>
      </w:r>
    </w:p>
    <w:p w:rsidR="009B4D06" w:rsidRPr="00635CCA" w:rsidRDefault="009B4D06" w:rsidP="009B4D06">
      <w:pPr>
        <w:widowControl w:val="0"/>
        <w:tabs>
          <w:tab w:val="left" w:pos="0"/>
          <w:tab w:val="left" w:pos="709"/>
          <w:tab w:val="left" w:pos="1470"/>
        </w:tabs>
        <w:ind w:firstLine="709"/>
        <w:jc w:val="both"/>
      </w:pPr>
      <w:r w:rsidRPr="00635CCA">
        <w:tab/>
      </w:r>
      <w:r w:rsidRPr="00635CCA">
        <w:tab/>
        <w:t>от стволов высокорослых деревьев – 4 м;</w:t>
      </w:r>
    </w:p>
    <w:p w:rsidR="009B4D06" w:rsidRPr="00635CCA" w:rsidRDefault="009B4D06" w:rsidP="009B4D06">
      <w:pPr>
        <w:widowControl w:val="0"/>
        <w:tabs>
          <w:tab w:val="left" w:pos="0"/>
          <w:tab w:val="left" w:pos="709"/>
          <w:tab w:val="left" w:pos="1470"/>
        </w:tabs>
        <w:ind w:firstLine="709"/>
        <w:jc w:val="both"/>
      </w:pPr>
      <w:r w:rsidRPr="00635CCA">
        <w:tab/>
      </w:r>
      <w:r w:rsidRPr="00635CCA">
        <w:tab/>
        <w:t xml:space="preserve">от стволов </w:t>
      </w:r>
      <w:proofErr w:type="spellStart"/>
      <w:r w:rsidRPr="00635CCA">
        <w:t>среднерослых</w:t>
      </w:r>
      <w:proofErr w:type="spellEnd"/>
      <w:r w:rsidRPr="00635CCA">
        <w:t xml:space="preserve"> деревьев -2 м;</w:t>
      </w:r>
    </w:p>
    <w:p w:rsidR="009B4D06" w:rsidRPr="00635CCA" w:rsidRDefault="009B4D06" w:rsidP="009B4D06">
      <w:pPr>
        <w:widowControl w:val="0"/>
        <w:tabs>
          <w:tab w:val="left" w:pos="0"/>
          <w:tab w:val="left" w:pos="709"/>
          <w:tab w:val="left" w:pos="1470"/>
        </w:tabs>
        <w:ind w:firstLine="709"/>
        <w:jc w:val="both"/>
      </w:pPr>
      <w:r w:rsidRPr="00635CCA">
        <w:tab/>
      </w:r>
      <w:r w:rsidRPr="00635CCA">
        <w:tab/>
        <w:t>от кустарников – 1 м;</w:t>
      </w:r>
    </w:p>
    <w:p w:rsidR="009B4D06" w:rsidRPr="00635CCA" w:rsidRDefault="009B4D06" w:rsidP="009B4D06">
      <w:pPr>
        <w:widowControl w:val="0"/>
        <w:tabs>
          <w:tab w:val="left" w:pos="0"/>
          <w:tab w:val="left" w:pos="709"/>
          <w:tab w:val="left" w:pos="1470"/>
        </w:tabs>
        <w:ind w:firstLine="709"/>
        <w:jc w:val="both"/>
      </w:pPr>
      <w:r w:rsidRPr="00635CCA">
        <w:tab/>
      </w:r>
      <w:r w:rsidRPr="00635CCA">
        <w:tab/>
        <w:t>от изолированного входа в строение для содержания мелких домашних животных до входа в дом – 7 м;</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минимальное расстояние от хозяйственных построек до окон жилого дома, расположенного на соседнем земельном участке – 6 м;</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размещение дворовых туалетов от окон жилых помещений дома – 8 м;</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этажность основных строений до 3-х надземных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максимальная высота основных строений от уровня земли до конька скатной крыши -13м, до верха плоской кровли – 9,6 м; шпили, башни – без ограничений;</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для вспомогательных строений максимальная высота от уровня земли до верха плоской кровли – не более 4 м, до конька скатной кровли – не более 7м;</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635CCA">
        <w:rPr>
          <w:lang w:val="en-US"/>
        </w:rPr>
        <w:t>c</w:t>
      </w:r>
      <w:r w:rsidRPr="00635CCA">
        <w:t xml:space="preserve"> учетом противопожарных требований, а также блокирование хозяйственных построек к основному строению;</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обеспечение подъезда пожарной техники к жилым домам хозяйственным постройкам на расстояние не менее 5 м;</w:t>
      </w:r>
    </w:p>
    <w:p w:rsidR="009B4D06" w:rsidRPr="00635CCA" w:rsidRDefault="009B4D06" w:rsidP="00014C5D">
      <w:pPr>
        <w:widowControl w:val="0"/>
        <w:numPr>
          <w:ilvl w:val="2"/>
          <w:numId w:val="10"/>
        </w:numPr>
        <w:tabs>
          <w:tab w:val="left" w:pos="0"/>
        </w:tabs>
        <w:suppressAutoHyphens/>
        <w:snapToGrid w:val="0"/>
        <w:ind w:left="0" w:firstLine="709"/>
        <w:jc w:val="both"/>
      </w:pPr>
      <w:r w:rsidRPr="00635CCA">
        <w:t>минимальное расстояние от площадки с контейнером для сбора мусора до жилых домов - 20 м.</w:t>
      </w:r>
    </w:p>
    <w:p w:rsidR="009B4D06" w:rsidRPr="00635CCA" w:rsidRDefault="009B4D06" w:rsidP="009B4D06">
      <w:pPr>
        <w:widowControl w:val="0"/>
        <w:autoSpaceDE w:val="0"/>
        <w:autoSpaceDN w:val="0"/>
        <w:adjustRightInd w:val="0"/>
        <w:ind w:firstLine="709"/>
        <w:jc w:val="both"/>
      </w:pPr>
      <w:r w:rsidRPr="00635CCA">
        <w:lastRenderedPageBreak/>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18" w:history="1">
        <w:r w:rsidRPr="00635CCA">
          <w:t>N 67-ЗС</w:t>
        </w:r>
      </w:hyperlink>
      <w:r w:rsidRPr="00635CCA">
        <w:t xml:space="preserve">, от 10.10.2011 </w:t>
      </w:r>
      <w:hyperlink r:id="rId19" w:history="1">
        <w:r w:rsidRPr="00635CCA">
          <w:t>N 135-ЗС</w:t>
        </w:r>
      </w:hyperlink>
      <w:r w:rsidRPr="00635CCA">
        <w:t xml:space="preserve">),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w:t>
      </w:r>
      <w:proofErr w:type="spellStart"/>
      <w:r w:rsidRPr="00635CCA">
        <w:t>энтомофильных</w:t>
      </w:r>
      <w:proofErr w:type="spellEnd"/>
      <w:r w:rsidRPr="00635CCA">
        <w:t xml:space="preserve"> растений и получения продукции пчеловодства" утвержденными Приказом Министерства сельского хозяйства Российской Федерации от 19.05.2016 № 194 (зарегистрированы в Минюсте России 04.08.2016 № 43124).</w:t>
      </w:r>
    </w:p>
    <w:p w:rsidR="009B4D06" w:rsidRPr="00635CCA" w:rsidRDefault="009B4D06" w:rsidP="009B4D06">
      <w:pPr>
        <w:widowControl w:val="0"/>
        <w:snapToGrid w:val="0"/>
        <w:ind w:firstLine="709"/>
        <w:jc w:val="both"/>
        <w:rPr>
          <w:bCs/>
        </w:rPr>
      </w:pPr>
      <w:r w:rsidRPr="00635CCA">
        <w:t xml:space="preserve">6. В границах зон </w:t>
      </w:r>
      <w:r w:rsidRPr="00635CCA">
        <w:rPr>
          <w:bCs/>
        </w:rPr>
        <w:t>застройки индивидуальными жилыми домами не допускается:</w:t>
      </w:r>
    </w:p>
    <w:p w:rsidR="009B4D06" w:rsidRPr="00635CCA" w:rsidRDefault="009B4D06" w:rsidP="009B4D06">
      <w:pPr>
        <w:widowControl w:val="0"/>
        <w:snapToGrid w:val="0"/>
        <w:ind w:firstLine="709"/>
        <w:jc w:val="both"/>
      </w:pPr>
      <w:r w:rsidRPr="00635CCA">
        <w:rPr>
          <w:bCs/>
        </w:rPr>
        <w:tab/>
        <w:t>1) размещение в</w:t>
      </w:r>
      <w:r w:rsidRPr="00635CCA">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B4D06" w:rsidRPr="00635CCA" w:rsidRDefault="009B4D06" w:rsidP="009B4D06">
      <w:pPr>
        <w:widowControl w:val="0"/>
        <w:ind w:firstLine="709"/>
        <w:jc w:val="both"/>
      </w:pPr>
      <w:r w:rsidRPr="00635CCA">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9B4D06" w:rsidRPr="00635CCA" w:rsidRDefault="009B4D06" w:rsidP="009B4D06">
      <w:pPr>
        <w:widowControl w:val="0"/>
        <w:ind w:firstLine="709"/>
        <w:jc w:val="both"/>
      </w:pPr>
      <w:r w:rsidRPr="00635CCA">
        <w:tab/>
        <w:t>3) размещение со стороны улиц вспомогательных строений, за исключением гаражей.</w:t>
      </w:r>
    </w:p>
    <w:p w:rsidR="009B4D06" w:rsidRPr="00635CCA" w:rsidRDefault="009B4D06" w:rsidP="009B4D06">
      <w:pPr>
        <w:widowControl w:val="0"/>
        <w:ind w:firstLine="709"/>
        <w:jc w:val="both"/>
      </w:pPr>
      <w:r w:rsidRPr="00635CCA">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Алтайский район.</w:t>
      </w:r>
    </w:p>
    <w:p w:rsidR="009B4D06" w:rsidRPr="00635CCA" w:rsidRDefault="009B4D06" w:rsidP="009B4D06">
      <w:pPr>
        <w:widowControl w:val="0"/>
        <w:ind w:firstLine="709"/>
        <w:jc w:val="both"/>
      </w:pPr>
      <w:r w:rsidRPr="00635CCA">
        <w:t>8. В границах зон затопления согласно п.2,3 ст. 67.1 Водного кодекса Российской Федерации запрещается:</w:t>
      </w:r>
    </w:p>
    <w:p w:rsidR="009B4D06" w:rsidRPr="00635CCA" w:rsidRDefault="009B4D06" w:rsidP="009B4D06">
      <w:pPr>
        <w:pStyle w:val="ConsPlusNormal0"/>
        <w:ind w:firstLine="709"/>
        <w:jc w:val="both"/>
        <w:rPr>
          <w:rFonts w:ascii="Times New Roman" w:hAnsi="Times New Roman" w:cs="Times New Roman"/>
          <w:sz w:val="24"/>
          <w:szCs w:val="24"/>
        </w:rPr>
      </w:pPr>
      <w:r w:rsidRPr="00635CCA">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9B4D06" w:rsidRPr="00635CCA" w:rsidRDefault="009B4D06" w:rsidP="009B4D06">
      <w:pPr>
        <w:pStyle w:val="ConsPlusNormal0"/>
        <w:ind w:firstLine="709"/>
        <w:jc w:val="both"/>
        <w:rPr>
          <w:rFonts w:ascii="Times New Roman" w:hAnsi="Times New Roman" w:cs="Times New Roman"/>
          <w:sz w:val="24"/>
          <w:szCs w:val="24"/>
        </w:rPr>
      </w:pPr>
      <w:r w:rsidRPr="00635CCA">
        <w:rPr>
          <w:rFonts w:ascii="Times New Roman" w:hAnsi="Times New Roman" w:cs="Times New Roman"/>
          <w:sz w:val="24"/>
          <w:szCs w:val="24"/>
        </w:rPr>
        <w:t>2) использование сточных вод в целях регулирования плодородия почв;</w:t>
      </w:r>
    </w:p>
    <w:p w:rsidR="009B4D06" w:rsidRPr="00635CCA" w:rsidRDefault="009B4D06" w:rsidP="009B4D06">
      <w:pPr>
        <w:pStyle w:val="ConsPlusNormal0"/>
        <w:ind w:firstLine="709"/>
        <w:jc w:val="both"/>
        <w:rPr>
          <w:rFonts w:ascii="Times New Roman" w:hAnsi="Times New Roman" w:cs="Times New Roman"/>
          <w:sz w:val="24"/>
          <w:szCs w:val="24"/>
        </w:rPr>
      </w:pPr>
      <w:r w:rsidRPr="00635CC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B4D06" w:rsidRPr="00635CCA" w:rsidRDefault="009B4D06" w:rsidP="009B4D06">
      <w:pPr>
        <w:pStyle w:val="ConsPlusNormal0"/>
        <w:ind w:firstLine="709"/>
        <w:jc w:val="both"/>
        <w:rPr>
          <w:rFonts w:ascii="Times New Roman" w:hAnsi="Times New Roman" w:cs="Times New Roman"/>
          <w:sz w:val="24"/>
          <w:szCs w:val="24"/>
        </w:rPr>
      </w:pPr>
      <w:r w:rsidRPr="00635CCA">
        <w:rPr>
          <w:rFonts w:ascii="Times New Roman" w:hAnsi="Times New Roman" w:cs="Times New Roman"/>
          <w:sz w:val="24"/>
          <w:szCs w:val="24"/>
        </w:rPr>
        <w:t>4) осуществление авиационных мер по борьбе с вредными организмами.</w:t>
      </w:r>
    </w:p>
    <w:p w:rsidR="00E41DA5" w:rsidRPr="00635CCA" w:rsidRDefault="00E41DA5" w:rsidP="00E41DA5">
      <w:pPr>
        <w:widowControl w:val="0"/>
        <w:ind w:firstLine="709"/>
        <w:jc w:val="both"/>
      </w:pPr>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9B4D06" w:rsidRPr="00635CCA" w:rsidRDefault="00A24F4B" w:rsidP="004434E6">
      <w:pPr>
        <w:jc w:val="both"/>
        <w:outlineLvl w:val="1"/>
        <w:rPr>
          <w:b/>
        </w:rPr>
      </w:pPr>
      <w:r w:rsidRPr="00635CCA">
        <w:br w:type="page"/>
      </w:r>
      <w:bookmarkStart w:id="38" w:name="_Toc477160536"/>
      <w:bookmarkStart w:id="39" w:name="_Toc112748157"/>
      <w:r w:rsidR="00E41DA5" w:rsidRPr="00635CCA">
        <w:rPr>
          <w:b/>
        </w:rPr>
        <w:lastRenderedPageBreak/>
        <w:t xml:space="preserve">Статья 13. </w:t>
      </w:r>
      <w:r w:rsidR="009B4D06" w:rsidRPr="00635CCA">
        <w:rPr>
          <w:b/>
        </w:rPr>
        <w:t>Градостроительные регламенты на территориях зон делового, общественного и коммерческого назначения</w:t>
      </w:r>
      <w:bookmarkEnd w:id="38"/>
      <w:bookmarkEnd w:id="39"/>
    </w:p>
    <w:p w:rsidR="009B4D06" w:rsidRPr="00635CCA" w:rsidRDefault="009B4D06" w:rsidP="009B4D06">
      <w:pPr>
        <w:widowControl w:val="0"/>
        <w:snapToGrid w:val="0"/>
        <w:ind w:firstLine="709"/>
        <w:jc w:val="both"/>
      </w:pPr>
      <w:r w:rsidRPr="00635CCA">
        <w:rPr>
          <w:bCs/>
        </w:rPr>
        <w:t>1. Зоны делового, общественного и коммерческого назначения (код зоны О</w:t>
      </w:r>
      <w:r w:rsidR="002D1FCD">
        <w:rPr>
          <w:bCs/>
        </w:rPr>
        <w:t>Д</w:t>
      </w:r>
      <w:r w:rsidRPr="00635CCA">
        <w:rPr>
          <w:bCs/>
        </w:rPr>
        <w:t>) предназначены для размещения административных и социальных объектов.</w:t>
      </w:r>
    </w:p>
    <w:p w:rsidR="009B4D06" w:rsidRPr="00635CCA" w:rsidRDefault="009B4D06" w:rsidP="009B4D06">
      <w:pPr>
        <w:widowControl w:val="0"/>
        <w:snapToGrid w:val="0"/>
        <w:ind w:firstLine="709"/>
        <w:jc w:val="both"/>
      </w:pPr>
      <w:r w:rsidRPr="00635CCA">
        <w:t xml:space="preserve">2. </w:t>
      </w:r>
      <w:r w:rsidRPr="00635CCA">
        <w:rPr>
          <w:i/>
        </w:rPr>
        <w:t>Основные виды разрешенного использования</w:t>
      </w:r>
      <w:r w:rsidRPr="00635CCA">
        <w:t xml:space="preserve"> земельных участков и объектов капитального строительства в общественно-деловых зонах:</w:t>
      </w:r>
    </w:p>
    <w:p w:rsidR="009B4D06" w:rsidRPr="00635CCA" w:rsidRDefault="009B4D06" w:rsidP="00014C5D">
      <w:pPr>
        <w:widowControl w:val="0"/>
        <w:numPr>
          <w:ilvl w:val="0"/>
          <w:numId w:val="8"/>
        </w:numPr>
        <w:tabs>
          <w:tab w:val="left" w:pos="0"/>
        </w:tabs>
        <w:ind w:left="0" w:firstLine="709"/>
        <w:jc w:val="both"/>
      </w:pPr>
      <w:r w:rsidRPr="00635CCA">
        <w:t>коммунальное обслуживание  – (код 3.1)*;</w:t>
      </w:r>
    </w:p>
    <w:p w:rsidR="009B4D06" w:rsidRPr="00635CCA" w:rsidRDefault="009B4D06" w:rsidP="00014C5D">
      <w:pPr>
        <w:widowControl w:val="0"/>
        <w:numPr>
          <w:ilvl w:val="0"/>
          <w:numId w:val="11"/>
        </w:numPr>
        <w:snapToGrid w:val="0"/>
        <w:ind w:left="0" w:firstLine="709"/>
        <w:jc w:val="both"/>
      </w:pPr>
      <w:r w:rsidRPr="00635CCA">
        <w:t>социальное обслуживание – (код 3.2)*;</w:t>
      </w:r>
    </w:p>
    <w:p w:rsidR="009B4D06" w:rsidRPr="00635CCA" w:rsidRDefault="009B4D06" w:rsidP="00014C5D">
      <w:pPr>
        <w:widowControl w:val="0"/>
        <w:numPr>
          <w:ilvl w:val="0"/>
          <w:numId w:val="11"/>
        </w:numPr>
        <w:snapToGrid w:val="0"/>
        <w:ind w:left="0" w:firstLine="709"/>
        <w:jc w:val="both"/>
      </w:pPr>
      <w:r w:rsidRPr="00635CCA">
        <w:t>бытовое обслуживание – (код 3.3)*;</w:t>
      </w:r>
    </w:p>
    <w:p w:rsidR="009B4D06" w:rsidRPr="00635CCA" w:rsidRDefault="009B4D06" w:rsidP="00014C5D">
      <w:pPr>
        <w:widowControl w:val="0"/>
        <w:numPr>
          <w:ilvl w:val="0"/>
          <w:numId w:val="11"/>
        </w:numPr>
        <w:snapToGrid w:val="0"/>
        <w:ind w:left="0" w:firstLine="709"/>
        <w:jc w:val="both"/>
      </w:pPr>
      <w:proofErr w:type="spellStart"/>
      <w:r w:rsidRPr="00635CCA">
        <w:rPr>
          <w:lang w:val="en-US"/>
        </w:rPr>
        <w:t>здравоохранение</w:t>
      </w:r>
      <w:proofErr w:type="spellEnd"/>
      <w:r w:rsidRPr="00635CCA">
        <w:t xml:space="preserve"> – (код 3.4)*</w:t>
      </w:r>
      <w:r w:rsidRPr="00635CCA">
        <w:rPr>
          <w:lang w:val="en-US"/>
        </w:rPr>
        <w:t>;</w:t>
      </w:r>
    </w:p>
    <w:p w:rsidR="009B4D06" w:rsidRPr="00635CCA" w:rsidRDefault="009B4D06" w:rsidP="00014C5D">
      <w:pPr>
        <w:widowControl w:val="0"/>
        <w:numPr>
          <w:ilvl w:val="0"/>
          <w:numId w:val="11"/>
        </w:numPr>
        <w:snapToGrid w:val="0"/>
        <w:ind w:left="0" w:firstLine="709"/>
        <w:jc w:val="both"/>
      </w:pPr>
      <w:r w:rsidRPr="00635CCA">
        <w:t>образование и просвещение – (код 3.5)*;</w:t>
      </w:r>
    </w:p>
    <w:p w:rsidR="009B4D06" w:rsidRPr="00635CCA" w:rsidRDefault="009B4D06" w:rsidP="00014C5D">
      <w:pPr>
        <w:widowControl w:val="0"/>
        <w:numPr>
          <w:ilvl w:val="0"/>
          <w:numId w:val="11"/>
        </w:numPr>
        <w:snapToGrid w:val="0"/>
        <w:ind w:left="0" w:firstLine="709"/>
        <w:jc w:val="both"/>
      </w:pPr>
      <w:proofErr w:type="spellStart"/>
      <w:r w:rsidRPr="00635CCA">
        <w:rPr>
          <w:lang w:val="en-US"/>
        </w:rPr>
        <w:t>культурное</w:t>
      </w:r>
      <w:proofErr w:type="spellEnd"/>
      <w:r w:rsidRPr="00635CCA">
        <w:rPr>
          <w:lang w:val="en-US"/>
        </w:rPr>
        <w:t xml:space="preserve"> </w:t>
      </w:r>
      <w:proofErr w:type="spellStart"/>
      <w:r w:rsidRPr="00635CCA">
        <w:rPr>
          <w:lang w:val="en-US"/>
        </w:rPr>
        <w:t>развитие</w:t>
      </w:r>
      <w:proofErr w:type="spellEnd"/>
      <w:r w:rsidRPr="00635CCA">
        <w:t xml:space="preserve"> – (код 3.6)*</w:t>
      </w:r>
      <w:r w:rsidRPr="00635CCA">
        <w:rPr>
          <w:lang w:val="en-US"/>
        </w:rPr>
        <w:t>;</w:t>
      </w:r>
    </w:p>
    <w:p w:rsidR="009B4D06" w:rsidRPr="00635CCA" w:rsidRDefault="009B4D06" w:rsidP="00014C5D">
      <w:pPr>
        <w:widowControl w:val="0"/>
        <w:numPr>
          <w:ilvl w:val="0"/>
          <w:numId w:val="11"/>
        </w:numPr>
        <w:snapToGrid w:val="0"/>
        <w:ind w:left="0" w:firstLine="709"/>
        <w:jc w:val="both"/>
      </w:pPr>
      <w:r w:rsidRPr="00635CCA">
        <w:t>общественное управление – (код 3.8)*;</w:t>
      </w:r>
    </w:p>
    <w:p w:rsidR="009B4D06" w:rsidRPr="00635CCA" w:rsidRDefault="009B4D06" w:rsidP="00014C5D">
      <w:pPr>
        <w:widowControl w:val="0"/>
        <w:numPr>
          <w:ilvl w:val="0"/>
          <w:numId w:val="11"/>
        </w:numPr>
        <w:snapToGrid w:val="0"/>
        <w:ind w:left="0" w:firstLine="709"/>
        <w:jc w:val="both"/>
      </w:pPr>
      <w:r w:rsidRPr="00635CCA">
        <w:t>ветеринарное обслуживание (код 3.10)*;</w:t>
      </w:r>
    </w:p>
    <w:p w:rsidR="009B4D06" w:rsidRPr="00635CCA" w:rsidRDefault="009B4D06" w:rsidP="00014C5D">
      <w:pPr>
        <w:widowControl w:val="0"/>
        <w:numPr>
          <w:ilvl w:val="0"/>
          <w:numId w:val="11"/>
        </w:numPr>
        <w:snapToGrid w:val="0"/>
        <w:ind w:left="0" w:firstLine="709"/>
        <w:jc w:val="both"/>
      </w:pPr>
      <w:proofErr w:type="spellStart"/>
      <w:r w:rsidRPr="00635CCA">
        <w:rPr>
          <w:lang w:val="en-US"/>
        </w:rPr>
        <w:t>деловое</w:t>
      </w:r>
      <w:proofErr w:type="spellEnd"/>
      <w:r w:rsidRPr="00635CCA">
        <w:rPr>
          <w:lang w:val="en-US"/>
        </w:rPr>
        <w:t xml:space="preserve"> </w:t>
      </w:r>
      <w:proofErr w:type="spellStart"/>
      <w:r w:rsidRPr="00635CCA">
        <w:rPr>
          <w:lang w:val="en-US"/>
        </w:rPr>
        <w:t>управление</w:t>
      </w:r>
      <w:proofErr w:type="spellEnd"/>
      <w:r w:rsidRPr="00635CCA">
        <w:t xml:space="preserve"> – ( код 4.1)*</w:t>
      </w:r>
      <w:r w:rsidRPr="00635CCA">
        <w:rPr>
          <w:lang w:val="en-US"/>
        </w:rPr>
        <w:t>;</w:t>
      </w:r>
    </w:p>
    <w:p w:rsidR="009B4D06" w:rsidRPr="00635CCA" w:rsidRDefault="009B4D06" w:rsidP="00014C5D">
      <w:pPr>
        <w:widowControl w:val="0"/>
        <w:numPr>
          <w:ilvl w:val="0"/>
          <w:numId w:val="11"/>
        </w:numPr>
        <w:snapToGrid w:val="0"/>
        <w:ind w:left="0" w:firstLine="709"/>
        <w:jc w:val="both"/>
      </w:pPr>
      <w:r w:rsidRPr="00635CCA">
        <w:t>рынки – (код 4.3)*;</w:t>
      </w:r>
    </w:p>
    <w:p w:rsidR="009B4D06" w:rsidRPr="00635CCA" w:rsidRDefault="009B4D06" w:rsidP="00014C5D">
      <w:pPr>
        <w:widowControl w:val="0"/>
        <w:numPr>
          <w:ilvl w:val="0"/>
          <w:numId w:val="11"/>
        </w:numPr>
        <w:snapToGrid w:val="0"/>
        <w:ind w:left="0" w:firstLine="709"/>
        <w:jc w:val="both"/>
      </w:pPr>
      <w:r w:rsidRPr="00635CCA">
        <w:t>магазины – (код 4.4)*;</w:t>
      </w:r>
    </w:p>
    <w:p w:rsidR="009B4D06" w:rsidRPr="00635CCA" w:rsidRDefault="009B4D06" w:rsidP="00014C5D">
      <w:pPr>
        <w:widowControl w:val="0"/>
        <w:numPr>
          <w:ilvl w:val="0"/>
          <w:numId w:val="11"/>
        </w:numPr>
        <w:snapToGrid w:val="0"/>
        <w:ind w:left="0" w:firstLine="709"/>
        <w:jc w:val="both"/>
      </w:pPr>
      <w:r w:rsidRPr="00635CCA">
        <w:t>банковская и страховая деятельность – (код 4.5)*;</w:t>
      </w:r>
    </w:p>
    <w:p w:rsidR="009B4D06" w:rsidRPr="00635CCA" w:rsidRDefault="009B4D06" w:rsidP="00014C5D">
      <w:pPr>
        <w:widowControl w:val="0"/>
        <w:numPr>
          <w:ilvl w:val="0"/>
          <w:numId w:val="11"/>
        </w:numPr>
        <w:snapToGrid w:val="0"/>
        <w:ind w:left="0" w:firstLine="709"/>
        <w:jc w:val="both"/>
      </w:pPr>
      <w:r w:rsidRPr="00635CCA">
        <w:t>общественное питание – (код 4.6)*;</w:t>
      </w:r>
    </w:p>
    <w:p w:rsidR="009B4D06" w:rsidRPr="00635CCA" w:rsidRDefault="009B4D06" w:rsidP="00014C5D">
      <w:pPr>
        <w:widowControl w:val="0"/>
        <w:numPr>
          <w:ilvl w:val="0"/>
          <w:numId w:val="11"/>
        </w:numPr>
        <w:snapToGrid w:val="0"/>
        <w:ind w:left="0" w:firstLine="709"/>
        <w:jc w:val="both"/>
      </w:pPr>
      <w:r w:rsidRPr="00635CCA">
        <w:t>обеспечение научной деятельности – (код 3.9)*;</w:t>
      </w:r>
    </w:p>
    <w:p w:rsidR="009B4D06" w:rsidRPr="00635CCA" w:rsidRDefault="009B4D06" w:rsidP="00014C5D">
      <w:pPr>
        <w:widowControl w:val="0"/>
        <w:numPr>
          <w:ilvl w:val="0"/>
          <w:numId w:val="11"/>
        </w:numPr>
        <w:snapToGrid w:val="0"/>
        <w:ind w:left="0" w:firstLine="709"/>
        <w:jc w:val="both"/>
      </w:pPr>
      <w:r w:rsidRPr="00635CCA">
        <w:t>гостиничное обслуживание – (код 4.7)*;</w:t>
      </w:r>
    </w:p>
    <w:p w:rsidR="009B4D06" w:rsidRPr="00635CCA" w:rsidRDefault="009B4D06" w:rsidP="00014C5D">
      <w:pPr>
        <w:widowControl w:val="0"/>
        <w:numPr>
          <w:ilvl w:val="0"/>
          <w:numId w:val="11"/>
        </w:numPr>
        <w:snapToGrid w:val="0"/>
        <w:ind w:left="0" w:firstLine="709"/>
        <w:jc w:val="both"/>
      </w:pPr>
      <w:r w:rsidRPr="00635CCA">
        <w:t>развлечени</w:t>
      </w:r>
      <w:r w:rsidR="00635CCA">
        <w:t>е</w:t>
      </w:r>
      <w:r w:rsidRPr="00635CCA">
        <w:t xml:space="preserve"> – (код 4.8)*;</w:t>
      </w:r>
    </w:p>
    <w:p w:rsidR="009B4D06" w:rsidRPr="00635CCA" w:rsidRDefault="009B4D06" w:rsidP="00014C5D">
      <w:pPr>
        <w:widowControl w:val="0"/>
        <w:numPr>
          <w:ilvl w:val="0"/>
          <w:numId w:val="11"/>
        </w:numPr>
        <w:snapToGrid w:val="0"/>
        <w:ind w:left="0" w:firstLine="709"/>
        <w:jc w:val="both"/>
      </w:pPr>
      <w:r w:rsidRPr="00635CCA">
        <w:t>спорт – (код 5.1)*;</w:t>
      </w:r>
    </w:p>
    <w:p w:rsidR="009B4D06" w:rsidRPr="00635CCA" w:rsidRDefault="009B4D06" w:rsidP="00014C5D">
      <w:pPr>
        <w:widowControl w:val="0"/>
        <w:numPr>
          <w:ilvl w:val="0"/>
          <w:numId w:val="11"/>
        </w:numPr>
        <w:snapToGrid w:val="0"/>
        <w:ind w:left="0" w:firstLine="709"/>
        <w:jc w:val="both"/>
      </w:pPr>
      <w:r w:rsidRPr="00635CCA">
        <w:t xml:space="preserve">обеспечение внутреннего правопорядка – (код 8.3)*; </w:t>
      </w:r>
    </w:p>
    <w:p w:rsidR="009B4D06" w:rsidRPr="00635CCA" w:rsidRDefault="009B4D06" w:rsidP="00014C5D">
      <w:pPr>
        <w:widowControl w:val="0"/>
        <w:numPr>
          <w:ilvl w:val="0"/>
          <w:numId w:val="11"/>
        </w:numPr>
        <w:snapToGrid w:val="0"/>
        <w:ind w:left="0" w:firstLine="709"/>
        <w:jc w:val="both"/>
      </w:pPr>
      <w:r w:rsidRPr="00635CCA">
        <w:t>историко-культурная деятельность – (код 9.3)*</w:t>
      </w:r>
      <w:r w:rsidRPr="00635CCA">
        <w:rPr>
          <w:lang w:val="en-US"/>
        </w:rPr>
        <w:t>;</w:t>
      </w:r>
    </w:p>
    <w:p w:rsidR="009B4D06" w:rsidRPr="00635CCA" w:rsidRDefault="009B4D06" w:rsidP="00014C5D">
      <w:pPr>
        <w:widowControl w:val="0"/>
        <w:numPr>
          <w:ilvl w:val="0"/>
          <w:numId w:val="11"/>
        </w:numPr>
        <w:snapToGrid w:val="0"/>
        <w:ind w:left="0" w:firstLine="709"/>
        <w:jc w:val="both"/>
      </w:pPr>
      <w:r w:rsidRPr="00635CCA">
        <w:t>обеспечение деятельности в области гидрометеорологии и смежных с ней областях (код 3.9.1)*.</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 xml:space="preserve">3. </w:t>
      </w:r>
      <w:r w:rsidRPr="00635CCA">
        <w:rPr>
          <w:rFonts w:ascii="Times New Roman" w:hAnsi="Times New Roman"/>
          <w:i/>
          <w:sz w:val="24"/>
          <w:szCs w:val="24"/>
        </w:rPr>
        <w:t>Условно разрешенные виды использования</w:t>
      </w:r>
      <w:r w:rsidRPr="00635CCA">
        <w:rPr>
          <w:rFonts w:ascii="Times New Roman" w:hAnsi="Times New Roman"/>
          <w:sz w:val="24"/>
          <w:szCs w:val="24"/>
        </w:rPr>
        <w:t xml:space="preserve"> земельных участков и объектов капитального строительства</w:t>
      </w:r>
      <w:r w:rsidRPr="00635CCA">
        <w:rPr>
          <w:rFonts w:ascii="Times New Roman" w:hAnsi="Times New Roman"/>
          <w:bCs/>
          <w:sz w:val="24"/>
          <w:szCs w:val="24"/>
        </w:rPr>
        <w:t xml:space="preserve"> в общественно-деловых зонах: </w:t>
      </w:r>
    </w:p>
    <w:p w:rsidR="009B4D06" w:rsidRPr="00635CCA" w:rsidRDefault="009B4D06" w:rsidP="00014C5D">
      <w:pPr>
        <w:widowControl w:val="0"/>
        <w:numPr>
          <w:ilvl w:val="0"/>
          <w:numId w:val="12"/>
        </w:numPr>
        <w:snapToGrid w:val="0"/>
        <w:ind w:left="0" w:firstLine="709"/>
        <w:jc w:val="both"/>
      </w:pPr>
      <w:r w:rsidRPr="00635CCA">
        <w:t>для индивидуального жилищного строительства – (код 2.1)*;</w:t>
      </w:r>
    </w:p>
    <w:p w:rsidR="009B4D06" w:rsidRPr="00635CCA" w:rsidRDefault="009B4D06" w:rsidP="00014C5D">
      <w:pPr>
        <w:widowControl w:val="0"/>
        <w:numPr>
          <w:ilvl w:val="0"/>
          <w:numId w:val="12"/>
        </w:numPr>
        <w:snapToGrid w:val="0"/>
        <w:ind w:left="0" w:firstLine="709"/>
        <w:jc w:val="both"/>
      </w:pPr>
      <w:r w:rsidRPr="00635CCA">
        <w:t>малоэтажная многоквартирная жилая застройка – (код 2.1.1)*;</w:t>
      </w:r>
    </w:p>
    <w:p w:rsidR="009B4D06" w:rsidRPr="00635CCA" w:rsidRDefault="00635CCA" w:rsidP="00014C5D">
      <w:pPr>
        <w:widowControl w:val="0"/>
        <w:numPr>
          <w:ilvl w:val="0"/>
          <w:numId w:val="12"/>
        </w:numPr>
        <w:snapToGrid w:val="0"/>
        <w:ind w:left="0" w:firstLine="709"/>
        <w:jc w:val="both"/>
      </w:pPr>
      <w:r w:rsidRPr="00635CCA">
        <w:t xml:space="preserve">служебные гаражи </w:t>
      </w:r>
      <w:r w:rsidR="009B4D06" w:rsidRPr="00635CCA">
        <w:t>– (код 4.9)*;</w:t>
      </w:r>
    </w:p>
    <w:p w:rsidR="009B4D06" w:rsidRPr="00635CCA" w:rsidRDefault="00635CCA" w:rsidP="00014C5D">
      <w:pPr>
        <w:widowControl w:val="0"/>
        <w:numPr>
          <w:ilvl w:val="0"/>
          <w:numId w:val="12"/>
        </w:numPr>
        <w:snapToGrid w:val="0"/>
        <w:ind w:left="0" w:firstLine="709"/>
        <w:jc w:val="both"/>
      </w:pPr>
      <w:r w:rsidRPr="00635CCA">
        <w:t>хранение автотранспорта</w:t>
      </w:r>
      <w:r w:rsidR="009B4D06" w:rsidRPr="00635CCA">
        <w:t xml:space="preserve"> – (код 2.7.1)*;</w:t>
      </w:r>
    </w:p>
    <w:p w:rsidR="009B4D06" w:rsidRPr="00635CCA" w:rsidRDefault="009B4D06" w:rsidP="00014C5D">
      <w:pPr>
        <w:widowControl w:val="0"/>
        <w:numPr>
          <w:ilvl w:val="0"/>
          <w:numId w:val="12"/>
        </w:numPr>
        <w:suppressAutoHyphens/>
        <w:ind w:left="0" w:firstLine="709"/>
        <w:jc w:val="both"/>
      </w:pPr>
      <w:r w:rsidRPr="00635CCA">
        <w:t>религиозное использование – (код 3.7)*.</w:t>
      </w:r>
    </w:p>
    <w:p w:rsidR="009B4D06" w:rsidRPr="00635CCA" w:rsidRDefault="009B4D06" w:rsidP="009B4D06">
      <w:pPr>
        <w:widowControl w:val="0"/>
        <w:snapToGrid w:val="0"/>
        <w:ind w:firstLine="709"/>
        <w:jc w:val="both"/>
      </w:pPr>
      <w:r w:rsidRPr="00635CCA">
        <w:t xml:space="preserve">4. </w:t>
      </w:r>
      <w:r w:rsidRPr="00635CCA">
        <w:rPr>
          <w:i/>
        </w:rPr>
        <w:t>Вспомогательные виды разрешенного использования</w:t>
      </w:r>
      <w:r w:rsidRPr="00635CCA">
        <w:t xml:space="preserve"> </w:t>
      </w:r>
      <w:r w:rsidRPr="00635CCA">
        <w:rPr>
          <w:bCs/>
        </w:rPr>
        <w:t xml:space="preserve">земельных участков и объектов капитального строительства в общественно-деловых зонах: </w:t>
      </w:r>
    </w:p>
    <w:p w:rsidR="009B4D06" w:rsidRPr="00635CCA" w:rsidRDefault="009B4D06" w:rsidP="00014C5D">
      <w:pPr>
        <w:widowControl w:val="0"/>
        <w:numPr>
          <w:ilvl w:val="0"/>
          <w:numId w:val="12"/>
        </w:numPr>
        <w:snapToGrid w:val="0"/>
        <w:ind w:left="0" w:firstLine="709"/>
        <w:jc w:val="both"/>
      </w:pPr>
      <w:r w:rsidRPr="00635CCA">
        <w:t>земельные участки (территории) общего пользования – (код 12.0)*.</w:t>
      </w:r>
    </w:p>
    <w:p w:rsidR="009B4D06" w:rsidRPr="00635CCA" w:rsidRDefault="009B4D06" w:rsidP="009B4D06">
      <w:pPr>
        <w:widowControl w:val="0"/>
        <w:snapToGrid w:val="0"/>
        <w:ind w:firstLine="709"/>
        <w:jc w:val="both"/>
      </w:pPr>
      <w:r w:rsidRPr="00635CCA">
        <w:t xml:space="preserve">5. </w:t>
      </w:r>
      <w:r w:rsidRPr="00635CCA">
        <w:rPr>
          <w:i/>
        </w:rPr>
        <w:t>Предельные размеры</w:t>
      </w:r>
      <w:r w:rsidRPr="00635CCA">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Для земельных участков коммунального обслуживания, допустимых к размещению в данной территориальной зоне:</w:t>
      </w:r>
    </w:p>
    <w:p w:rsidR="009B4D06" w:rsidRPr="00635CCA" w:rsidRDefault="009B4D06" w:rsidP="00014C5D">
      <w:pPr>
        <w:pStyle w:val="aff4"/>
        <w:widowControl w:val="0"/>
        <w:numPr>
          <w:ilvl w:val="0"/>
          <w:numId w:val="21"/>
        </w:numPr>
        <w:suppressAutoHyphens w:val="0"/>
        <w:ind w:left="0" w:firstLine="709"/>
        <w:jc w:val="both"/>
        <w:rPr>
          <w:rFonts w:ascii="Times New Roman" w:hAnsi="Times New Roman"/>
          <w:sz w:val="24"/>
          <w:szCs w:val="24"/>
        </w:rPr>
      </w:pPr>
      <w:r w:rsidRPr="00635CCA">
        <w:rPr>
          <w:rFonts w:ascii="Times New Roman" w:hAnsi="Times New Roman"/>
          <w:sz w:val="24"/>
          <w:szCs w:val="24"/>
        </w:rPr>
        <w:t>минимальный размер земельного участка –1 м</w:t>
      </w:r>
      <w:r w:rsidRPr="00635CCA">
        <w:rPr>
          <w:rFonts w:ascii="Times New Roman" w:hAnsi="Times New Roman"/>
          <w:sz w:val="24"/>
          <w:szCs w:val="24"/>
          <w:vertAlign w:val="superscript"/>
        </w:rPr>
        <w:t>2</w:t>
      </w:r>
      <w:r w:rsidRPr="00635CCA">
        <w:rPr>
          <w:rFonts w:ascii="Times New Roman" w:hAnsi="Times New Roman"/>
          <w:sz w:val="24"/>
          <w:szCs w:val="24"/>
        </w:rPr>
        <w:t>;</w:t>
      </w:r>
    </w:p>
    <w:p w:rsidR="009B4D06" w:rsidRPr="00635CCA" w:rsidRDefault="009B4D06" w:rsidP="00014C5D">
      <w:pPr>
        <w:pStyle w:val="aff4"/>
        <w:widowControl w:val="0"/>
        <w:numPr>
          <w:ilvl w:val="0"/>
          <w:numId w:val="21"/>
        </w:numPr>
        <w:suppressAutoHyphens w:val="0"/>
        <w:ind w:left="0" w:firstLine="709"/>
        <w:jc w:val="both"/>
        <w:rPr>
          <w:rFonts w:ascii="Times New Roman" w:hAnsi="Times New Roman"/>
          <w:sz w:val="24"/>
          <w:szCs w:val="24"/>
        </w:rPr>
      </w:pPr>
      <w:r w:rsidRPr="00635CCA">
        <w:rPr>
          <w:rFonts w:ascii="Times New Roman" w:hAnsi="Times New Roman"/>
          <w:sz w:val="24"/>
          <w:szCs w:val="24"/>
        </w:rPr>
        <w:t>максимальный размер земельного участка – 10000 м</w:t>
      </w:r>
      <w:r w:rsidRPr="00635CCA">
        <w:rPr>
          <w:rFonts w:ascii="Times New Roman" w:hAnsi="Times New Roman"/>
          <w:sz w:val="24"/>
          <w:szCs w:val="24"/>
          <w:vertAlign w:val="superscript"/>
        </w:rPr>
        <w:t>2</w:t>
      </w:r>
      <w:r w:rsidRPr="00635CCA">
        <w:rPr>
          <w:rFonts w:ascii="Times New Roman" w:hAnsi="Times New Roman"/>
          <w:sz w:val="24"/>
          <w:szCs w:val="24"/>
        </w:rPr>
        <w:t xml:space="preserve">. </w:t>
      </w:r>
    </w:p>
    <w:p w:rsidR="009B4D06" w:rsidRPr="00635CCA" w:rsidRDefault="009B4D06" w:rsidP="009B4D06">
      <w:pPr>
        <w:widowControl w:val="0"/>
        <w:snapToGrid w:val="0"/>
        <w:ind w:firstLine="709"/>
        <w:jc w:val="both"/>
      </w:pPr>
      <w:r w:rsidRPr="00635CCA">
        <w:t>Для земельных участков с другими разрешенными видами использования:</w:t>
      </w:r>
    </w:p>
    <w:p w:rsidR="009B4D06" w:rsidRPr="00635CCA" w:rsidRDefault="009B4D06" w:rsidP="00014C5D">
      <w:pPr>
        <w:widowControl w:val="0"/>
        <w:numPr>
          <w:ilvl w:val="2"/>
          <w:numId w:val="13"/>
        </w:numPr>
        <w:tabs>
          <w:tab w:val="left" w:pos="0"/>
        </w:tabs>
        <w:suppressAutoHyphens/>
        <w:ind w:left="0" w:firstLine="709"/>
        <w:jc w:val="both"/>
      </w:pPr>
      <w:r w:rsidRPr="00635CCA">
        <w:t>минимальная площадь участка – 200 м</w:t>
      </w:r>
      <w:r w:rsidRPr="00635CCA">
        <w:rPr>
          <w:vertAlign w:val="superscript"/>
        </w:rPr>
        <w:t>2</w:t>
      </w:r>
      <w:r w:rsidRPr="00635CCA">
        <w:t>;</w:t>
      </w:r>
    </w:p>
    <w:p w:rsidR="009B4D06" w:rsidRPr="00635CCA" w:rsidRDefault="009B4D06" w:rsidP="00014C5D">
      <w:pPr>
        <w:widowControl w:val="0"/>
        <w:numPr>
          <w:ilvl w:val="2"/>
          <w:numId w:val="13"/>
        </w:numPr>
        <w:tabs>
          <w:tab w:val="left" w:pos="0"/>
        </w:tabs>
        <w:suppressAutoHyphens/>
        <w:ind w:left="0" w:firstLine="709"/>
        <w:jc w:val="both"/>
      </w:pPr>
      <w:r w:rsidRPr="00635CCA">
        <w:t>максимальный размер земельного участка – 30000 м</w:t>
      </w:r>
      <w:r w:rsidRPr="00635CCA">
        <w:rPr>
          <w:vertAlign w:val="superscript"/>
        </w:rPr>
        <w:t>2</w:t>
      </w:r>
    </w:p>
    <w:p w:rsidR="009B4D06" w:rsidRPr="00635CCA" w:rsidRDefault="009B4D06" w:rsidP="00014C5D">
      <w:pPr>
        <w:widowControl w:val="0"/>
        <w:numPr>
          <w:ilvl w:val="2"/>
          <w:numId w:val="13"/>
        </w:numPr>
        <w:tabs>
          <w:tab w:val="left" w:pos="0"/>
        </w:tabs>
        <w:suppressAutoHyphens/>
        <w:ind w:left="0" w:firstLine="709"/>
        <w:jc w:val="both"/>
      </w:pPr>
      <w:r w:rsidRPr="00635CCA">
        <w:t>минимальное расстояние между отдельно стоящими зданиями при соблюдении противопожарных требований – 6 м;</w:t>
      </w:r>
    </w:p>
    <w:p w:rsidR="009B4D06" w:rsidRPr="00635CCA" w:rsidRDefault="009B4D06" w:rsidP="00014C5D">
      <w:pPr>
        <w:numPr>
          <w:ilvl w:val="2"/>
          <w:numId w:val="13"/>
        </w:numPr>
        <w:tabs>
          <w:tab w:val="left" w:pos="0"/>
        </w:tabs>
        <w:suppressAutoHyphens/>
        <w:ind w:left="0" w:firstLine="709"/>
        <w:jc w:val="both"/>
      </w:pPr>
      <w:r w:rsidRPr="00635CCA">
        <w:t>максимальный процент застройки участка – 60 %;</w:t>
      </w:r>
    </w:p>
    <w:p w:rsidR="009B4D06" w:rsidRPr="00635CCA" w:rsidRDefault="009B4D06" w:rsidP="00014C5D">
      <w:pPr>
        <w:widowControl w:val="0"/>
        <w:numPr>
          <w:ilvl w:val="0"/>
          <w:numId w:val="13"/>
        </w:numPr>
        <w:ind w:left="0" w:firstLine="709"/>
        <w:jc w:val="both"/>
      </w:pPr>
      <w:r w:rsidRPr="00635CCA">
        <w:t>минимальные отступы от границ земельного участка в целях определения места допустимого строительства – 3 м.</w:t>
      </w:r>
    </w:p>
    <w:p w:rsidR="009B4D06" w:rsidRPr="00635CCA" w:rsidRDefault="009B4D06" w:rsidP="00014C5D">
      <w:pPr>
        <w:numPr>
          <w:ilvl w:val="2"/>
          <w:numId w:val="13"/>
        </w:numPr>
        <w:tabs>
          <w:tab w:val="left" w:pos="0"/>
        </w:tabs>
        <w:suppressAutoHyphens/>
        <w:ind w:left="0" w:firstLine="709"/>
        <w:jc w:val="both"/>
      </w:pPr>
      <w:r w:rsidRPr="00635CCA">
        <w:lastRenderedPageBreak/>
        <w:t>максимальное количество надземных этажей -3;</w:t>
      </w:r>
    </w:p>
    <w:p w:rsidR="009B4D06" w:rsidRPr="00635CCA" w:rsidRDefault="009B4D06" w:rsidP="00014C5D">
      <w:pPr>
        <w:pStyle w:val="af3"/>
        <w:widowControl w:val="0"/>
        <w:numPr>
          <w:ilvl w:val="2"/>
          <w:numId w:val="13"/>
        </w:numPr>
        <w:tabs>
          <w:tab w:val="left" w:pos="0"/>
        </w:tabs>
        <w:ind w:left="0" w:firstLine="709"/>
        <w:jc w:val="both"/>
      </w:pPr>
      <w:r w:rsidRPr="00635CCA">
        <w:t>минимальное расстояние здания общеобразовательного учреждения от красной линии не менее 25 м.</w:t>
      </w:r>
    </w:p>
    <w:p w:rsidR="009B4D06" w:rsidRPr="00635CCA" w:rsidRDefault="009B4D06" w:rsidP="009B4D06">
      <w:pPr>
        <w:pStyle w:val="af3"/>
        <w:widowControl w:val="0"/>
        <w:tabs>
          <w:tab w:val="left" w:pos="720"/>
        </w:tabs>
        <w:ind w:firstLine="709"/>
        <w:jc w:val="both"/>
      </w:pPr>
      <w:r w:rsidRPr="00635CCA">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9B4D06" w:rsidRPr="00635CCA" w:rsidRDefault="009B4D06" w:rsidP="009B4D06">
      <w:pPr>
        <w:widowControl w:val="0"/>
        <w:ind w:firstLine="709"/>
        <w:jc w:val="both"/>
      </w:pPr>
      <w:r w:rsidRPr="00635CCA">
        <w:t xml:space="preserve">7. Изменение функционального назначения объектов социально-бытового и </w:t>
      </w:r>
      <w:proofErr w:type="spellStart"/>
      <w:r w:rsidRPr="00635CCA">
        <w:t>культурно-досугового</w:t>
      </w:r>
      <w:proofErr w:type="spellEnd"/>
      <w:r w:rsidRPr="00635CCA">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9B4D06" w:rsidRPr="00635CCA" w:rsidRDefault="009B4D06" w:rsidP="009B4D06">
      <w:pPr>
        <w:widowControl w:val="0"/>
        <w:ind w:firstLine="709"/>
        <w:jc w:val="both"/>
      </w:pPr>
      <w:r w:rsidRPr="00635CCA">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9B4D06" w:rsidRPr="00635CCA" w:rsidRDefault="009B4D06" w:rsidP="009B4D06">
      <w:pPr>
        <w:widowControl w:val="0"/>
        <w:ind w:firstLine="709"/>
        <w:jc w:val="both"/>
      </w:pPr>
      <w:r w:rsidRPr="00635CCA">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9B4D06" w:rsidRPr="00635CCA" w:rsidRDefault="009B4D06" w:rsidP="009B4D06">
      <w:pPr>
        <w:widowControl w:val="0"/>
        <w:autoSpaceDE w:val="0"/>
        <w:autoSpaceDN w:val="0"/>
        <w:adjustRightInd w:val="0"/>
        <w:ind w:firstLine="709"/>
        <w:jc w:val="both"/>
      </w:pPr>
      <w:r w:rsidRPr="00635CCA">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B4D06" w:rsidRPr="00635CCA" w:rsidRDefault="009B4D06" w:rsidP="009B4D06">
      <w:pPr>
        <w:widowControl w:val="0"/>
        <w:ind w:firstLine="709"/>
        <w:jc w:val="both"/>
      </w:pPr>
      <w:r w:rsidRPr="00635CCA">
        <w:t>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Алтайский район.</w:t>
      </w:r>
    </w:p>
    <w:p w:rsidR="009B4D06" w:rsidRPr="00635CCA" w:rsidRDefault="009B4D06" w:rsidP="009B4D06">
      <w:pPr>
        <w:widowControl w:val="0"/>
        <w:ind w:firstLine="709"/>
        <w:jc w:val="both"/>
      </w:pPr>
      <w:r w:rsidRPr="00635CCA">
        <w:t>12. В границах зон затопления согласно п.2,3 ст. 67.1 Водного кодекса Российской Федерации запрещается:</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2) использование сточных вод в целях регулирования плодородия почв;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4) осуществление авиационных мер по борьбе с вредными организмами.</w:t>
      </w:r>
    </w:p>
    <w:p w:rsidR="00E41DA5" w:rsidRPr="00635CCA" w:rsidRDefault="00E41DA5" w:rsidP="00E41DA5">
      <w:pPr>
        <w:widowControl w:val="0"/>
        <w:ind w:firstLine="709"/>
        <w:jc w:val="both"/>
      </w:pPr>
      <w:bookmarkStart w:id="40" w:name="_Toc282347545"/>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9B4D06" w:rsidRPr="00635CCA" w:rsidRDefault="004434E6" w:rsidP="004434E6">
      <w:pPr>
        <w:jc w:val="both"/>
        <w:outlineLvl w:val="1"/>
        <w:rPr>
          <w:b/>
        </w:rPr>
      </w:pPr>
      <w:bookmarkStart w:id="41" w:name="_Toc477160537"/>
      <w:r w:rsidRPr="00635CCA">
        <w:rPr>
          <w:b/>
        </w:rPr>
        <w:tab/>
      </w:r>
      <w:bookmarkStart w:id="42" w:name="_Toc477160539"/>
      <w:bookmarkStart w:id="43" w:name="_Toc112748158"/>
      <w:bookmarkEnd w:id="41"/>
      <w:r w:rsidRPr="00635CCA">
        <w:rPr>
          <w:b/>
        </w:rPr>
        <w:t>Статья 1</w:t>
      </w:r>
      <w:r w:rsidR="00771F98">
        <w:rPr>
          <w:b/>
        </w:rPr>
        <w:t>4</w:t>
      </w:r>
      <w:r w:rsidRPr="00635CCA">
        <w:rPr>
          <w:b/>
        </w:rPr>
        <w:t xml:space="preserve">. </w:t>
      </w:r>
      <w:r w:rsidR="009B4D06" w:rsidRPr="00635CCA">
        <w:rPr>
          <w:b/>
        </w:rPr>
        <w:t>Градостроительные регламенты на территориях производственных зон</w:t>
      </w:r>
      <w:bookmarkEnd w:id="42"/>
      <w:bookmarkEnd w:id="43"/>
    </w:p>
    <w:p w:rsidR="009B4D06" w:rsidRPr="00635CCA" w:rsidRDefault="009B4D06" w:rsidP="009B4D06">
      <w:pPr>
        <w:pStyle w:val="af3"/>
        <w:tabs>
          <w:tab w:val="left" w:pos="720"/>
        </w:tabs>
        <w:ind w:firstLine="720"/>
        <w:jc w:val="both"/>
      </w:pPr>
      <w:r w:rsidRPr="00635CCA">
        <w:t>1. Производственные зоны (код зон П) предназначены для размещения производственных и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635CCA">
        <w:rPr>
          <w:iCs/>
        </w:rPr>
        <w:t xml:space="preserve"> </w:t>
      </w:r>
    </w:p>
    <w:p w:rsidR="009B4D06" w:rsidRPr="00635CCA" w:rsidRDefault="009B4D06" w:rsidP="009B4D06">
      <w:pPr>
        <w:pStyle w:val="Iauiue"/>
        <w:ind w:firstLine="709"/>
        <w:jc w:val="both"/>
        <w:rPr>
          <w:bCs/>
          <w:sz w:val="24"/>
          <w:szCs w:val="24"/>
        </w:rPr>
      </w:pPr>
      <w:r w:rsidRPr="00635CCA">
        <w:rPr>
          <w:bCs/>
          <w:sz w:val="24"/>
          <w:szCs w:val="24"/>
        </w:rPr>
        <w:t xml:space="preserve">2. </w:t>
      </w:r>
      <w:r w:rsidRPr="00635CCA">
        <w:rPr>
          <w:bCs/>
          <w:i/>
          <w:sz w:val="24"/>
          <w:szCs w:val="24"/>
        </w:rPr>
        <w:t>Основные виды разрешенного использования з</w:t>
      </w:r>
      <w:r w:rsidRPr="00635CCA">
        <w:rPr>
          <w:bCs/>
          <w:sz w:val="24"/>
          <w:szCs w:val="24"/>
        </w:rPr>
        <w:t>емельных участков и объектов капитального строительства:</w:t>
      </w:r>
    </w:p>
    <w:p w:rsidR="009B4D06" w:rsidRPr="00635CCA" w:rsidRDefault="009B4D06" w:rsidP="00014C5D">
      <w:pPr>
        <w:pStyle w:val="ConsPlusTitle"/>
        <w:widowControl w:val="0"/>
        <w:numPr>
          <w:ilvl w:val="0"/>
          <w:numId w:val="24"/>
        </w:numPr>
        <w:ind w:left="0" w:firstLine="709"/>
        <w:jc w:val="both"/>
        <w:rPr>
          <w:rFonts w:ascii="Times New Roman" w:hAnsi="Times New Roman" w:cs="Times New Roman"/>
          <w:b w:val="0"/>
          <w:sz w:val="24"/>
          <w:szCs w:val="24"/>
        </w:rPr>
      </w:pPr>
      <w:r w:rsidRPr="00635CCA">
        <w:rPr>
          <w:rFonts w:ascii="Times New Roman" w:hAnsi="Times New Roman" w:cs="Times New Roman"/>
          <w:b w:val="0"/>
          <w:sz w:val="24"/>
          <w:szCs w:val="24"/>
        </w:rPr>
        <w:t>склады (6.9)*;</w:t>
      </w:r>
    </w:p>
    <w:p w:rsidR="009B4D06" w:rsidRPr="00635CCA" w:rsidRDefault="009B4D06" w:rsidP="00014C5D">
      <w:pPr>
        <w:pStyle w:val="ConsPlusTitle"/>
        <w:widowControl w:val="0"/>
        <w:numPr>
          <w:ilvl w:val="0"/>
          <w:numId w:val="24"/>
        </w:numPr>
        <w:ind w:left="0" w:firstLine="709"/>
        <w:jc w:val="both"/>
        <w:rPr>
          <w:rFonts w:ascii="Times New Roman" w:hAnsi="Times New Roman" w:cs="Times New Roman"/>
          <w:b w:val="0"/>
          <w:sz w:val="24"/>
          <w:szCs w:val="24"/>
        </w:rPr>
      </w:pPr>
      <w:r w:rsidRPr="00635CCA">
        <w:rPr>
          <w:rFonts w:ascii="Times New Roman" w:hAnsi="Times New Roman" w:cs="Times New Roman"/>
          <w:b w:val="0"/>
          <w:sz w:val="24"/>
          <w:szCs w:val="24"/>
        </w:rPr>
        <w:t>заготовка древесины (код 10.1)*;</w:t>
      </w:r>
    </w:p>
    <w:p w:rsidR="009B4D06" w:rsidRPr="00635CCA" w:rsidRDefault="009B4D06" w:rsidP="00014C5D">
      <w:pPr>
        <w:pStyle w:val="ConsPlusTitle"/>
        <w:widowControl w:val="0"/>
        <w:numPr>
          <w:ilvl w:val="0"/>
          <w:numId w:val="24"/>
        </w:numPr>
        <w:ind w:left="0" w:firstLine="709"/>
        <w:jc w:val="both"/>
        <w:rPr>
          <w:rFonts w:ascii="Times New Roman" w:hAnsi="Times New Roman" w:cs="Times New Roman"/>
          <w:b w:val="0"/>
          <w:sz w:val="24"/>
          <w:szCs w:val="24"/>
        </w:rPr>
      </w:pPr>
      <w:r w:rsidRPr="00635CCA">
        <w:rPr>
          <w:rFonts w:ascii="Times New Roman" w:hAnsi="Times New Roman" w:cs="Times New Roman"/>
          <w:b w:val="0"/>
          <w:sz w:val="24"/>
          <w:szCs w:val="24"/>
        </w:rPr>
        <w:t>строительная промышленность (код 6.6)*;</w:t>
      </w:r>
    </w:p>
    <w:p w:rsidR="009B4D06" w:rsidRPr="00635CCA" w:rsidRDefault="009B4D06" w:rsidP="00014C5D">
      <w:pPr>
        <w:pStyle w:val="ConsPlusTitle"/>
        <w:widowControl w:val="0"/>
        <w:numPr>
          <w:ilvl w:val="0"/>
          <w:numId w:val="24"/>
        </w:numPr>
        <w:ind w:left="0" w:firstLine="709"/>
        <w:jc w:val="both"/>
        <w:rPr>
          <w:rFonts w:ascii="Times New Roman" w:hAnsi="Times New Roman" w:cs="Times New Roman"/>
          <w:b w:val="0"/>
          <w:sz w:val="24"/>
          <w:szCs w:val="24"/>
        </w:rPr>
      </w:pPr>
      <w:r w:rsidRPr="00635CCA">
        <w:rPr>
          <w:rFonts w:ascii="Times New Roman" w:hAnsi="Times New Roman" w:cs="Times New Roman"/>
          <w:b w:val="0"/>
          <w:sz w:val="24"/>
          <w:szCs w:val="24"/>
        </w:rPr>
        <w:t>коммунальное обслуживание (код 3.1)*;</w:t>
      </w:r>
    </w:p>
    <w:p w:rsidR="009B4D06" w:rsidRPr="00635CCA" w:rsidRDefault="009B4D06" w:rsidP="00014C5D">
      <w:pPr>
        <w:pStyle w:val="ConsPlusTitle"/>
        <w:widowControl w:val="0"/>
        <w:numPr>
          <w:ilvl w:val="0"/>
          <w:numId w:val="24"/>
        </w:numPr>
        <w:ind w:left="0" w:firstLine="709"/>
        <w:jc w:val="both"/>
        <w:rPr>
          <w:rFonts w:ascii="Times New Roman" w:hAnsi="Times New Roman" w:cs="Times New Roman"/>
          <w:b w:val="0"/>
          <w:sz w:val="24"/>
          <w:szCs w:val="24"/>
        </w:rPr>
      </w:pPr>
      <w:r w:rsidRPr="00635CCA">
        <w:rPr>
          <w:rFonts w:ascii="Times New Roman" w:hAnsi="Times New Roman" w:cs="Times New Roman"/>
          <w:b w:val="0"/>
          <w:sz w:val="24"/>
          <w:szCs w:val="24"/>
        </w:rPr>
        <w:t>обслуживание автотранспорта (код 4.9)*.</w:t>
      </w:r>
    </w:p>
    <w:p w:rsidR="009B4D06" w:rsidRPr="00635CCA" w:rsidRDefault="009B4D06" w:rsidP="009B4D06">
      <w:pPr>
        <w:pStyle w:val="aff4"/>
        <w:widowControl w:val="0"/>
        <w:ind w:firstLine="709"/>
        <w:jc w:val="both"/>
        <w:rPr>
          <w:rFonts w:ascii="Times New Roman" w:hAnsi="Times New Roman"/>
          <w:sz w:val="24"/>
          <w:szCs w:val="24"/>
        </w:rPr>
      </w:pPr>
      <w:r w:rsidRPr="00635CCA">
        <w:rPr>
          <w:rFonts w:ascii="Times New Roman" w:hAnsi="Times New Roman"/>
          <w:sz w:val="24"/>
          <w:szCs w:val="24"/>
        </w:rPr>
        <w:t xml:space="preserve">3. </w:t>
      </w:r>
      <w:r w:rsidRPr="00635CCA">
        <w:rPr>
          <w:rFonts w:ascii="Times New Roman" w:hAnsi="Times New Roman"/>
          <w:i/>
          <w:sz w:val="24"/>
          <w:szCs w:val="24"/>
        </w:rPr>
        <w:t>Условно разрешенные виды использования</w:t>
      </w:r>
      <w:r w:rsidRPr="00635CCA">
        <w:rPr>
          <w:rFonts w:ascii="Times New Roman" w:hAnsi="Times New Roman"/>
          <w:sz w:val="24"/>
          <w:szCs w:val="24"/>
        </w:rPr>
        <w:t xml:space="preserve"> земельных участков и объектов </w:t>
      </w:r>
      <w:r w:rsidRPr="00635CCA">
        <w:rPr>
          <w:rFonts w:ascii="Times New Roman" w:hAnsi="Times New Roman"/>
          <w:sz w:val="24"/>
          <w:szCs w:val="24"/>
        </w:rPr>
        <w:lastRenderedPageBreak/>
        <w:t>капитального строительства: нет.</w:t>
      </w:r>
    </w:p>
    <w:p w:rsidR="009B4D06" w:rsidRPr="00635CCA" w:rsidRDefault="009B4D06" w:rsidP="009B4D06">
      <w:pPr>
        <w:widowControl w:val="0"/>
        <w:tabs>
          <w:tab w:val="left" w:pos="0"/>
        </w:tabs>
        <w:suppressAutoHyphens/>
        <w:ind w:firstLine="709"/>
        <w:jc w:val="both"/>
        <w:rPr>
          <w:bCs/>
        </w:rPr>
      </w:pPr>
      <w:r w:rsidRPr="00635CCA">
        <w:t>4.</w:t>
      </w:r>
      <w:r w:rsidRPr="00635CCA">
        <w:rPr>
          <w:i/>
        </w:rPr>
        <w:t xml:space="preserve"> Вспомогательные виды разрешенного использования</w:t>
      </w:r>
      <w:r w:rsidRPr="00635CCA">
        <w:t xml:space="preserve"> </w:t>
      </w:r>
      <w:r w:rsidRPr="00635CCA">
        <w:rPr>
          <w:bCs/>
        </w:rPr>
        <w:t xml:space="preserve">земельных участков и объектов капитального строительства: </w:t>
      </w:r>
    </w:p>
    <w:p w:rsidR="009B4D06" w:rsidRPr="00635CCA" w:rsidRDefault="009B4D06" w:rsidP="009B4D06">
      <w:pPr>
        <w:widowControl w:val="0"/>
        <w:tabs>
          <w:tab w:val="left" w:pos="0"/>
        </w:tabs>
        <w:suppressAutoHyphens/>
        <w:ind w:firstLine="709"/>
        <w:jc w:val="both"/>
        <w:rPr>
          <w:bCs/>
        </w:rPr>
      </w:pPr>
      <w:r w:rsidRPr="00635CCA">
        <w:t>–</w:t>
      </w:r>
      <w:r w:rsidRPr="00635CCA">
        <w:rPr>
          <w:bCs/>
        </w:rPr>
        <w:t xml:space="preserve"> земельные участки (территории) общего пользования (код 12.0)*.</w:t>
      </w:r>
    </w:p>
    <w:p w:rsidR="009B4D06" w:rsidRPr="00635CCA" w:rsidRDefault="009B4D06" w:rsidP="009B4D06">
      <w:pPr>
        <w:pStyle w:val="Iauiue"/>
        <w:widowControl/>
        <w:ind w:firstLine="709"/>
        <w:jc w:val="both"/>
        <w:rPr>
          <w:sz w:val="24"/>
          <w:szCs w:val="24"/>
        </w:rPr>
      </w:pPr>
      <w:r w:rsidRPr="00635CCA">
        <w:rPr>
          <w:sz w:val="24"/>
          <w:szCs w:val="24"/>
        </w:rPr>
        <w:t xml:space="preserve">5. </w:t>
      </w:r>
      <w:r w:rsidRPr="00635CCA">
        <w:rPr>
          <w:i/>
          <w:sz w:val="24"/>
          <w:szCs w:val="24"/>
        </w:rPr>
        <w:t>Предельные размеры</w:t>
      </w:r>
      <w:r w:rsidRPr="00635CCA">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w:t>
      </w:r>
    </w:p>
    <w:p w:rsidR="009B4D06" w:rsidRPr="00635CCA" w:rsidRDefault="009B4D06" w:rsidP="00014C5D">
      <w:pPr>
        <w:numPr>
          <w:ilvl w:val="2"/>
          <w:numId w:val="13"/>
        </w:numPr>
        <w:tabs>
          <w:tab w:val="left" w:pos="0"/>
        </w:tabs>
        <w:suppressAutoHyphens/>
        <w:ind w:left="0" w:firstLine="709"/>
        <w:jc w:val="both"/>
      </w:pPr>
      <w:r w:rsidRPr="00635CCA">
        <w:t>минимальная площадь участка – 100 м</w:t>
      </w:r>
      <w:r w:rsidRPr="00635CCA">
        <w:rPr>
          <w:vertAlign w:val="superscript"/>
        </w:rPr>
        <w:t>2</w:t>
      </w:r>
      <w:r w:rsidRPr="00635CCA">
        <w:t>;</w:t>
      </w:r>
    </w:p>
    <w:p w:rsidR="009B4D06" w:rsidRPr="00635CCA" w:rsidRDefault="009B4D06" w:rsidP="00014C5D">
      <w:pPr>
        <w:numPr>
          <w:ilvl w:val="2"/>
          <w:numId w:val="13"/>
        </w:numPr>
        <w:tabs>
          <w:tab w:val="left" w:pos="0"/>
        </w:tabs>
        <w:suppressAutoHyphens/>
        <w:ind w:left="0" w:firstLine="709"/>
        <w:jc w:val="both"/>
      </w:pPr>
      <w:r w:rsidRPr="00635CCA">
        <w:t>максимальный размер земельного участка –  50000 м</w:t>
      </w:r>
      <w:r w:rsidRPr="00635CCA">
        <w:rPr>
          <w:vertAlign w:val="superscript"/>
        </w:rPr>
        <w:t>2</w:t>
      </w:r>
      <w:r w:rsidRPr="00635CCA">
        <w:t>;</w:t>
      </w:r>
    </w:p>
    <w:p w:rsidR="009B4D06" w:rsidRPr="00635CCA" w:rsidRDefault="009B4D06" w:rsidP="00014C5D">
      <w:pPr>
        <w:numPr>
          <w:ilvl w:val="2"/>
          <w:numId w:val="13"/>
        </w:numPr>
        <w:tabs>
          <w:tab w:val="left" w:pos="0"/>
        </w:tabs>
        <w:suppressAutoHyphens/>
        <w:ind w:left="0" w:firstLine="709"/>
        <w:jc w:val="both"/>
      </w:pPr>
      <w:r w:rsidRPr="00635CCA">
        <w:t>максимальный процент застройки участка – 60 %;</w:t>
      </w:r>
    </w:p>
    <w:p w:rsidR="009B4D06" w:rsidRPr="00635CCA" w:rsidRDefault="009B4D06" w:rsidP="00014C5D">
      <w:pPr>
        <w:widowControl w:val="0"/>
        <w:numPr>
          <w:ilvl w:val="0"/>
          <w:numId w:val="13"/>
        </w:numPr>
        <w:ind w:left="0" w:firstLine="709"/>
        <w:jc w:val="both"/>
      </w:pPr>
      <w:r w:rsidRPr="00635CCA">
        <w:t>минимальные отступы от границ земельного участка в целях определения места допустимого строительства – 3 м;</w:t>
      </w:r>
    </w:p>
    <w:p w:rsidR="009B4D06" w:rsidRPr="00635CCA" w:rsidRDefault="009B4D06" w:rsidP="00014C5D">
      <w:pPr>
        <w:numPr>
          <w:ilvl w:val="2"/>
          <w:numId w:val="13"/>
        </w:numPr>
        <w:tabs>
          <w:tab w:val="left" w:pos="0"/>
        </w:tabs>
        <w:suppressAutoHyphens/>
        <w:ind w:left="0" w:firstLine="709"/>
        <w:jc w:val="both"/>
      </w:pPr>
      <w:r w:rsidRPr="00635CCA">
        <w:t>максимальное количество надземных этажей -3.</w:t>
      </w:r>
    </w:p>
    <w:p w:rsidR="009B4D06" w:rsidRPr="00635CCA" w:rsidRDefault="009B4D06" w:rsidP="009B4D06">
      <w:pPr>
        <w:pStyle w:val="af3"/>
        <w:tabs>
          <w:tab w:val="left" w:pos="720"/>
        </w:tabs>
        <w:ind w:firstLine="709"/>
        <w:jc w:val="both"/>
      </w:pPr>
      <w:r w:rsidRPr="00635CCA">
        <w:t xml:space="preserve">6.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9B4D06" w:rsidRPr="00635CCA" w:rsidRDefault="009B4D06" w:rsidP="009B4D06">
      <w:pPr>
        <w:pStyle w:val="af3"/>
        <w:tabs>
          <w:tab w:val="left" w:pos="720"/>
        </w:tabs>
        <w:ind w:firstLine="709"/>
        <w:jc w:val="both"/>
      </w:pPr>
      <w:r w:rsidRPr="00635CCA">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9B4D06" w:rsidRPr="00635CCA" w:rsidRDefault="009B4D06" w:rsidP="009B4D06">
      <w:pPr>
        <w:ind w:firstLine="709"/>
        <w:jc w:val="both"/>
      </w:pPr>
      <w:r w:rsidRPr="00635CCA">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9B4D06" w:rsidRPr="00635CCA" w:rsidRDefault="009B4D06" w:rsidP="009B4D06">
      <w:pPr>
        <w:widowControl w:val="0"/>
        <w:ind w:firstLine="709"/>
        <w:jc w:val="both"/>
      </w:pPr>
      <w:r w:rsidRPr="00635CCA">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Алтайский район.</w:t>
      </w:r>
    </w:p>
    <w:p w:rsidR="009B4D06" w:rsidRPr="00635CCA" w:rsidRDefault="009B4D06" w:rsidP="009B4D06">
      <w:pPr>
        <w:widowControl w:val="0"/>
        <w:ind w:firstLine="709"/>
        <w:jc w:val="both"/>
      </w:pPr>
      <w:r w:rsidRPr="00635CCA">
        <w:t>10. В границах зон затопления согласно п.2,3 ст. 67.1 Водного кодекса Российской Федерации запрещается:</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2) использование сточных вод в целях регулирования плодородия почв;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4) осуществление авиационных мер по борьбе с вредными организмами.</w:t>
      </w:r>
    </w:p>
    <w:p w:rsidR="004434E6" w:rsidRPr="00635CCA" w:rsidRDefault="004434E6" w:rsidP="004434E6">
      <w:pPr>
        <w:widowControl w:val="0"/>
        <w:ind w:firstLine="709"/>
        <w:jc w:val="both"/>
      </w:pPr>
      <w:bookmarkStart w:id="44" w:name="_Toc477160540"/>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9B4D06" w:rsidRPr="00635CCA" w:rsidRDefault="004434E6" w:rsidP="004434E6">
      <w:pPr>
        <w:jc w:val="both"/>
        <w:outlineLvl w:val="1"/>
        <w:rPr>
          <w:b/>
        </w:rPr>
      </w:pPr>
      <w:bookmarkStart w:id="45" w:name="_Toc112748159"/>
      <w:r w:rsidRPr="00635CCA">
        <w:rPr>
          <w:b/>
        </w:rPr>
        <w:t>Статья 1</w:t>
      </w:r>
      <w:r w:rsidR="00771F98">
        <w:rPr>
          <w:b/>
        </w:rPr>
        <w:t>5</w:t>
      </w:r>
      <w:r w:rsidRPr="00635CCA">
        <w:rPr>
          <w:b/>
        </w:rPr>
        <w:t xml:space="preserve">. </w:t>
      </w:r>
      <w:r w:rsidR="009B4D06" w:rsidRPr="00635CCA">
        <w:rPr>
          <w:b/>
        </w:rPr>
        <w:t>Градостроительные регламенты на территориях зоны инженерной инфраструктуры</w:t>
      </w:r>
      <w:bookmarkEnd w:id="40"/>
      <w:bookmarkEnd w:id="44"/>
      <w:bookmarkEnd w:id="45"/>
    </w:p>
    <w:p w:rsidR="009B4D06" w:rsidRPr="00635CCA" w:rsidRDefault="009B4D06" w:rsidP="009B4D06">
      <w:pPr>
        <w:widowControl w:val="0"/>
        <w:ind w:firstLine="709"/>
        <w:jc w:val="both"/>
      </w:pPr>
      <w:r w:rsidRPr="00635CCA">
        <w:t>1. Зоны инженерной инфраструктуры (код зон – И)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9B4D06" w:rsidRPr="00635CCA" w:rsidRDefault="009B4D06" w:rsidP="009B4D06">
      <w:pPr>
        <w:widowControl w:val="0"/>
        <w:autoSpaceDE w:val="0"/>
        <w:autoSpaceDN w:val="0"/>
        <w:adjustRightInd w:val="0"/>
        <w:ind w:firstLine="709"/>
        <w:jc w:val="both"/>
      </w:pPr>
      <w:r w:rsidRPr="00635CCA">
        <w:t xml:space="preserve">2. </w:t>
      </w:r>
      <w:r w:rsidRPr="00635CCA">
        <w:rPr>
          <w:i/>
        </w:rPr>
        <w:t xml:space="preserve">Основные виды разрешенного использования </w:t>
      </w:r>
      <w:r w:rsidRPr="00635CCA">
        <w:t>земельных участков и объектов капитального строительства в зонах инженерной инфраструктуры:</w:t>
      </w:r>
    </w:p>
    <w:p w:rsidR="009B4D06" w:rsidRPr="00635CCA" w:rsidRDefault="009B4D06" w:rsidP="00014C5D">
      <w:pPr>
        <w:widowControl w:val="0"/>
        <w:numPr>
          <w:ilvl w:val="0"/>
          <w:numId w:val="8"/>
        </w:numPr>
        <w:tabs>
          <w:tab w:val="left" w:pos="-2520"/>
        </w:tabs>
        <w:ind w:left="0" w:firstLine="709"/>
        <w:jc w:val="both"/>
      </w:pPr>
      <w:r w:rsidRPr="00635CCA">
        <w:t>коммунальное обслуживание  (код 3.1)*;</w:t>
      </w:r>
    </w:p>
    <w:p w:rsidR="009B4D06" w:rsidRPr="00635CCA" w:rsidRDefault="009B4D06" w:rsidP="00014C5D">
      <w:pPr>
        <w:widowControl w:val="0"/>
        <w:numPr>
          <w:ilvl w:val="0"/>
          <w:numId w:val="8"/>
        </w:numPr>
        <w:tabs>
          <w:tab w:val="left" w:pos="-2520"/>
        </w:tabs>
        <w:ind w:left="0" w:firstLine="709"/>
        <w:jc w:val="both"/>
      </w:pPr>
      <w:proofErr w:type="spellStart"/>
      <w:r w:rsidRPr="00635CCA">
        <w:rPr>
          <w:lang w:val="en-US"/>
        </w:rPr>
        <w:t>энергетика</w:t>
      </w:r>
      <w:proofErr w:type="spellEnd"/>
      <w:r w:rsidRPr="00635CCA">
        <w:rPr>
          <w:lang w:val="en-US"/>
        </w:rPr>
        <w:t xml:space="preserve"> (</w:t>
      </w:r>
      <w:proofErr w:type="spellStart"/>
      <w:r w:rsidRPr="00635CCA">
        <w:rPr>
          <w:lang w:val="en-US"/>
        </w:rPr>
        <w:t>код</w:t>
      </w:r>
      <w:proofErr w:type="spellEnd"/>
      <w:r w:rsidRPr="00635CCA">
        <w:rPr>
          <w:lang w:val="en-US"/>
        </w:rPr>
        <w:t xml:space="preserve"> </w:t>
      </w:r>
      <w:r w:rsidRPr="00635CCA">
        <w:t>6.7)*;</w:t>
      </w:r>
    </w:p>
    <w:p w:rsidR="009B4D06" w:rsidRPr="00635CCA" w:rsidRDefault="009B4D06" w:rsidP="00014C5D">
      <w:pPr>
        <w:widowControl w:val="0"/>
        <w:numPr>
          <w:ilvl w:val="0"/>
          <w:numId w:val="14"/>
        </w:numPr>
        <w:tabs>
          <w:tab w:val="left" w:pos="-2520"/>
        </w:tabs>
        <w:suppressAutoHyphens/>
        <w:ind w:left="0" w:firstLine="709"/>
        <w:jc w:val="both"/>
      </w:pPr>
      <w:r w:rsidRPr="00635CCA">
        <w:lastRenderedPageBreak/>
        <w:t>связь (код 6.8)*.</w:t>
      </w:r>
    </w:p>
    <w:p w:rsidR="009B4D06" w:rsidRPr="00635CCA" w:rsidRDefault="009B4D06" w:rsidP="009B4D06">
      <w:pPr>
        <w:pStyle w:val="Iauiue"/>
        <w:ind w:firstLine="709"/>
        <w:jc w:val="both"/>
        <w:rPr>
          <w:bCs/>
          <w:sz w:val="24"/>
          <w:szCs w:val="24"/>
        </w:rPr>
      </w:pPr>
      <w:r w:rsidRPr="00635CCA">
        <w:rPr>
          <w:sz w:val="24"/>
          <w:szCs w:val="24"/>
        </w:rPr>
        <w:t xml:space="preserve">3. </w:t>
      </w:r>
      <w:r w:rsidRPr="00635CCA">
        <w:rPr>
          <w:i/>
          <w:sz w:val="24"/>
          <w:szCs w:val="24"/>
        </w:rPr>
        <w:t>Вспомогательные виды разрешенного использования</w:t>
      </w:r>
      <w:r w:rsidRPr="00635CCA">
        <w:rPr>
          <w:bCs/>
          <w:sz w:val="24"/>
          <w:szCs w:val="24"/>
        </w:rPr>
        <w:t xml:space="preserve"> земельных участков и объектов капитального строительства в зонах инженерной инфраструктуры:</w:t>
      </w:r>
    </w:p>
    <w:p w:rsidR="009B4D06" w:rsidRPr="00635CCA" w:rsidRDefault="009B4D06" w:rsidP="00014C5D">
      <w:pPr>
        <w:widowControl w:val="0"/>
        <w:numPr>
          <w:ilvl w:val="0"/>
          <w:numId w:val="14"/>
        </w:numPr>
        <w:suppressAutoHyphens/>
        <w:ind w:left="0" w:firstLine="709"/>
        <w:jc w:val="both"/>
      </w:pPr>
      <w:r w:rsidRPr="00635CCA">
        <w:t>земельные участки (территории) общего пользования (код 12.0)*.</w:t>
      </w:r>
    </w:p>
    <w:p w:rsidR="009B4D06" w:rsidRPr="00635CCA" w:rsidRDefault="009B4D06" w:rsidP="009B4D06">
      <w:pPr>
        <w:widowControl w:val="0"/>
        <w:ind w:firstLine="709"/>
        <w:jc w:val="both"/>
      </w:pPr>
      <w:r w:rsidRPr="00635CCA">
        <w:t>4.</w:t>
      </w:r>
      <w:r w:rsidRPr="00635CCA">
        <w:rPr>
          <w:i/>
        </w:rPr>
        <w:t>Условно-разрешенные виды использования</w:t>
      </w:r>
      <w:r w:rsidRPr="00635CCA">
        <w:t xml:space="preserve"> – нет.</w:t>
      </w:r>
    </w:p>
    <w:p w:rsidR="009B4D06" w:rsidRPr="00635CCA" w:rsidRDefault="009B4D06" w:rsidP="009B4D06">
      <w:pPr>
        <w:widowControl w:val="0"/>
        <w:tabs>
          <w:tab w:val="left" w:pos="1080"/>
        </w:tabs>
        <w:ind w:firstLine="709"/>
        <w:jc w:val="both"/>
      </w:pPr>
      <w:r w:rsidRPr="00635CCA">
        <w:t>5.</w:t>
      </w:r>
      <w:r w:rsidRPr="00635CCA">
        <w:rPr>
          <w:i/>
        </w:rPr>
        <w:t xml:space="preserve"> </w:t>
      </w:r>
      <w:r w:rsidRPr="00635CCA">
        <w:t>Параметры использования земельных участков и объектов капитального строительства в зонах инженерной инфраструктуры:</w:t>
      </w:r>
    </w:p>
    <w:p w:rsidR="009B4D06" w:rsidRPr="00635CCA" w:rsidRDefault="009B4D06" w:rsidP="00014C5D">
      <w:pPr>
        <w:pStyle w:val="aff4"/>
        <w:widowControl w:val="0"/>
        <w:numPr>
          <w:ilvl w:val="0"/>
          <w:numId w:val="15"/>
        </w:numPr>
        <w:suppressAutoHyphens w:val="0"/>
        <w:ind w:left="0" w:firstLine="709"/>
        <w:jc w:val="both"/>
        <w:rPr>
          <w:rFonts w:ascii="Times New Roman" w:hAnsi="Times New Roman"/>
          <w:sz w:val="24"/>
          <w:szCs w:val="24"/>
        </w:rPr>
      </w:pPr>
      <w:r w:rsidRPr="00635CCA">
        <w:rPr>
          <w:rFonts w:ascii="Times New Roman" w:hAnsi="Times New Roman"/>
          <w:sz w:val="24"/>
          <w:szCs w:val="24"/>
        </w:rPr>
        <w:t>минимальный размер земельного участка –1 м</w:t>
      </w:r>
      <w:r w:rsidRPr="00635CCA">
        <w:rPr>
          <w:rFonts w:ascii="Times New Roman" w:hAnsi="Times New Roman"/>
          <w:sz w:val="24"/>
          <w:szCs w:val="24"/>
          <w:vertAlign w:val="superscript"/>
        </w:rPr>
        <w:t>2</w:t>
      </w:r>
      <w:r w:rsidRPr="00635CCA">
        <w:rPr>
          <w:rFonts w:ascii="Times New Roman" w:hAnsi="Times New Roman"/>
          <w:sz w:val="24"/>
          <w:szCs w:val="24"/>
        </w:rPr>
        <w:t>;</w:t>
      </w:r>
    </w:p>
    <w:p w:rsidR="009B4D06" w:rsidRPr="00635CCA" w:rsidRDefault="009B4D06" w:rsidP="00014C5D">
      <w:pPr>
        <w:pStyle w:val="aff4"/>
        <w:widowControl w:val="0"/>
        <w:numPr>
          <w:ilvl w:val="0"/>
          <w:numId w:val="15"/>
        </w:numPr>
        <w:suppressAutoHyphens w:val="0"/>
        <w:ind w:left="0" w:firstLine="709"/>
        <w:jc w:val="both"/>
        <w:rPr>
          <w:rFonts w:ascii="Times New Roman" w:hAnsi="Times New Roman"/>
          <w:sz w:val="24"/>
          <w:szCs w:val="24"/>
        </w:rPr>
      </w:pPr>
      <w:r w:rsidRPr="00635CCA">
        <w:rPr>
          <w:rFonts w:ascii="Times New Roman" w:hAnsi="Times New Roman"/>
          <w:sz w:val="24"/>
          <w:szCs w:val="24"/>
        </w:rPr>
        <w:t>максимальный размер земельного участка – 30000 м</w:t>
      </w:r>
      <w:r w:rsidRPr="00635CCA">
        <w:rPr>
          <w:rFonts w:ascii="Times New Roman" w:hAnsi="Times New Roman"/>
          <w:sz w:val="24"/>
          <w:szCs w:val="24"/>
          <w:vertAlign w:val="superscript"/>
        </w:rPr>
        <w:t>2</w:t>
      </w:r>
      <w:r w:rsidRPr="00635CCA">
        <w:rPr>
          <w:rFonts w:ascii="Times New Roman" w:hAnsi="Times New Roman"/>
          <w:sz w:val="24"/>
          <w:szCs w:val="24"/>
        </w:rPr>
        <w:t xml:space="preserve">. </w:t>
      </w:r>
    </w:p>
    <w:p w:rsidR="009B4D06" w:rsidRPr="00635CCA" w:rsidRDefault="009B4D06" w:rsidP="00014C5D">
      <w:pPr>
        <w:numPr>
          <w:ilvl w:val="0"/>
          <w:numId w:val="15"/>
        </w:numPr>
        <w:tabs>
          <w:tab w:val="left" w:pos="0"/>
        </w:tabs>
        <w:suppressAutoHyphens/>
        <w:ind w:left="0" w:firstLine="709"/>
        <w:jc w:val="both"/>
      </w:pPr>
      <w:r w:rsidRPr="00635CCA">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9B4D06" w:rsidRPr="00635CCA" w:rsidRDefault="009B4D06" w:rsidP="00014C5D">
      <w:pPr>
        <w:widowControl w:val="0"/>
        <w:numPr>
          <w:ilvl w:val="0"/>
          <w:numId w:val="15"/>
        </w:numPr>
        <w:tabs>
          <w:tab w:val="left" w:pos="0"/>
        </w:tabs>
        <w:suppressAutoHyphens/>
        <w:ind w:left="0" w:firstLine="709"/>
        <w:jc w:val="both"/>
      </w:pPr>
      <w:r w:rsidRPr="00635CCA">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9B4D06" w:rsidRPr="00635CCA" w:rsidRDefault="009B4D06" w:rsidP="00014C5D">
      <w:pPr>
        <w:widowControl w:val="0"/>
        <w:numPr>
          <w:ilvl w:val="0"/>
          <w:numId w:val="15"/>
        </w:numPr>
        <w:tabs>
          <w:tab w:val="left" w:pos="0"/>
        </w:tabs>
        <w:suppressAutoHyphens/>
        <w:ind w:left="0" w:firstLine="709"/>
        <w:jc w:val="both"/>
      </w:pPr>
      <w:r w:rsidRPr="00635CCA">
        <w:t>строительные параметры объекта определяются документацией по планировке территории, проектом объекта строительства.</w:t>
      </w:r>
    </w:p>
    <w:p w:rsidR="009B4D06" w:rsidRPr="00635CCA" w:rsidRDefault="009B4D06" w:rsidP="009B4D06">
      <w:pPr>
        <w:widowControl w:val="0"/>
        <w:autoSpaceDE w:val="0"/>
        <w:autoSpaceDN w:val="0"/>
        <w:adjustRightInd w:val="0"/>
        <w:ind w:firstLine="709"/>
        <w:jc w:val="both"/>
      </w:pPr>
      <w:r w:rsidRPr="00635CCA">
        <w:t xml:space="preserve">6. </w:t>
      </w:r>
      <w:r w:rsidRPr="00635CCA">
        <w:rPr>
          <w:i/>
        </w:rPr>
        <w:t>Предельные размеры</w:t>
      </w:r>
      <w:r w:rsidRPr="00635CCA">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rsidRPr="00635CCA">
        <w:t>СанПиН</w:t>
      </w:r>
      <w:proofErr w:type="spellEnd"/>
      <w:r w:rsidRPr="00635CCA">
        <w:t xml:space="preserve"> 2.2.1/2.1.1.1200-03 "Санитарно-защитные зоны и санитарная классификация предприятий, сооружений и иных объектов", </w:t>
      </w:r>
      <w:proofErr w:type="spellStart"/>
      <w:r w:rsidRPr="00635CCA">
        <w:t>СНиП</w:t>
      </w:r>
      <w:proofErr w:type="spellEnd"/>
      <w:r w:rsidRPr="00635CCA">
        <w:t xml:space="preserve"> 2.04.07-86 "Тепловые сети", </w:t>
      </w:r>
      <w:proofErr w:type="spellStart"/>
      <w:r w:rsidRPr="00635CCA">
        <w:t>СНиП</w:t>
      </w:r>
      <w:proofErr w:type="spellEnd"/>
      <w:r w:rsidRPr="00635CCA">
        <w:t xml:space="preserve"> 2.04.08-87 "Газоснабжение", с учетом реально сложившейся застройки и архитектурно-планировочным решением объекта.</w:t>
      </w:r>
    </w:p>
    <w:p w:rsidR="009B4D06" w:rsidRPr="00635CCA" w:rsidRDefault="009B4D06" w:rsidP="009B4D06">
      <w:pPr>
        <w:widowControl w:val="0"/>
        <w:ind w:firstLine="709"/>
        <w:jc w:val="both"/>
      </w:pPr>
      <w:r w:rsidRPr="00635CCA">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B4D06" w:rsidRPr="00635CCA" w:rsidRDefault="009B4D06" w:rsidP="009B4D06">
      <w:pPr>
        <w:widowControl w:val="0"/>
        <w:ind w:firstLine="709"/>
        <w:jc w:val="both"/>
      </w:pPr>
      <w:r w:rsidRPr="00635CCA">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9B4D06" w:rsidRPr="00635CCA" w:rsidRDefault="009B4D06" w:rsidP="009B4D06">
      <w:pPr>
        <w:widowControl w:val="0"/>
        <w:ind w:firstLine="709"/>
        <w:jc w:val="both"/>
      </w:pPr>
      <w:r w:rsidRPr="00635CCA">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Алтайский район.</w:t>
      </w:r>
    </w:p>
    <w:p w:rsidR="009B4D06" w:rsidRPr="00635CCA" w:rsidRDefault="009B4D06" w:rsidP="009B4D06">
      <w:pPr>
        <w:widowControl w:val="0"/>
        <w:ind w:firstLine="709"/>
        <w:jc w:val="both"/>
      </w:pPr>
      <w:r w:rsidRPr="00635CCA">
        <w:t>10. В границах зон затопления согласно п.2,3 ст. 67.1 Водного кодекса Российской Федерации запрещается:</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2) использование сточных вод в целях регулирования плодородия почв;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4) осуществление авиационных мер по борьбе с вредными организмами.</w:t>
      </w:r>
    </w:p>
    <w:p w:rsidR="004434E6" w:rsidRPr="00635CCA" w:rsidRDefault="004434E6" w:rsidP="004434E6">
      <w:pPr>
        <w:widowControl w:val="0"/>
        <w:ind w:firstLine="709"/>
        <w:jc w:val="both"/>
      </w:pPr>
      <w:bookmarkStart w:id="46" w:name="_Toc477160541"/>
      <w:bookmarkStart w:id="47" w:name="_Toc282347551"/>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9B4D06" w:rsidRPr="00635CCA" w:rsidRDefault="004434E6" w:rsidP="004434E6">
      <w:pPr>
        <w:jc w:val="both"/>
        <w:outlineLvl w:val="1"/>
        <w:rPr>
          <w:b/>
        </w:rPr>
      </w:pPr>
      <w:bookmarkStart w:id="48" w:name="_Toc112748160"/>
      <w:r w:rsidRPr="00635CCA">
        <w:rPr>
          <w:b/>
        </w:rPr>
        <w:lastRenderedPageBreak/>
        <w:t>Статья 1</w:t>
      </w:r>
      <w:r w:rsidR="00771F98">
        <w:rPr>
          <w:b/>
        </w:rPr>
        <w:t>6</w:t>
      </w:r>
      <w:r w:rsidRPr="00635CCA">
        <w:rPr>
          <w:b/>
        </w:rPr>
        <w:t xml:space="preserve">. </w:t>
      </w:r>
      <w:r w:rsidR="009B4D06" w:rsidRPr="00635CCA">
        <w:rPr>
          <w:b/>
        </w:rPr>
        <w:t>Градостроительные регламенты на территориях зон транспортной инфраструктуры</w:t>
      </w:r>
      <w:bookmarkEnd w:id="46"/>
      <w:bookmarkEnd w:id="48"/>
    </w:p>
    <w:p w:rsidR="009B4D06" w:rsidRPr="00635CCA" w:rsidRDefault="009B4D06" w:rsidP="009B4D06">
      <w:pPr>
        <w:widowControl w:val="0"/>
        <w:ind w:firstLine="709"/>
        <w:jc w:val="both"/>
      </w:pPr>
      <w:r w:rsidRPr="00635CCA">
        <w:t>1. Зоны транспортной инфраструктуры (код зон  Т)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9B4D06" w:rsidRPr="00635CCA" w:rsidRDefault="009B4D06" w:rsidP="009B4D06">
      <w:pPr>
        <w:widowControl w:val="0"/>
        <w:tabs>
          <w:tab w:val="left" w:pos="0"/>
        </w:tabs>
        <w:ind w:firstLine="709"/>
        <w:jc w:val="both"/>
      </w:pPr>
      <w:r w:rsidRPr="00635CCA">
        <w:t xml:space="preserve">2. </w:t>
      </w:r>
      <w:r w:rsidRPr="00635CCA">
        <w:rPr>
          <w:i/>
        </w:rPr>
        <w:t>Основные виды разрешенного использования</w:t>
      </w:r>
      <w:r w:rsidRPr="00635CCA">
        <w:t xml:space="preserve"> земельных участков и объектов капитального строительства в зонах транспортной инфраструктуры:</w:t>
      </w:r>
    </w:p>
    <w:p w:rsidR="009B4D06" w:rsidRPr="00635CCA" w:rsidRDefault="009B4D06" w:rsidP="00014C5D">
      <w:pPr>
        <w:widowControl w:val="0"/>
        <w:numPr>
          <w:ilvl w:val="0"/>
          <w:numId w:val="16"/>
        </w:numPr>
        <w:ind w:left="0" w:firstLine="709"/>
        <w:jc w:val="both"/>
      </w:pPr>
      <w:r w:rsidRPr="00635CCA">
        <w:t>обслуживание автотранспорта – (код 4.9)*</w:t>
      </w:r>
      <w:r w:rsidRPr="00635CCA">
        <w:rPr>
          <w:lang w:val="en-US"/>
        </w:rPr>
        <w:t>;</w:t>
      </w:r>
    </w:p>
    <w:p w:rsidR="009B4D06" w:rsidRPr="00635CCA" w:rsidRDefault="009B4D06" w:rsidP="00014C5D">
      <w:pPr>
        <w:widowControl w:val="0"/>
        <w:numPr>
          <w:ilvl w:val="0"/>
          <w:numId w:val="16"/>
        </w:numPr>
        <w:ind w:left="0" w:firstLine="709"/>
        <w:jc w:val="both"/>
      </w:pPr>
      <w:proofErr w:type="spellStart"/>
      <w:r w:rsidRPr="00635CCA">
        <w:rPr>
          <w:lang w:val="en-US"/>
        </w:rPr>
        <w:t>объекты</w:t>
      </w:r>
      <w:proofErr w:type="spellEnd"/>
      <w:r w:rsidRPr="00635CCA">
        <w:rPr>
          <w:lang w:val="en-US"/>
        </w:rPr>
        <w:t xml:space="preserve"> </w:t>
      </w:r>
      <w:proofErr w:type="spellStart"/>
      <w:r w:rsidRPr="00635CCA">
        <w:rPr>
          <w:lang w:val="en-US"/>
        </w:rPr>
        <w:t>придорожного</w:t>
      </w:r>
      <w:proofErr w:type="spellEnd"/>
      <w:r w:rsidRPr="00635CCA">
        <w:rPr>
          <w:lang w:val="en-US"/>
        </w:rPr>
        <w:t xml:space="preserve"> </w:t>
      </w:r>
      <w:proofErr w:type="spellStart"/>
      <w:r w:rsidRPr="00635CCA">
        <w:rPr>
          <w:lang w:val="en-US"/>
        </w:rPr>
        <w:t>сервиса</w:t>
      </w:r>
      <w:proofErr w:type="spellEnd"/>
      <w:r w:rsidRPr="00635CCA">
        <w:rPr>
          <w:lang w:val="en-US"/>
        </w:rPr>
        <w:t xml:space="preserve"> – (</w:t>
      </w:r>
      <w:r w:rsidRPr="00635CCA">
        <w:t>код 4.9.1)*</w:t>
      </w:r>
      <w:r w:rsidRPr="00635CCA">
        <w:rPr>
          <w:lang w:val="en-US"/>
        </w:rPr>
        <w:t>;</w:t>
      </w:r>
    </w:p>
    <w:p w:rsidR="009B4D06" w:rsidRPr="00635CCA" w:rsidRDefault="009B4D06" w:rsidP="00014C5D">
      <w:pPr>
        <w:widowControl w:val="0"/>
        <w:numPr>
          <w:ilvl w:val="0"/>
          <w:numId w:val="16"/>
        </w:numPr>
        <w:ind w:left="0" w:firstLine="709"/>
        <w:jc w:val="both"/>
      </w:pPr>
      <w:proofErr w:type="spellStart"/>
      <w:r w:rsidRPr="00635CCA">
        <w:rPr>
          <w:lang w:val="en-US"/>
        </w:rPr>
        <w:t>автомобильный</w:t>
      </w:r>
      <w:proofErr w:type="spellEnd"/>
      <w:r w:rsidRPr="00635CCA">
        <w:rPr>
          <w:lang w:val="en-US"/>
        </w:rPr>
        <w:t xml:space="preserve"> </w:t>
      </w:r>
      <w:proofErr w:type="spellStart"/>
      <w:r w:rsidRPr="00635CCA">
        <w:rPr>
          <w:lang w:val="en-US"/>
        </w:rPr>
        <w:t>транспорт</w:t>
      </w:r>
      <w:proofErr w:type="spellEnd"/>
      <w:r w:rsidRPr="00635CCA">
        <w:rPr>
          <w:lang w:val="en-US"/>
        </w:rPr>
        <w:t xml:space="preserve"> – (</w:t>
      </w:r>
      <w:r w:rsidRPr="00635CCA">
        <w:t>код 7.2)*</w:t>
      </w:r>
      <w:r w:rsidRPr="00635CCA">
        <w:rPr>
          <w:lang w:val="en-US"/>
        </w:rPr>
        <w:t>;</w:t>
      </w:r>
    </w:p>
    <w:p w:rsidR="009B4D06" w:rsidRPr="00635CCA" w:rsidRDefault="009B4D06" w:rsidP="00014C5D">
      <w:pPr>
        <w:widowControl w:val="0"/>
        <w:numPr>
          <w:ilvl w:val="0"/>
          <w:numId w:val="16"/>
        </w:numPr>
        <w:ind w:left="0" w:firstLine="709"/>
        <w:jc w:val="both"/>
      </w:pPr>
      <w:proofErr w:type="spellStart"/>
      <w:r w:rsidRPr="00635CCA">
        <w:rPr>
          <w:lang w:val="en-US"/>
        </w:rPr>
        <w:t>воздушный</w:t>
      </w:r>
      <w:proofErr w:type="spellEnd"/>
      <w:r w:rsidRPr="00635CCA">
        <w:rPr>
          <w:lang w:val="en-US"/>
        </w:rPr>
        <w:t xml:space="preserve"> </w:t>
      </w:r>
      <w:proofErr w:type="spellStart"/>
      <w:r w:rsidRPr="00635CCA">
        <w:rPr>
          <w:lang w:val="en-US"/>
        </w:rPr>
        <w:t>транспорт</w:t>
      </w:r>
      <w:proofErr w:type="spellEnd"/>
      <w:r w:rsidRPr="00635CCA">
        <w:rPr>
          <w:lang w:val="en-US"/>
        </w:rPr>
        <w:t xml:space="preserve"> (</w:t>
      </w:r>
      <w:proofErr w:type="spellStart"/>
      <w:r w:rsidRPr="00635CCA">
        <w:rPr>
          <w:lang w:val="en-US"/>
        </w:rPr>
        <w:t>код</w:t>
      </w:r>
      <w:proofErr w:type="spellEnd"/>
      <w:r w:rsidRPr="00635CCA">
        <w:rPr>
          <w:lang w:val="en-US"/>
        </w:rPr>
        <w:t xml:space="preserve"> 7.4)*.</w:t>
      </w:r>
    </w:p>
    <w:p w:rsidR="009B4D06" w:rsidRPr="00635CCA" w:rsidRDefault="009B4D06" w:rsidP="009B4D06">
      <w:pPr>
        <w:pStyle w:val="Iauiue"/>
        <w:ind w:firstLine="709"/>
        <w:jc w:val="both"/>
        <w:rPr>
          <w:bCs/>
          <w:sz w:val="24"/>
          <w:szCs w:val="24"/>
        </w:rPr>
      </w:pPr>
      <w:r w:rsidRPr="00635CCA">
        <w:rPr>
          <w:sz w:val="24"/>
          <w:szCs w:val="24"/>
        </w:rPr>
        <w:t xml:space="preserve">3. </w:t>
      </w:r>
      <w:r w:rsidRPr="00635CCA">
        <w:rPr>
          <w:i/>
          <w:sz w:val="24"/>
          <w:szCs w:val="24"/>
        </w:rPr>
        <w:t>Вспомогательные виды разрешенного использования</w:t>
      </w:r>
      <w:r w:rsidRPr="00635CCA">
        <w:rPr>
          <w:bCs/>
          <w:sz w:val="24"/>
          <w:szCs w:val="24"/>
        </w:rPr>
        <w:t xml:space="preserve"> земельных участков и объектов капитального строительства в зонах транспортной инфраструктуры: </w:t>
      </w:r>
      <w:r w:rsidRPr="00635CCA">
        <w:rPr>
          <w:sz w:val="24"/>
          <w:szCs w:val="24"/>
        </w:rPr>
        <w:t>нет.</w:t>
      </w:r>
    </w:p>
    <w:p w:rsidR="009B4D06" w:rsidRPr="00635CCA" w:rsidRDefault="009B4D06" w:rsidP="009B4D06">
      <w:pPr>
        <w:widowControl w:val="0"/>
        <w:ind w:firstLine="709"/>
        <w:jc w:val="both"/>
      </w:pPr>
      <w:r w:rsidRPr="00635CCA">
        <w:t>4. Условно-разрешенные виды использования:</w:t>
      </w:r>
    </w:p>
    <w:p w:rsidR="009B4D06" w:rsidRPr="00635CCA" w:rsidRDefault="009B4D06" w:rsidP="00014C5D">
      <w:pPr>
        <w:widowControl w:val="0"/>
        <w:numPr>
          <w:ilvl w:val="0"/>
          <w:numId w:val="25"/>
        </w:numPr>
        <w:tabs>
          <w:tab w:val="left" w:pos="0"/>
        </w:tabs>
        <w:ind w:left="0" w:firstLine="709"/>
        <w:jc w:val="both"/>
      </w:pPr>
      <w:r w:rsidRPr="00635CCA">
        <w:t>коммунальное обслуживание  – (код 3.1)*;</w:t>
      </w:r>
    </w:p>
    <w:p w:rsidR="009B4D06" w:rsidRPr="00635CCA" w:rsidRDefault="009B4D06" w:rsidP="00014C5D">
      <w:pPr>
        <w:widowControl w:val="0"/>
        <w:numPr>
          <w:ilvl w:val="0"/>
          <w:numId w:val="25"/>
        </w:numPr>
        <w:ind w:left="0" w:firstLine="709"/>
        <w:jc w:val="both"/>
      </w:pPr>
      <w:r w:rsidRPr="00635CCA">
        <w:t>обеспечение внутреннего правопорядка – (код 8.3)*.</w:t>
      </w:r>
    </w:p>
    <w:p w:rsidR="009B4D06" w:rsidRPr="00635CCA" w:rsidRDefault="009B4D06" w:rsidP="009B4D06">
      <w:pPr>
        <w:widowControl w:val="0"/>
        <w:tabs>
          <w:tab w:val="left" w:pos="0"/>
        </w:tabs>
        <w:ind w:firstLine="709"/>
        <w:jc w:val="both"/>
      </w:pPr>
      <w:r w:rsidRPr="00635CCA">
        <w:t xml:space="preserve">5. </w:t>
      </w:r>
      <w:r w:rsidRPr="00635CCA">
        <w:rPr>
          <w:i/>
        </w:rPr>
        <w:t>Предельные размеры</w:t>
      </w:r>
      <w:r w:rsidRPr="00635CCA">
        <w:t xml:space="preserve"> земельных участков в зоне транспортной инфраструктуры:</w:t>
      </w:r>
    </w:p>
    <w:p w:rsidR="009B4D06" w:rsidRPr="00635CCA" w:rsidRDefault="009B4D06" w:rsidP="00014C5D">
      <w:pPr>
        <w:widowControl w:val="0"/>
        <w:numPr>
          <w:ilvl w:val="0"/>
          <w:numId w:val="26"/>
        </w:numPr>
        <w:tabs>
          <w:tab w:val="left" w:pos="0"/>
        </w:tabs>
        <w:suppressAutoHyphens/>
        <w:ind w:left="0" w:firstLine="709"/>
        <w:jc w:val="both"/>
        <w:rPr>
          <w:vertAlign w:val="superscript"/>
        </w:rPr>
      </w:pPr>
      <w:r w:rsidRPr="00635CCA">
        <w:t>минимальная площадь участка – 100 м</w:t>
      </w:r>
      <w:r w:rsidRPr="00635CCA">
        <w:rPr>
          <w:vertAlign w:val="superscript"/>
        </w:rPr>
        <w:t>2</w:t>
      </w:r>
    </w:p>
    <w:p w:rsidR="009B4D06" w:rsidRPr="00635CCA" w:rsidRDefault="009B4D06" w:rsidP="00014C5D">
      <w:pPr>
        <w:widowControl w:val="0"/>
        <w:numPr>
          <w:ilvl w:val="0"/>
          <w:numId w:val="26"/>
        </w:numPr>
        <w:tabs>
          <w:tab w:val="left" w:pos="0"/>
        </w:tabs>
        <w:suppressAutoHyphens/>
        <w:ind w:left="0" w:firstLine="709"/>
        <w:jc w:val="both"/>
        <w:rPr>
          <w:vertAlign w:val="superscript"/>
        </w:rPr>
      </w:pPr>
      <w:r w:rsidRPr="00635CCA">
        <w:t>максимальная площадь участка – 50000 м</w:t>
      </w:r>
      <w:r w:rsidRPr="00635CCA">
        <w:rPr>
          <w:vertAlign w:val="superscript"/>
        </w:rPr>
        <w:t>2</w:t>
      </w:r>
    </w:p>
    <w:p w:rsidR="009B4D06" w:rsidRPr="00635CCA" w:rsidRDefault="009B4D06" w:rsidP="00014C5D">
      <w:pPr>
        <w:numPr>
          <w:ilvl w:val="0"/>
          <w:numId w:val="26"/>
        </w:numPr>
        <w:tabs>
          <w:tab w:val="left" w:pos="0"/>
        </w:tabs>
        <w:suppressAutoHyphens/>
        <w:ind w:left="0" w:firstLine="709"/>
        <w:jc w:val="both"/>
      </w:pPr>
      <w:r w:rsidRPr="00635CCA">
        <w:t>минимальные отступы от границ земельных участков в целях определения мест допустимого размещения зданий, строений, сооружений -1м,</w:t>
      </w:r>
    </w:p>
    <w:p w:rsidR="009B4D06" w:rsidRPr="00635CCA" w:rsidRDefault="009B4D06" w:rsidP="00014C5D">
      <w:pPr>
        <w:numPr>
          <w:ilvl w:val="0"/>
          <w:numId w:val="26"/>
        </w:numPr>
        <w:tabs>
          <w:tab w:val="left" w:pos="0"/>
        </w:tabs>
        <w:suppressAutoHyphens/>
        <w:ind w:left="0" w:firstLine="709"/>
        <w:jc w:val="both"/>
      </w:pPr>
      <w:r w:rsidRPr="00635CCA">
        <w:t xml:space="preserve"> минимальная, максимальная высота зданий, строений, сооружений, максимальный процент застройки не устанавливаются.</w:t>
      </w:r>
    </w:p>
    <w:p w:rsidR="009B4D06" w:rsidRPr="00635CCA" w:rsidRDefault="009B4D06" w:rsidP="009B4D06">
      <w:pPr>
        <w:widowControl w:val="0"/>
        <w:ind w:firstLine="709"/>
        <w:jc w:val="both"/>
      </w:pPr>
      <w:r w:rsidRPr="00635CCA">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9B4D06" w:rsidRPr="00635CCA" w:rsidRDefault="009B4D06" w:rsidP="009B4D06">
      <w:pPr>
        <w:widowControl w:val="0"/>
        <w:ind w:firstLine="709"/>
        <w:jc w:val="both"/>
      </w:pPr>
      <w:r w:rsidRPr="00635CCA">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9B4D06" w:rsidRPr="00635CCA" w:rsidRDefault="009B4D06" w:rsidP="009B4D06">
      <w:pPr>
        <w:widowControl w:val="0"/>
        <w:ind w:firstLine="709"/>
        <w:jc w:val="both"/>
      </w:pPr>
      <w:r w:rsidRPr="00635CCA">
        <w:t>8.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Алтайский район.</w:t>
      </w:r>
    </w:p>
    <w:p w:rsidR="009B4D06" w:rsidRPr="00635CCA" w:rsidRDefault="009B4D06" w:rsidP="009B4D06">
      <w:pPr>
        <w:widowControl w:val="0"/>
        <w:ind w:firstLine="709"/>
        <w:jc w:val="both"/>
      </w:pPr>
      <w:r w:rsidRPr="00635CCA">
        <w:t>9. В границах зон затопления согласно п.2,3 ст. 67.1 Водного кодекса Российской Федерации запрещается:</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2) использование сточных вод в целях регулирования плодородия почв;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4) осуществление авиационных мер по борьбе с вредными организмами.</w:t>
      </w:r>
    </w:p>
    <w:p w:rsidR="004434E6" w:rsidRPr="00635CCA" w:rsidRDefault="004434E6" w:rsidP="004434E6">
      <w:pPr>
        <w:widowControl w:val="0"/>
        <w:ind w:firstLine="709"/>
        <w:jc w:val="both"/>
      </w:pPr>
      <w:bookmarkStart w:id="49" w:name="_Toc477160542"/>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4434E6" w:rsidRPr="00635CCA" w:rsidRDefault="004434E6" w:rsidP="004434E6">
      <w:pPr>
        <w:jc w:val="both"/>
        <w:outlineLvl w:val="1"/>
        <w:rPr>
          <w:b/>
        </w:rPr>
      </w:pPr>
    </w:p>
    <w:p w:rsidR="009B4D06" w:rsidRPr="00635CCA" w:rsidRDefault="004434E6" w:rsidP="004434E6">
      <w:pPr>
        <w:jc w:val="both"/>
        <w:outlineLvl w:val="1"/>
        <w:rPr>
          <w:b/>
        </w:rPr>
      </w:pPr>
      <w:bookmarkStart w:id="50" w:name="_Toc112748161"/>
      <w:r w:rsidRPr="00635CCA">
        <w:rPr>
          <w:b/>
        </w:rPr>
        <w:t>Статья 1</w:t>
      </w:r>
      <w:r w:rsidR="00771F98">
        <w:rPr>
          <w:b/>
        </w:rPr>
        <w:t>7</w:t>
      </w:r>
      <w:r w:rsidRPr="00635CCA">
        <w:rPr>
          <w:b/>
        </w:rPr>
        <w:t xml:space="preserve">. </w:t>
      </w:r>
      <w:r w:rsidR="009B4D06" w:rsidRPr="00635CCA">
        <w:rPr>
          <w:b/>
        </w:rPr>
        <w:t>Градостроительные регламенты на территориях зон рекреационного назначения</w:t>
      </w:r>
      <w:bookmarkEnd w:id="49"/>
      <w:bookmarkEnd w:id="50"/>
    </w:p>
    <w:p w:rsidR="009B4D06" w:rsidRPr="00635CCA" w:rsidRDefault="009B4D06" w:rsidP="009B4D06">
      <w:pPr>
        <w:tabs>
          <w:tab w:val="left" w:pos="0"/>
        </w:tabs>
        <w:ind w:firstLine="709"/>
        <w:jc w:val="both"/>
        <w:rPr>
          <w:iCs/>
        </w:rPr>
      </w:pPr>
      <w:r w:rsidRPr="00635CCA">
        <w:rPr>
          <w:iCs/>
        </w:rPr>
        <w:lastRenderedPageBreak/>
        <w:t xml:space="preserve">1. Зоны рекреационного назначения выделены для размещения мест отдыха общего пользования - парков, садов, скверов, ландшафтных участков, объектов рекреации и туризма </w:t>
      </w:r>
      <w:r w:rsidRPr="00635CCA">
        <w:rPr>
          <w:bCs/>
        </w:rPr>
        <w:t>(код зон Р)</w:t>
      </w:r>
      <w:r w:rsidRPr="00635CCA">
        <w:rPr>
          <w:iCs/>
        </w:rPr>
        <w:t>.</w:t>
      </w:r>
    </w:p>
    <w:p w:rsidR="009B4D06" w:rsidRPr="00635CCA" w:rsidRDefault="009B4D06" w:rsidP="009B4D06">
      <w:pPr>
        <w:widowControl w:val="0"/>
        <w:tabs>
          <w:tab w:val="left" w:pos="0"/>
        </w:tabs>
        <w:ind w:firstLine="709"/>
        <w:jc w:val="both"/>
        <w:rPr>
          <w:bCs/>
        </w:rPr>
      </w:pPr>
      <w:r w:rsidRPr="00635CCA">
        <w:t xml:space="preserve">2. </w:t>
      </w:r>
      <w:r w:rsidRPr="00635CCA">
        <w:rPr>
          <w:bCs/>
          <w:i/>
        </w:rPr>
        <w:t>Основные виды разрешенного использования</w:t>
      </w:r>
      <w:r w:rsidRPr="00635CCA">
        <w:rPr>
          <w:bCs/>
        </w:rPr>
        <w:t xml:space="preserve"> земельных участков и объектов капитального строительства:</w:t>
      </w:r>
    </w:p>
    <w:p w:rsidR="009B4D06" w:rsidRPr="00635CCA" w:rsidRDefault="009B4D06" w:rsidP="00014C5D">
      <w:pPr>
        <w:pStyle w:val="Iauiue"/>
        <w:numPr>
          <w:ilvl w:val="0"/>
          <w:numId w:val="18"/>
        </w:numPr>
        <w:tabs>
          <w:tab w:val="left" w:pos="0"/>
        </w:tabs>
        <w:snapToGrid w:val="0"/>
        <w:ind w:left="0" w:firstLine="709"/>
        <w:jc w:val="both"/>
        <w:rPr>
          <w:sz w:val="24"/>
          <w:szCs w:val="24"/>
        </w:rPr>
      </w:pPr>
      <w:r w:rsidRPr="00635CCA">
        <w:rPr>
          <w:sz w:val="24"/>
          <w:szCs w:val="24"/>
        </w:rPr>
        <w:t>земельные участки (территории) общего пользования (код 12.0)*;</w:t>
      </w:r>
    </w:p>
    <w:p w:rsidR="009B4D06" w:rsidRPr="00635CCA" w:rsidRDefault="009B4D06" w:rsidP="00014C5D">
      <w:pPr>
        <w:pStyle w:val="Iauiue"/>
        <w:numPr>
          <w:ilvl w:val="0"/>
          <w:numId w:val="18"/>
        </w:numPr>
        <w:tabs>
          <w:tab w:val="left" w:pos="0"/>
        </w:tabs>
        <w:snapToGrid w:val="0"/>
        <w:ind w:left="0" w:firstLine="709"/>
        <w:jc w:val="both"/>
        <w:rPr>
          <w:sz w:val="24"/>
          <w:szCs w:val="24"/>
        </w:rPr>
      </w:pPr>
      <w:r w:rsidRPr="00635CCA">
        <w:rPr>
          <w:sz w:val="24"/>
          <w:szCs w:val="24"/>
        </w:rPr>
        <w:t>спорт (код 5.1)*</w:t>
      </w:r>
      <w:r w:rsidRPr="00635CCA">
        <w:rPr>
          <w:sz w:val="24"/>
          <w:szCs w:val="24"/>
          <w:lang w:val="en-US"/>
        </w:rPr>
        <w:t>;</w:t>
      </w:r>
    </w:p>
    <w:p w:rsidR="009B4D06" w:rsidRPr="00635CCA" w:rsidRDefault="009B4D06" w:rsidP="00014C5D">
      <w:pPr>
        <w:pStyle w:val="Iauiue"/>
        <w:numPr>
          <w:ilvl w:val="0"/>
          <w:numId w:val="18"/>
        </w:numPr>
        <w:tabs>
          <w:tab w:val="left" w:pos="0"/>
        </w:tabs>
        <w:snapToGrid w:val="0"/>
        <w:ind w:left="0" w:firstLine="709"/>
        <w:jc w:val="both"/>
        <w:rPr>
          <w:sz w:val="24"/>
          <w:szCs w:val="24"/>
        </w:rPr>
      </w:pPr>
      <w:r w:rsidRPr="00635CCA">
        <w:rPr>
          <w:sz w:val="24"/>
          <w:szCs w:val="24"/>
        </w:rPr>
        <w:t>природно-познавательный туризм (код 5.2)*</w:t>
      </w:r>
      <w:r w:rsidRPr="00635CCA">
        <w:rPr>
          <w:sz w:val="24"/>
          <w:szCs w:val="24"/>
          <w:lang w:val="en-US"/>
        </w:rPr>
        <w:t>;</w:t>
      </w:r>
    </w:p>
    <w:p w:rsidR="009B4D06" w:rsidRPr="00635CCA" w:rsidRDefault="009B4D06" w:rsidP="00014C5D">
      <w:pPr>
        <w:pStyle w:val="Iauiue"/>
        <w:numPr>
          <w:ilvl w:val="0"/>
          <w:numId w:val="18"/>
        </w:numPr>
        <w:tabs>
          <w:tab w:val="left" w:pos="0"/>
        </w:tabs>
        <w:snapToGrid w:val="0"/>
        <w:ind w:left="0" w:firstLine="709"/>
        <w:jc w:val="both"/>
        <w:rPr>
          <w:sz w:val="24"/>
          <w:szCs w:val="24"/>
        </w:rPr>
      </w:pPr>
      <w:r w:rsidRPr="00635CCA">
        <w:rPr>
          <w:sz w:val="24"/>
          <w:szCs w:val="24"/>
        </w:rPr>
        <w:t>туристическое обслуживание (код 5.2.1);</w:t>
      </w:r>
    </w:p>
    <w:p w:rsidR="009B4D06" w:rsidRPr="00635CCA" w:rsidRDefault="009B4D06" w:rsidP="00014C5D">
      <w:pPr>
        <w:pStyle w:val="Iauiue"/>
        <w:numPr>
          <w:ilvl w:val="0"/>
          <w:numId w:val="18"/>
        </w:numPr>
        <w:tabs>
          <w:tab w:val="left" w:pos="0"/>
        </w:tabs>
        <w:snapToGrid w:val="0"/>
        <w:ind w:left="0" w:firstLine="709"/>
        <w:jc w:val="both"/>
        <w:rPr>
          <w:sz w:val="24"/>
          <w:szCs w:val="24"/>
        </w:rPr>
      </w:pPr>
      <w:proofErr w:type="spellStart"/>
      <w:r w:rsidRPr="00635CCA">
        <w:rPr>
          <w:sz w:val="24"/>
          <w:szCs w:val="24"/>
          <w:lang w:val="en-US"/>
        </w:rPr>
        <w:t>охота</w:t>
      </w:r>
      <w:proofErr w:type="spellEnd"/>
      <w:r w:rsidRPr="00635CCA">
        <w:rPr>
          <w:sz w:val="24"/>
          <w:szCs w:val="24"/>
          <w:lang w:val="en-US"/>
        </w:rPr>
        <w:t xml:space="preserve"> и </w:t>
      </w:r>
      <w:proofErr w:type="spellStart"/>
      <w:r w:rsidRPr="00635CCA">
        <w:rPr>
          <w:sz w:val="24"/>
          <w:szCs w:val="24"/>
          <w:lang w:val="en-US"/>
        </w:rPr>
        <w:t>рыбалка</w:t>
      </w:r>
      <w:proofErr w:type="spellEnd"/>
      <w:r w:rsidRPr="00635CCA">
        <w:rPr>
          <w:sz w:val="24"/>
          <w:szCs w:val="24"/>
          <w:lang w:val="en-US"/>
        </w:rPr>
        <w:t xml:space="preserve"> ( </w:t>
      </w:r>
      <w:proofErr w:type="spellStart"/>
      <w:r w:rsidRPr="00635CCA">
        <w:rPr>
          <w:sz w:val="24"/>
          <w:szCs w:val="24"/>
          <w:lang w:val="en-US"/>
        </w:rPr>
        <w:t>код</w:t>
      </w:r>
      <w:proofErr w:type="spellEnd"/>
      <w:r w:rsidRPr="00635CCA">
        <w:rPr>
          <w:sz w:val="24"/>
          <w:szCs w:val="24"/>
          <w:lang w:val="en-US"/>
        </w:rPr>
        <w:t xml:space="preserve"> 5.3)*;</w:t>
      </w:r>
    </w:p>
    <w:p w:rsidR="009B4D06" w:rsidRPr="00635CCA" w:rsidRDefault="009B4D06" w:rsidP="00014C5D">
      <w:pPr>
        <w:pStyle w:val="Iauiue"/>
        <w:numPr>
          <w:ilvl w:val="0"/>
          <w:numId w:val="18"/>
        </w:numPr>
        <w:tabs>
          <w:tab w:val="left" w:pos="0"/>
        </w:tabs>
        <w:snapToGrid w:val="0"/>
        <w:ind w:left="0" w:firstLine="709"/>
        <w:jc w:val="both"/>
        <w:rPr>
          <w:sz w:val="24"/>
          <w:szCs w:val="24"/>
        </w:rPr>
      </w:pPr>
      <w:r w:rsidRPr="00635CCA">
        <w:rPr>
          <w:sz w:val="24"/>
          <w:szCs w:val="24"/>
        </w:rPr>
        <w:t>причалы для маломерных судов (код 5.4)*;</w:t>
      </w:r>
    </w:p>
    <w:p w:rsidR="009B4D06" w:rsidRPr="00635CCA" w:rsidRDefault="009B4D06" w:rsidP="00014C5D">
      <w:pPr>
        <w:pStyle w:val="Iauiue"/>
        <w:numPr>
          <w:ilvl w:val="0"/>
          <w:numId w:val="18"/>
        </w:numPr>
        <w:tabs>
          <w:tab w:val="left" w:pos="0"/>
        </w:tabs>
        <w:snapToGrid w:val="0"/>
        <w:ind w:left="0" w:firstLine="709"/>
        <w:jc w:val="both"/>
        <w:rPr>
          <w:sz w:val="24"/>
          <w:szCs w:val="24"/>
        </w:rPr>
      </w:pPr>
      <w:r w:rsidRPr="00635CCA">
        <w:rPr>
          <w:sz w:val="24"/>
          <w:szCs w:val="24"/>
        </w:rPr>
        <w:t>поля для гольфа и конных прогулок (код 5.5)*;</w:t>
      </w:r>
    </w:p>
    <w:p w:rsidR="009B4D06" w:rsidRPr="00635CCA" w:rsidRDefault="009B4D06" w:rsidP="00014C5D">
      <w:pPr>
        <w:pStyle w:val="Iauiue"/>
        <w:numPr>
          <w:ilvl w:val="0"/>
          <w:numId w:val="18"/>
        </w:numPr>
        <w:tabs>
          <w:tab w:val="left" w:pos="0"/>
        </w:tabs>
        <w:snapToGrid w:val="0"/>
        <w:ind w:left="0" w:firstLine="709"/>
        <w:jc w:val="both"/>
        <w:rPr>
          <w:sz w:val="24"/>
          <w:szCs w:val="24"/>
        </w:rPr>
      </w:pPr>
      <w:proofErr w:type="spellStart"/>
      <w:r w:rsidRPr="00635CCA">
        <w:rPr>
          <w:sz w:val="24"/>
          <w:szCs w:val="24"/>
          <w:lang w:val="en-US"/>
        </w:rPr>
        <w:t>санаторная</w:t>
      </w:r>
      <w:proofErr w:type="spellEnd"/>
      <w:r w:rsidRPr="00635CCA">
        <w:rPr>
          <w:sz w:val="24"/>
          <w:szCs w:val="24"/>
          <w:lang w:val="en-US"/>
        </w:rPr>
        <w:t xml:space="preserve"> </w:t>
      </w:r>
      <w:proofErr w:type="spellStart"/>
      <w:r w:rsidRPr="00635CCA">
        <w:rPr>
          <w:sz w:val="24"/>
          <w:szCs w:val="24"/>
          <w:lang w:val="en-US"/>
        </w:rPr>
        <w:t>деятельность</w:t>
      </w:r>
      <w:proofErr w:type="spellEnd"/>
      <w:r w:rsidRPr="00635CCA">
        <w:rPr>
          <w:sz w:val="24"/>
          <w:szCs w:val="24"/>
          <w:lang w:val="en-US"/>
        </w:rPr>
        <w:t xml:space="preserve"> (</w:t>
      </w:r>
      <w:r w:rsidRPr="00635CCA">
        <w:rPr>
          <w:sz w:val="24"/>
          <w:szCs w:val="24"/>
        </w:rPr>
        <w:t>код 9.2.1)*;</w:t>
      </w:r>
    </w:p>
    <w:p w:rsidR="009B4D06" w:rsidRPr="00635CCA" w:rsidRDefault="009B4D06" w:rsidP="00014C5D">
      <w:pPr>
        <w:pStyle w:val="Iauiue"/>
        <w:numPr>
          <w:ilvl w:val="0"/>
          <w:numId w:val="18"/>
        </w:numPr>
        <w:tabs>
          <w:tab w:val="left" w:pos="0"/>
        </w:tabs>
        <w:snapToGrid w:val="0"/>
        <w:ind w:left="0" w:firstLine="709"/>
        <w:jc w:val="both"/>
        <w:rPr>
          <w:sz w:val="24"/>
          <w:szCs w:val="24"/>
        </w:rPr>
      </w:pPr>
      <w:r w:rsidRPr="00635CCA">
        <w:rPr>
          <w:sz w:val="24"/>
          <w:szCs w:val="24"/>
        </w:rPr>
        <w:t>историко-культурная деятельность (код 9.3)*</w:t>
      </w:r>
      <w:r w:rsidRPr="00635CCA">
        <w:rPr>
          <w:sz w:val="24"/>
          <w:szCs w:val="24"/>
          <w:lang w:val="en-US"/>
        </w:rPr>
        <w:t>.</w:t>
      </w:r>
    </w:p>
    <w:p w:rsidR="009B4D06" w:rsidRPr="00635CCA" w:rsidRDefault="009B4D06" w:rsidP="00014C5D">
      <w:pPr>
        <w:widowControl w:val="0"/>
        <w:numPr>
          <w:ilvl w:val="0"/>
          <w:numId w:val="18"/>
        </w:numPr>
        <w:tabs>
          <w:tab w:val="left" w:pos="0"/>
        </w:tabs>
        <w:ind w:left="709" w:firstLine="0"/>
        <w:jc w:val="both"/>
      </w:pPr>
      <w:r w:rsidRPr="00635CCA">
        <w:t>коммунальное обслуживание  (код 3.1)*.</w:t>
      </w:r>
    </w:p>
    <w:p w:rsidR="009B4D06" w:rsidRPr="00635CCA" w:rsidRDefault="009B4D06" w:rsidP="009B4D06">
      <w:pPr>
        <w:pStyle w:val="Iauiue"/>
        <w:tabs>
          <w:tab w:val="left" w:pos="0"/>
        </w:tabs>
        <w:snapToGrid w:val="0"/>
        <w:ind w:firstLine="709"/>
        <w:jc w:val="both"/>
        <w:rPr>
          <w:sz w:val="24"/>
          <w:szCs w:val="24"/>
        </w:rPr>
      </w:pPr>
      <w:r w:rsidRPr="00635CCA">
        <w:rPr>
          <w:sz w:val="24"/>
          <w:szCs w:val="24"/>
        </w:rPr>
        <w:t xml:space="preserve">3. </w:t>
      </w:r>
      <w:r w:rsidRPr="00635CCA">
        <w:rPr>
          <w:bCs/>
          <w:i/>
          <w:sz w:val="24"/>
          <w:szCs w:val="24"/>
        </w:rPr>
        <w:t>Условно разрешенные виды использования</w:t>
      </w:r>
      <w:r w:rsidRPr="00635CCA">
        <w:rPr>
          <w:bCs/>
          <w:sz w:val="24"/>
          <w:szCs w:val="24"/>
        </w:rPr>
        <w:t xml:space="preserve"> земельных участков и объектов капитального: </w:t>
      </w:r>
    </w:p>
    <w:p w:rsidR="009B4D06" w:rsidRPr="00635CCA" w:rsidRDefault="009B4D06" w:rsidP="00014C5D">
      <w:pPr>
        <w:pStyle w:val="Iauiue"/>
        <w:numPr>
          <w:ilvl w:val="0"/>
          <w:numId w:val="18"/>
        </w:numPr>
        <w:tabs>
          <w:tab w:val="left" w:pos="0"/>
        </w:tabs>
        <w:snapToGrid w:val="0"/>
        <w:ind w:left="0" w:firstLine="709"/>
        <w:jc w:val="both"/>
        <w:rPr>
          <w:sz w:val="24"/>
          <w:szCs w:val="24"/>
        </w:rPr>
      </w:pPr>
      <w:proofErr w:type="spellStart"/>
      <w:r w:rsidRPr="00635CCA">
        <w:rPr>
          <w:sz w:val="24"/>
          <w:szCs w:val="24"/>
          <w:lang w:val="en-US"/>
        </w:rPr>
        <w:t>связь</w:t>
      </w:r>
      <w:proofErr w:type="spellEnd"/>
      <w:r w:rsidRPr="00635CCA">
        <w:rPr>
          <w:sz w:val="24"/>
          <w:szCs w:val="24"/>
          <w:lang w:val="en-US"/>
        </w:rPr>
        <w:t xml:space="preserve"> (</w:t>
      </w:r>
      <w:proofErr w:type="spellStart"/>
      <w:r w:rsidRPr="00635CCA">
        <w:rPr>
          <w:sz w:val="24"/>
          <w:szCs w:val="24"/>
          <w:lang w:val="en-US"/>
        </w:rPr>
        <w:t>код</w:t>
      </w:r>
      <w:proofErr w:type="spellEnd"/>
      <w:r w:rsidRPr="00635CCA">
        <w:rPr>
          <w:sz w:val="24"/>
          <w:szCs w:val="24"/>
          <w:lang w:val="en-US"/>
        </w:rPr>
        <w:t xml:space="preserve"> 6.8)*.</w:t>
      </w:r>
    </w:p>
    <w:p w:rsidR="009B4D06" w:rsidRPr="00635CCA" w:rsidRDefault="009B4D06" w:rsidP="009B4D06">
      <w:pPr>
        <w:pStyle w:val="afd"/>
        <w:widowControl w:val="0"/>
        <w:tabs>
          <w:tab w:val="clear" w:pos="851"/>
          <w:tab w:val="clear" w:pos="2007"/>
          <w:tab w:val="left" w:pos="0"/>
        </w:tabs>
        <w:spacing w:after="0"/>
        <w:ind w:left="0" w:firstLine="709"/>
        <w:rPr>
          <w:rFonts w:ascii="Times New Roman" w:hAnsi="Times New Roman" w:cs="Times New Roman"/>
          <w:sz w:val="24"/>
          <w:szCs w:val="24"/>
          <w:lang w:val="en-US"/>
        </w:rPr>
      </w:pPr>
      <w:r w:rsidRPr="00635CCA">
        <w:rPr>
          <w:rFonts w:ascii="Times New Roman" w:hAnsi="Times New Roman" w:cs="Times New Roman"/>
          <w:sz w:val="24"/>
          <w:szCs w:val="24"/>
        </w:rPr>
        <w:t xml:space="preserve">4. </w:t>
      </w:r>
      <w:r w:rsidRPr="00635CCA">
        <w:rPr>
          <w:rFonts w:ascii="Times New Roman" w:hAnsi="Times New Roman" w:cs="Times New Roman"/>
          <w:i/>
          <w:sz w:val="24"/>
          <w:szCs w:val="24"/>
        </w:rPr>
        <w:t>Вспомогательные виды разрешенного использования</w:t>
      </w:r>
      <w:r w:rsidRPr="00635CCA">
        <w:rPr>
          <w:rFonts w:ascii="Times New Roman" w:hAnsi="Times New Roman" w:cs="Times New Roman"/>
          <w:sz w:val="24"/>
          <w:szCs w:val="24"/>
        </w:rPr>
        <w:t xml:space="preserve">: </w:t>
      </w:r>
    </w:p>
    <w:p w:rsidR="009B4D06" w:rsidRPr="00635CCA" w:rsidRDefault="009B4D06" w:rsidP="00014C5D">
      <w:pPr>
        <w:widowControl w:val="0"/>
        <w:numPr>
          <w:ilvl w:val="0"/>
          <w:numId w:val="18"/>
        </w:numPr>
        <w:tabs>
          <w:tab w:val="left" w:pos="0"/>
        </w:tabs>
        <w:ind w:left="709" w:firstLine="0"/>
        <w:jc w:val="both"/>
      </w:pPr>
      <w:r w:rsidRPr="00635CCA">
        <w:t>коммунальное обслуживание  (код 3.1)*.</w:t>
      </w:r>
    </w:p>
    <w:p w:rsidR="009B4D06" w:rsidRPr="00635CCA" w:rsidRDefault="009B4D06" w:rsidP="009B4D06">
      <w:pPr>
        <w:pStyle w:val="afd"/>
        <w:widowControl w:val="0"/>
        <w:tabs>
          <w:tab w:val="clear" w:pos="851"/>
          <w:tab w:val="clear" w:pos="2007"/>
          <w:tab w:val="left" w:pos="0"/>
        </w:tabs>
        <w:spacing w:after="0"/>
        <w:ind w:left="0" w:firstLine="709"/>
        <w:rPr>
          <w:rFonts w:ascii="Times New Roman" w:hAnsi="Times New Roman" w:cs="Times New Roman"/>
          <w:sz w:val="24"/>
          <w:szCs w:val="24"/>
        </w:rPr>
      </w:pPr>
      <w:r w:rsidRPr="00635CCA">
        <w:rPr>
          <w:rFonts w:ascii="Times New Roman" w:hAnsi="Times New Roman" w:cs="Times New Roman"/>
          <w:sz w:val="24"/>
          <w:szCs w:val="24"/>
        </w:rPr>
        <w:t>5.</w:t>
      </w:r>
      <w:r w:rsidRPr="00635CCA">
        <w:rPr>
          <w:rFonts w:ascii="Times New Roman" w:hAnsi="Times New Roman" w:cs="Times New Roman"/>
          <w:i/>
          <w:sz w:val="24"/>
          <w:szCs w:val="24"/>
        </w:rPr>
        <w:t xml:space="preserve"> Предельные размеры </w:t>
      </w:r>
      <w:r w:rsidRPr="00635CCA">
        <w:rPr>
          <w:rFonts w:ascii="Times New Roman" w:hAnsi="Times New Roman" w:cs="Times New Roman"/>
          <w:sz w:val="24"/>
          <w:szCs w:val="24"/>
        </w:rPr>
        <w:t>земельных участков и параметры разрешенного строительства, реконструкции объектов капитального строительства в рекреационных зонах на землях населенных пунктов:</w:t>
      </w:r>
    </w:p>
    <w:p w:rsidR="009B4D06" w:rsidRPr="00635CCA" w:rsidRDefault="009B4D06" w:rsidP="00014C5D">
      <w:pPr>
        <w:numPr>
          <w:ilvl w:val="0"/>
          <w:numId w:val="19"/>
        </w:numPr>
        <w:tabs>
          <w:tab w:val="left" w:pos="0"/>
          <w:tab w:val="left" w:pos="709"/>
        </w:tabs>
        <w:snapToGrid w:val="0"/>
        <w:ind w:left="0" w:firstLine="709"/>
        <w:jc w:val="both"/>
      </w:pPr>
      <w:r w:rsidRPr="00635CCA">
        <w:t>минимальный размер земельных участков– 100 м</w:t>
      </w:r>
      <w:r w:rsidRPr="00635CCA">
        <w:rPr>
          <w:vertAlign w:val="superscript"/>
        </w:rPr>
        <w:t xml:space="preserve">2   </w:t>
      </w:r>
    </w:p>
    <w:p w:rsidR="009B4D06" w:rsidRPr="00635CCA" w:rsidRDefault="009B4D06" w:rsidP="00014C5D">
      <w:pPr>
        <w:numPr>
          <w:ilvl w:val="0"/>
          <w:numId w:val="19"/>
        </w:numPr>
        <w:tabs>
          <w:tab w:val="left" w:pos="0"/>
          <w:tab w:val="left" w:pos="709"/>
        </w:tabs>
        <w:snapToGrid w:val="0"/>
        <w:ind w:left="0" w:firstLine="709"/>
        <w:jc w:val="both"/>
      </w:pPr>
      <w:r w:rsidRPr="00635CCA">
        <w:t>максимальный размер земельных участков – 1</w:t>
      </w:r>
      <w:r w:rsidRPr="00635CCA">
        <w:rPr>
          <w:lang w:val="en-US"/>
        </w:rPr>
        <w:t>0</w:t>
      </w:r>
      <w:r w:rsidRPr="00635CCA">
        <w:t>0000 м</w:t>
      </w:r>
      <w:r w:rsidRPr="00635CCA">
        <w:rPr>
          <w:vertAlign w:val="superscript"/>
        </w:rPr>
        <w:t>2</w:t>
      </w:r>
    </w:p>
    <w:p w:rsidR="009B4D06" w:rsidRPr="00635CCA" w:rsidRDefault="009B4D06" w:rsidP="00014C5D">
      <w:pPr>
        <w:numPr>
          <w:ilvl w:val="0"/>
          <w:numId w:val="19"/>
        </w:numPr>
        <w:tabs>
          <w:tab w:val="left" w:pos="0"/>
        </w:tabs>
        <w:suppressAutoHyphens/>
        <w:ind w:left="0" w:firstLine="709"/>
        <w:jc w:val="both"/>
      </w:pPr>
      <w:r w:rsidRPr="00635CCA">
        <w:t>максимальный процент застройки участка – 70 %;</w:t>
      </w:r>
    </w:p>
    <w:p w:rsidR="009B4D06" w:rsidRPr="00635CCA" w:rsidRDefault="009B4D06" w:rsidP="00014C5D">
      <w:pPr>
        <w:widowControl w:val="0"/>
        <w:numPr>
          <w:ilvl w:val="0"/>
          <w:numId w:val="19"/>
        </w:numPr>
        <w:ind w:left="0" w:firstLine="709"/>
        <w:jc w:val="both"/>
      </w:pPr>
      <w:r w:rsidRPr="00635CCA">
        <w:t>минимальные отступы от границ земельного участка в целях определения места допустимого строительства – 3 м;</w:t>
      </w:r>
    </w:p>
    <w:p w:rsidR="009B4D06" w:rsidRPr="00635CCA" w:rsidRDefault="009B4D06" w:rsidP="00014C5D">
      <w:pPr>
        <w:numPr>
          <w:ilvl w:val="0"/>
          <w:numId w:val="19"/>
        </w:numPr>
        <w:tabs>
          <w:tab w:val="left" w:pos="0"/>
        </w:tabs>
        <w:suppressAutoHyphens/>
        <w:ind w:left="0" w:firstLine="709"/>
        <w:jc w:val="both"/>
      </w:pPr>
      <w:r w:rsidRPr="00635CCA">
        <w:t>максимальное количество надземных этажей -5.</w:t>
      </w:r>
    </w:p>
    <w:p w:rsidR="009B4D06" w:rsidRPr="00635CCA" w:rsidRDefault="009B4D06" w:rsidP="009B4D06">
      <w:pPr>
        <w:widowControl w:val="0"/>
        <w:ind w:firstLine="709"/>
        <w:jc w:val="both"/>
      </w:pPr>
      <w:r w:rsidRPr="00635CCA">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Алтайский район.</w:t>
      </w:r>
    </w:p>
    <w:p w:rsidR="009B4D06" w:rsidRPr="00635CCA" w:rsidRDefault="009B4D06" w:rsidP="009B4D06">
      <w:pPr>
        <w:widowControl w:val="0"/>
        <w:ind w:firstLine="709"/>
        <w:jc w:val="both"/>
      </w:pPr>
      <w:r w:rsidRPr="00635CCA">
        <w:t>7. В границах зон затопления согласно п.2,3 ст. 67.1 Водного кодекса Российской Федерации запрещается:</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2) использование сточных вод в целях регулирования плодородия почв;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4) осуществление авиационных мер по борьбе с вредными организмами.</w:t>
      </w:r>
    </w:p>
    <w:p w:rsidR="004434E6" w:rsidRPr="00635CCA" w:rsidRDefault="004434E6" w:rsidP="004434E6">
      <w:pPr>
        <w:widowControl w:val="0"/>
        <w:ind w:firstLine="709"/>
        <w:jc w:val="both"/>
      </w:pPr>
      <w:bookmarkStart w:id="51" w:name="_Toc477160543"/>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9B4D06" w:rsidRPr="00635CCA" w:rsidRDefault="004434E6" w:rsidP="004434E6">
      <w:pPr>
        <w:jc w:val="both"/>
        <w:outlineLvl w:val="1"/>
        <w:rPr>
          <w:b/>
        </w:rPr>
      </w:pPr>
      <w:bookmarkStart w:id="52" w:name="_Toc112748162"/>
      <w:r w:rsidRPr="00635CCA">
        <w:rPr>
          <w:b/>
        </w:rPr>
        <w:t>Статья 1</w:t>
      </w:r>
      <w:r w:rsidR="00771F98">
        <w:rPr>
          <w:b/>
        </w:rPr>
        <w:t>8</w:t>
      </w:r>
      <w:r w:rsidRPr="00635CCA">
        <w:rPr>
          <w:b/>
        </w:rPr>
        <w:t xml:space="preserve">. </w:t>
      </w:r>
      <w:r w:rsidR="009B4D06" w:rsidRPr="00635CCA">
        <w:rPr>
          <w:b/>
        </w:rPr>
        <w:t>Градостроительные регламенты на территориях зон сельскохозяйственных угодий</w:t>
      </w:r>
      <w:bookmarkEnd w:id="51"/>
      <w:bookmarkEnd w:id="52"/>
      <w:r w:rsidR="009B4D06" w:rsidRPr="00635CCA">
        <w:rPr>
          <w:b/>
        </w:rPr>
        <w:t xml:space="preserve"> </w:t>
      </w:r>
    </w:p>
    <w:p w:rsidR="009B4D06" w:rsidRPr="00635CCA" w:rsidRDefault="009B4D06" w:rsidP="009B4D06">
      <w:pPr>
        <w:pStyle w:val="af3"/>
        <w:widowControl w:val="0"/>
        <w:tabs>
          <w:tab w:val="left" w:pos="720"/>
        </w:tabs>
        <w:ind w:firstLine="720"/>
        <w:jc w:val="both"/>
      </w:pPr>
      <w:r w:rsidRPr="00635CCA">
        <w:t>1. Зоны сельскохозяйственных угодий (код зон – Сх1) выделены в границах населенных пунктов для ведения сельского хозяйства.</w:t>
      </w:r>
    </w:p>
    <w:p w:rsidR="009B4D06" w:rsidRPr="00635CCA" w:rsidRDefault="009B4D06" w:rsidP="009B4D06">
      <w:pPr>
        <w:pStyle w:val="af3"/>
        <w:widowControl w:val="0"/>
        <w:tabs>
          <w:tab w:val="left" w:pos="720"/>
        </w:tabs>
        <w:ind w:firstLine="720"/>
        <w:jc w:val="both"/>
      </w:pPr>
      <w:r w:rsidRPr="00635CCA">
        <w:t xml:space="preserve">2. </w:t>
      </w:r>
      <w:r w:rsidRPr="00635CCA">
        <w:rPr>
          <w:i/>
        </w:rPr>
        <w:t>Основные виды разрешенного использования</w:t>
      </w:r>
      <w:r w:rsidRPr="00635CCA">
        <w:t xml:space="preserve"> земельных участков и объектов </w:t>
      </w:r>
      <w:r w:rsidRPr="00635CCA">
        <w:lastRenderedPageBreak/>
        <w:t>капитального строительства в зонах, предназначенных для ведения сельского хозяйства:</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r w:rsidRPr="00635CCA">
        <w:t>огородничество – (код 13.1)*</w:t>
      </w:r>
      <w:r w:rsidRPr="00635CCA">
        <w:rPr>
          <w:lang w:val="en-US"/>
        </w:rPr>
        <w:t>;</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proofErr w:type="spellStart"/>
      <w:r w:rsidRPr="00635CCA">
        <w:rPr>
          <w:lang w:val="en-US"/>
        </w:rPr>
        <w:t>коммунальное</w:t>
      </w:r>
      <w:proofErr w:type="spellEnd"/>
      <w:r w:rsidRPr="00635CCA">
        <w:rPr>
          <w:lang w:val="en-US"/>
        </w:rPr>
        <w:t xml:space="preserve"> </w:t>
      </w:r>
      <w:proofErr w:type="spellStart"/>
      <w:r w:rsidRPr="00635CCA">
        <w:rPr>
          <w:lang w:val="en-US"/>
        </w:rPr>
        <w:t>обслуживание</w:t>
      </w:r>
      <w:proofErr w:type="spellEnd"/>
      <w:r w:rsidRPr="00635CCA">
        <w:rPr>
          <w:lang w:val="en-US"/>
        </w:rPr>
        <w:t xml:space="preserve"> – (</w:t>
      </w:r>
      <w:r w:rsidRPr="00635CCA">
        <w:t>код 3.1)*.</w:t>
      </w:r>
    </w:p>
    <w:p w:rsidR="009B4D06" w:rsidRPr="00635CCA" w:rsidRDefault="009B4D06" w:rsidP="009B4D06">
      <w:pPr>
        <w:pStyle w:val="af3"/>
        <w:widowControl w:val="0"/>
        <w:tabs>
          <w:tab w:val="left" w:pos="720"/>
        </w:tabs>
        <w:ind w:firstLine="720"/>
        <w:jc w:val="both"/>
        <w:rPr>
          <w:i/>
          <w:lang w:val="en-US"/>
        </w:rPr>
      </w:pPr>
      <w:r w:rsidRPr="00635CCA">
        <w:t>3.</w:t>
      </w:r>
      <w:r w:rsidRPr="00635CCA">
        <w:rPr>
          <w:i/>
        </w:rPr>
        <w:t xml:space="preserve"> Условно-разрешенные виды использования</w:t>
      </w:r>
      <w:r w:rsidRPr="00635CCA">
        <w:rPr>
          <w:i/>
          <w:lang w:val="en-US"/>
        </w:rPr>
        <w:t>:</w:t>
      </w:r>
    </w:p>
    <w:p w:rsidR="009B4D06" w:rsidRPr="00635CCA" w:rsidRDefault="009B4D06" w:rsidP="00014C5D">
      <w:pPr>
        <w:pStyle w:val="af3"/>
        <w:widowControl w:val="0"/>
        <w:numPr>
          <w:ilvl w:val="0"/>
          <w:numId w:val="33"/>
        </w:numPr>
        <w:tabs>
          <w:tab w:val="left" w:pos="720"/>
        </w:tabs>
        <w:ind w:left="0" w:firstLine="709"/>
        <w:jc w:val="both"/>
      </w:pPr>
      <w:r w:rsidRPr="00635CCA">
        <w:t>склады – (код 6.9)*</w:t>
      </w:r>
      <w:r w:rsidRPr="00635CCA">
        <w:rPr>
          <w:lang w:val="en-US"/>
        </w:rPr>
        <w:t>;</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r w:rsidRPr="00635CCA">
        <w:t>хранение и переработка сельскохозяйственной продукции – (код 1.15)*;</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r w:rsidRPr="00635CCA">
        <w:t>для ведения личного подсобного хозяйства – (код 2.2)*</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proofErr w:type="spellStart"/>
      <w:r w:rsidRPr="00635CCA">
        <w:rPr>
          <w:lang w:val="en-US"/>
        </w:rPr>
        <w:t>обеспечение</w:t>
      </w:r>
      <w:proofErr w:type="spellEnd"/>
      <w:r w:rsidRPr="00635CCA">
        <w:rPr>
          <w:lang w:val="en-US"/>
        </w:rPr>
        <w:t xml:space="preserve"> </w:t>
      </w:r>
      <w:proofErr w:type="spellStart"/>
      <w:r w:rsidRPr="00635CCA">
        <w:rPr>
          <w:lang w:val="en-US"/>
        </w:rPr>
        <w:t>сельскохозяйственного</w:t>
      </w:r>
      <w:proofErr w:type="spellEnd"/>
      <w:r w:rsidRPr="00635CCA">
        <w:rPr>
          <w:lang w:val="en-US"/>
        </w:rPr>
        <w:t xml:space="preserve"> </w:t>
      </w:r>
      <w:proofErr w:type="spellStart"/>
      <w:r w:rsidRPr="00635CCA">
        <w:rPr>
          <w:lang w:val="en-US"/>
        </w:rPr>
        <w:t>производства</w:t>
      </w:r>
      <w:proofErr w:type="spellEnd"/>
      <w:r w:rsidRPr="00635CCA">
        <w:t xml:space="preserve"> – (код 1.18)*</w:t>
      </w:r>
      <w:r w:rsidRPr="00635CCA">
        <w:rPr>
          <w:lang w:val="en-US"/>
        </w:rPr>
        <w:t>;</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proofErr w:type="spellStart"/>
      <w:r w:rsidRPr="00635CCA">
        <w:rPr>
          <w:lang w:val="en-US"/>
        </w:rPr>
        <w:t>связь</w:t>
      </w:r>
      <w:proofErr w:type="spellEnd"/>
      <w:r w:rsidRPr="00635CCA">
        <w:rPr>
          <w:lang w:val="en-US"/>
        </w:rPr>
        <w:t xml:space="preserve"> – (</w:t>
      </w:r>
      <w:r w:rsidRPr="00635CCA">
        <w:t>код 6.8)*</w:t>
      </w:r>
    </w:p>
    <w:p w:rsidR="009B4D06" w:rsidRPr="00635CCA" w:rsidRDefault="009B4D06" w:rsidP="009B4D06">
      <w:pPr>
        <w:pStyle w:val="af3"/>
        <w:widowControl w:val="0"/>
        <w:tabs>
          <w:tab w:val="left" w:pos="720"/>
        </w:tabs>
        <w:ind w:firstLine="720"/>
        <w:jc w:val="both"/>
      </w:pPr>
      <w:r w:rsidRPr="00635CCA">
        <w:t xml:space="preserve">4. </w:t>
      </w:r>
      <w:r w:rsidRPr="00635CCA">
        <w:rPr>
          <w:bCs/>
          <w:i/>
        </w:rPr>
        <w:t>Вспомогательные виды разрешенного использования</w:t>
      </w:r>
      <w:r w:rsidRPr="00635CCA">
        <w:rPr>
          <w:bCs/>
        </w:rPr>
        <w:t xml:space="preserve"> земельных участков и объектов капитального строительства</w:t>
      </w:r>
      <w:r w:rsidRPr="00635CCA">
        <w:t>: нет.</w:t>
      </w:r>
    </w:p>
    <w:p w:rsidR="009B4D06" w:rsidRPr="00635CCA" w:rsidRDefault="009B4D06" w:rsidP="009B4D06">
      <w:pPr>
        <w:widowControl w:val="0"/>
        <w:tabs>
          <w:tab w:val="left" w:pos="0"/>
        </w:tabs>
        <w:snapToGrid w:val="0"/>
        <w:ind w:firstLine="720"/>
        <w:jc w:val="both"/>
      </w:pPr>
      <w:r w:rsidRPr="00635CCA">
        <w:t>5. Предельные размеры земельных участков с видами разрешенного использования, допустимых к размещению в данной территориальной зоне:</w:t>
      </w:r>
    </w:p>
    <w:p w:rsidR="009B4D06" w:rsidRPr="00635CCA" w:rsidRDefault="009B4D06" w:rsidP="00014C5D">
      <w:pPr>
        <w:pStyle w:val="aff4"/>
        <w:widowControl w:val="0"/>
        <w:numPr>
          <w:ilvl w:val="0"/>
          <w:numId w:val="27"/>
        </w:numPr>
        <w:suppressAutoHyphens w:val="0"/>
        <w:ind w:left="0" w:firstLine="709"/>
        <w:jc w:val="both"/>
        <w:rPr>
          <w:rFonts w:ascii="Times New Roman" w:hAnsi="Times New Roman"/>
          <w:sz w:val="24"/>
          <w:szCs w:val="24"/>
        </w:rPr>
      </w:pPr>
      <w:r w:rsidRPr="00635CCA">
        <w:rPr>
          <w:rFonts w:ascii="Times New Roman" w:hAnsi="Times New Roman"/>
          <w:sz w:val="24"/>
          <w:szCs w:val="24"/>
        </w:rPr>
        <w:t>минимальный размер земельного участка – 0,05 га;</w:t>
      </w:r>
    </w:p>
    <w:p w:rsidR="009B4D06" w:rsidRPr="00635CCA" w:rsidRDefault="009B4D06" w:rsidP="00014C5D">
      <w:pPr>
        <w:pStyle w:val="aff4"/>
        <w:widowControl w:val="0"/>
        <w:numPr>
          <w:ilvl w:val="0"/>
          <w:numId w:val="27"/>
        </w:numPr>
        <w:suppressAutoHyphens w:val="0"/>
        <w:ind w:left="0" w:firstLine="709"/>
        <w:jc w:val="both"/>
        <w:rPr>
          <w:rFonts w:ascii="Times New Roman" w:hAnsi="Times New Roman"/>
          <w:sz w:val="24"/>
          <w:szCs w:val="24"/>
        </w:rPr>
      </w:pPr>
      <w:r w:rsidRPr="00635CCA">
        <w:rPr>
          <w:rFonts w:ascii="Times New Roman" w:hAnsi="Times New Roman"/>
          <w:sz w:val="24"/>
          <w:szCs w:val="24"/>
        </w:rPr>
        <w:t xml:space="preserve">максимальный размер земельного участка – 1 га. </w:t>
      </w:r>
    </w:p>
    <w:p w:rsidR="009B4D06" w:rsidRPr="00635CCA" w:rsidRDefault="009B4D06" w:rsidP="009B4D06">
      <w:pPr>
        <w:widowControl w:val="0"/>
        <w:ind w:firstLine="709"/>
        <w:jc w:val="both"/>
      </w:pPr>
      <w:r w:rsidRPr="00635CCA">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Алтайский район.</w:t>
      </w:r>
    </w:p>
    <w:p w:rsidR="009B4D06" w:rsidRPr="00635CCA" w:rsidRDefault="009B4D06" w:rsidP="009B4D06">
      <w:pPr>
        <w:widowControl w:val="0"/>
        <w:ind w:firstLine="709"/>
        <w:jc w:val="both"/>
      </w:pPr>
      <w:r w:rsidRPr="00635CCA">
        <w:t>7. В границах зон затопления согласно п.2,3 ст. 67.1 Водного кодекса Российской Федерации запрещается:</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2) использование сточных вод в целях регулирования плодородия почв;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4) осуществление авиационных мер по борьбе с вредными организмами.</w:t>
      </w:r>
    </w:p>
    <w:p w:rsidR="004434E6" w:rsidRPr="00635CCA" w:rsidRDefault="004434E6" w:rsidP="004434E6">
      <w:pPr>
        <w:widowControl w:val="0"/>
        <w:ind w:firstLine="709"/>
        <w:jc w:val="both"/>
      </w:pPr>
      <w:bookmarkStart w:id="53" w:name="_Toc477160544"/>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9B4D06" w:rsidRPr="00635CCA" w:rsidRDefault="004434E6" w:rsidP="000F54FA">
      <w:pPr>
        <w:jc w:val="both"/>
        <w:outlineLvl w:val="1"/>
        <w:rPr>
          <w:b/>
        </w:rPr>
      </w:pPr>
      <w:bookmarkStart w:id="54" w:name="_Toc112748163"/>
      <w:r w:rsidRPr="00635CCA">
        <w:rPr>
          <w:b/>
        </w:rPr>
        <w:t xml:space="preserve">Статья </w:t>
      </w:r>
      <w:r w:rsidR="00771F98">
        <w:rPr>
          <w:b/>
        </w:rPr>
        <w:t>19</w:t>
      </w:r>
      <w:r w:rsidRPr="00635CCA">
        <w:rPr>
          <w:b/>
        </w:rPr>
        <w:t xml:space="preserve">. </w:t>
      </w:r>
      <w:r w:rsidR="009B4D06" w:rsidRPr="00635CCA">
        <w:rPr>
          <w:b/>
        </w:rPr>
        <w:t>Градостроительные регламенты на территориях зон, занятых объектами сельскохозяйственного назначения</w:t>
      </w:r>
      <w:bookmarkEnd w:id="53"/>
      <w:bookmarkEnd w:id="54"/>
      <w:r w:rsidR="009B4D06" w:rsidRPr="00635CCA">
        <w:rPr>
          <w:b/>
        </w:rPr>
        <w:t xml:space="preserve"> </w:t>
      </w:r>
    </w:p>
    <w:p w:rsidR="009B4D06" w:rsidRPr="00635CCA" w:rsidRDefault="009B4D06" w:rsidP="009B4D06">
      <w:pPr>
        <w:pStyle w:val="af3"/>
        <w:widowControl w:val="0"/>
        <w:tabs>
          <w:tab w:val="left" w:pos="720"/>
        </w:tabs>
        <w:ind w:firstLine="720"/>
        <w:jc w:val="both"/>
      </w:pPr>
      <w:r w:rsidRPr="00635CCA">
        <w:t>1. Зоны, занятые объектами сельскохозяйственного назначения (код зон – Сх2) предназначены для размещения объектов сельскохозяйственного назначения.</w:t>
      </w:r>
    </w:p>
    <w:p w:rsidR="009B4D06" w:rsidRPr="00635CCA" w:rsidRDefault="009B4D06" w:rsidP="009B4D06">
      <w:pPr>
        <w:pStyle w:val="af3"/>
        <w:widowControl w:val="0"/>
        <w:tabs>
          <w:tab w:val="left" w:pos="720"/>
        </w:tabs>
        <w:ind w:firstLine="720"/>
        <w:jc w:val="both"/>
      </w:pPr>
      <w:r w:rsidRPr="00635CCA">
        <w:t xml:space="preserve">2. </w:t>
      </w:r>
      <w:r w:rsidRPr="00635CCA">
        <w:rPr>
          <w:i/>
        </w:rPr>
        <w:t>Основные виды разрешенного использования</w:t>
      </w:r>
      <w:r w:rsidRPr="00635CCA">
        <w:t xml:space="preserve"> земельных участков и объектов капитального строительства в зонах, предназначенных для ведения сельского хозяйства:</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r w:rsidRPr="00635CCA">
        <w:t>животноводство – (код 1.7)*;</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r w:rsidRPr="00635CCA">
        <w:t>пчеловодство – (код 1.12)*;</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r w:rsidRPr="00635CCA">
        <w:t>склады – (код 6.9)*;</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r w:rsidRPr="00635CCA">
        <w:t>научное обеспечение сельского хозяйства – (код 1.14)*;</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r w:rsidRPr="00635CCA">
        <w:t>хранение и переработка сельскохозяйственной продукции – (код 1.15)*;</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proofErr w:type="spellStart"/>
      <w:r w:rsidRPr="00635CCA">
        <w:rPr>
          <w:lang w:val="en-US"/>
        </w:rPr>
        <w:t>обеспечение</w:t>
      </w:r>
      <w:proofErr w:type="spellEnd"/>
      <w:r w:rsidRPr="00635CCA">
        <w:rPr>
          <w:lang w:val="en-US"/>
        </w:rPr>
        <w:t xml:space="preserve"> </w:t>
      </w:r>
      <w:proofErr w:type="spellStart"/>
      <w:r w:rsidRPr="00635CCA">
        <w:rPr>
          <w:lang w:val="en-US"/>
        </w:rPr>
        <w:t>сельскохозяйственного</w:t>
      </w:r>
      <w:proofErr w:type="spellEnd"/>
      <w:r w:rsidRPr="00635CCA">
        <w:rPr>
          <w:lang w:val="en-US"/>
        </w:rPr>
        <w:t xml:space="preserve"> </w:t>
      </w:r>
      <w:proofErr w:type="spellStart"/>
      <w:r w:rsidRPr="00635CCA">
        <w:rPr>
          <w:lang w:val="en-US"/>
        </w:rPr>
        <w:t>производства</w:t>
      </w:r>
      <w:proofErr w:type="spellEnd"/>
      <w:r w:rsidRPr="00635CCA">
        <w:t xml:space="preserve"> – (код 1.18)*</w:t>
      </w:r>
      <w:r w:rsidRPr="00635CCA">
        <w:rPr>
          <w:lang w:val="en-US"/>
        </w:rPr>
        <w:t>;</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r w:rsidRPr="00635CCA">
        <w:t>огородничество – (код 13.1)*;</w:t>
      </w:r>
    </w:p>
    <w:p w:rsidR="009B4D06" w:rsidRPr="00635CCA" w:rsidRDefault="009B4D06" w:rsidP="00014C5D">
      <w:pPr>
        <w:widowControl w:val="0"/>
        <w:numPr>
          <w:ilvl w:val="0"/>
          <w:numId w:val="20"/>
        </w:numPr>
        <w:tabs>
          <w:tab w:val="left" w:pos="0"/>
          <w:tab w:val="left" w:pos="709"/>
        </w:tabs>
        <w:suppressAutoHyphens/>
        <w:snapToGrid w:val="0"/>
        <w:ind w:left="0" w:firstLine="720"/>
        <w:jc w:val="both"/>
      </w:pPr>
      <w:proofErr w:type="spellStart"/>
      <w:r w:rsidRPr="00635CCA">
        <w:rPr>
          <w:lang w:val="en-US"/>
        </w:rPr>
        <w:t>коммунальное</w:t>
      </w:r>
      <w:proofErr w:type="spellEnd"/>
      <w:r w:rsidRPr="00635CCA">
        <w:rPr>
          <w:lang w:val="en-US"/>
        </w:rPr>
        <w:t xml:space="preserve"> </w:t>
      </w:r>
      <w:proofErr w:type="spellStart"/>
      <w:r w:rsidRPr="00635CCA">
        <w:rPr>
          <w:lang w:val="en-US"/>
        </w:rPr>
        <w:t>обслуживание</w:t>
      </w:r>
      <w:proofErr w:type="spellEnd"/>
      <w:r w:rsidRPr="00635CCA">
        <w:rPr>
          <w:lang w:val="en-US"/>
        </w:rPr>
        <w:t xml:space="preserve"> – (</w:t>
      </w:r>
      <w:r w:rsidRPr="00635CCA">
        <w:t>код 3.1)*.</w:t>
      </w:r>
    </w:p>
    <w:p w:rsidR="009B4D06" w:rsidRPr="00635CCA" w:rsidRDefault="009B4D06" w:rsidP="009B4D06">
      <w:pPr>
        <w:pStyle w:val="af3"/>
        <w:widowControl w:val="0"/>
        <w:tabs>
          <w:tab w:val="left" w:pos="720"/>
        </w:tabs>
        <w:ind w:firstLine="720"/>
        <w:jc w:val="both"/>
      </w:pPr>
      <w:r w:rsidRPr="00635CCA">
        <w:t>3.</w:t>
      </w:r>
      <w:r w:rsidRPr="00635CCA">
        <w:rPr>
          <w:i/>
        </w:rPr>
        <w:t xml:space="preserve"> Условно-разрешенные виды использования: </w:t>
      </w:r>
      <w:r w:rsidRPr="00635CCA">
        <w:t>нет.</w:t>
      </w:r>
    </w:p>
    <w:p w:rsidR="009B4D06" w:rsidRPr="00635CCA" w:rsidRDefault="009B4D06" w:rsidP="009B4D06">
      <w:pPr>
        <w:pStyle w:val="af3"/>
        <w:widowControl w:val="0"/>
        <w:tabs>
          <w:tab w:val="left" w:pos="720"/>
        </w:tabs>
        <w:ind w:firstLine="720"/>
        <w:jc w:val="both"/>
      </w:pPr>
      <w:r w:rsidRPr="00635CCA">
        <w:t xml:space="preserve">4. </w:t>
      </w:r>
      <w:r w:rsidRPr="00635CCA">
        <w:rPr>
          <w:bCs/>
          <w:i/>
        </w:rPr>
        <w:t>Вспомогательные виды разрешенного использования</w:t>
      </w:r>
      <w:r w:rsidRPr="00635CCA">
        <w:rPr>
          <w:bCs/>
        </w:rPr>
        <w:t xml:space="preserve"> земельных участков и объектов капитального строительства</w:t>
      </w:r>
      <w:r w:rsidRPr="00635CCA">
        <w:t>: нет.</w:t>
      </w:r>
    </w:p>
    <w:p w:rsidR="009B4D06" w:rsidRPr="00635CCA" w:rsidRDefault="009B4D06" w:rsidP="009B4D06">
      <w:pPr>
        <w:widowControl w:val="0"/>
        <w:tabs>
          <w:tab w:val="left" w:pos="0"/>
        </w:tabs>
        <w:snapToGrid w:val="0"/>
        <w:ind w:firstLine="720"/>
        <w:jc w:val="both"/>
      </w:pPr>
      <w:r w:rsidRPr="00635CCA">
        <w:t>5. Предельные размеры земельных участков с видами разрешенного использования, допустимых к размещению в данной территориальной зоне:</w:t>
      </w:r>
    </w:p>
    <w:p w:rsidR="009B4D06" w:rsidRPr="00635CCA" w:rsidRDefault="009B4D06" w:rsidP="00014C5D">
      <w:pPr>
        <w:pStyle w:val="aff4"/>
        <w:widowControl w:val="0"/>
        <w:numPr>
          <w:ilvl w:val="0"/>
          <w:numId w:val="28"/>
        </w:numPr>
        <w:suppressAutoHyphens w:val="0"/>
        <w:ind w:left="0" w:firstLine="709"/>
        <w:jc w:val="both"/>
        <w:rPr>
          <w:rFonts w:ascii="Times New Roman" w:hAnsi="Times New Roman"/>
          <w:sz w:val="24"/>
          <w:szCs w:val="24"/>
        </w:rPr>
      </w:pPr>
      <w:r w:rsidRPr="00635CCA">
        <w:rPr>
          <w:rFonts w:ascii="Times New Roman" w:hAnsi="Times New Roman"/>
          <w:sz w:val="24"/>
          <w:szCs w:val="24"/>
        </w:rPr>
        <w:lastRenderedPageBreak/>
        <w:t>минимальный размер земельного участка – 400 м</w:t>
      </w:r>
      <w:r w:rsidRPr="00635CCA">
        <w:rPr>
          <w:rFonts w:ascii="Times New Roman" w:hAnsi="Times New Roman"/>
          <w:sz w:val="24"/>
          <w:szCs w:val="24"/>
          <w:vertAlign w:val="superscript"/>
        </w:rPr>
        <w:t>2</w:t>
      </w:r>
      <w:r w:rsidRPr="00635CCA">
        <w:rPr>
          <w:rFonts w:ascii="Times New Roman" w:hAnsi="Times New Roman"/>
          <w:sz w:val="24"/>
          <w:szCs w:val="24"/>
        </w:rPr>
        <w:t>;</w:t>
      </w:r>
    </w:p>
    <w:p w:rsidR="009B4D06" w:rsidRPr="00635CCA" w:rsidRDefault="009B4D06" w:rsidP="00014C5D">
      <w:pPr>
        <w:pStyle w:val="aff4"/>
        <w:widowControl w:val="0"/>
        <w:numPr>
          <w:ilvl w:val="0"/>
          <w:numId w:val="28"/>
        </w:numPr>
        <w:suppressAutoHyphens w:val="0"/>
        <w:ind w:left="0" w:firstLine="709"/>
        <w:jc w:val="both"/>
        <w:rPr>
          <w:rFonts w:ascii="Times New Roman" w:hAnsi="Times New Roman"/>
          <w:sz w:val="24"/>
          <w:szCs w:val="24"/>
        </w:rPr>
      </w:pPr>
      <w:r w:rsidRPr="00635CCA">
        <w:rPr>
          <w:rFonts w:ascii="Times New Roman" w:hAnsi="Times New Roman"/>
          <w:sz w:val="24"/>
          <w:szCs w:val="24"/>
        </w:rPr>
        <w:t>максимальный размер земельного участка – 30 0000 м</w:t>
      </w:r>
      <w:r w:rsidRPr="00635CCA">
        <w:rPr>
          <w:rFonts w:ascii="Times New Roman" w:hAnsi="Times New Roman"/>
          <w:sz w:val="24"/>
          <w:szCs w:val="24"/>
          <w:vertAlign w:val="superscript"/>
        </w:rPr>
        <w:t>2</w:t>
      </w:r>
      <w:r w:rsidRPr="00635CCA">
        <w:rPr>
          <w:rFonts w:ascii="Times New Roman" w:hAnsi="Times New Roman"/>
          <w:sz w:val="24"/>
          <w:szCs w:val="24"/>
        </w:rPr>
        <w:t xml:space="preserve">. </w:t>
      </w:r>
    </w:p>
    <w:p w:rsidR="009B4D06" w:rsidRPr="00635CCA" w:rsidRDefault="009B4D06" w:rsidP="00014C5D">
      <w:pPr>
        <w:numPr>
          <w:ilvl w:val="0"/>
          <w:numId w:val="17"/>
        </w:numPr>
        <w:tabs>
          <w:tab w:val="left" w:pos="0"/>
        </w:tabs>
        <w:suppressAutoHyphens/>
        <w:ind w:left="0" w:firstLine="709"/>
        <w:jc w:val="both"/>
      </w:pPr>
      <w:r w:rsidRPr="00635CCA">
        <w:t>минимальные отступы от границ земельных участков в целях определения мест допустимого размещения зданий, строений, сооружений -1м,</w:t>
      </w:r>
    </w:p>
    <w:p w:rsidR="009B4D06" w:rsidRPr="00635CCA" w:rsidRDefault="009B4D06" w:rsidP="00014C5D">
      <w:pPr>
        <w:numPr>
          <w:ilvl w:val="0"/>
          <w:numId w:val="17"/>
        </w:numPr>
        <w:tabs>
          <w:tab w:val="left" w:pos="0"/>
        </w:tabs>
        <w:suppressAutoHyphens/>
        <w:ind w:left="0" w:firstLine="709"/>
        <w:jc w:val="both"/>
      </w:pPr>
      <w:r w:rsidRPr="00635CCA">
        <w:t>минимальная, максимальная высота зданий, строений, сооружений, максимальный процент застройки не устанавливаются.</w:t>
      </w:r>
    </w:p>
    <w:p w:rsidR="009B4D06" w:rsidRPr="00635CCA" w:rsidRDefault="009B4D06" w:rsidP="009B4D06">
      <w:pPr>
        <w:widowControl w:val="0"/>
        <w:ind w:firstLine="709"/>
        <w:jc w:val="both"/>
      </w:pPr>
      <w:r w:rsidRPr="00635CCA">
        <w:t>6. В границах зон затопления согласно п.2,3 ст. 67.1 Водного кодекса Российской Федерации запрещается:</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2) использование сточных вод в целях регулирования плодородия почв;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B4D06" w:rsidRPr="00635CCA" w:rsidRDefault="009B4D06" w:rsidP="009B4D06">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4) осуществление авиационных мер по борьбе с вредными организмами.</w:t>
      </w:r>
    </w:p>
    <w:p w:rsidR="004434E6" w:rsidRDefault="004434E6" w:rsidP="004434E6">
      <w:pPr>
        <w:widowControl w:val="0"/>
        <w:ind w:firstLine="709"/>
        <w:jc w:val="both"/>
      </w:pPr>
      <w:bookmarkStart w:id="55" w:name="_Toc477160545"/>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0F54FA" w:rsidRDefault="000F54FA" w:rsidP="000F54FA">
      <w:pPr>
        <w:jc w:val="both"/>
        <w:outlineLvl w:val="1"/>
        <w:rPr>
          <w:b/>
        </w:rPr>
      </w:pPr>
      <w:bookmarkStart w:id="56" w:name="_Toc112748164"/>
      <w:r w:rsidRPr="00635CCA">
        <w:rPr>
          <w:b/>
        </w:rPr>
        <w:t xml:space="preserve">Статья </w:t>
      </w:r>
      <w:r>
        <w:rPr>
          <w:b/>
        </w:rPr>
        <w:t>20</w:t>
      </w:r>
      <w:r w:rsidRPr="00635CCA">
        <w:rPr>
          <w:b/>
        </w:rPr>
        <w:t xml:space="preserve">. Градостроительные регламенты на территориях зон, </w:t>
      </w:r>
      <w:r w:rsidRPr="000F54FA">
        <w:rPr>
          <w:b/>
        </w:rPr>
        <w:t>садоводческих некоммерческих товариществ</w:t>
      </w:r>
      <w:bookmarkEnd w:id="56"/>
      <w:r>
        <w:rPr>
          <w:b/>
        </w:rPr>
        <w:t xml:space="preserve"> </w:t>
      </w:r>
      <w:r w:rsidRPr="000F54FA">
        <w:rPr>
          <w:b/>
        </w:rPr>
        <w:t xml:space="preserve"> </w:t>
      </w:r>
    </w:p>
    <w:p w:rsidR="000F54FA" w:rsidRPr="00635CCA" w:rsidRDefault="000F54FA" w:rsidP="000F54FA">
      <w:pPr>
        <w:jc w:val="both"/>
      </w:pPr>
      <w:r>
        <w:rPr>
          <w:b/>
        </w:rPr>
        <w:tab/>
      </w:r>
      <w:r w:rsidRPr="00635CCA">
        <w:t xml:space="preserve">1. Зоны, занятые </w:t>
      </w:r>
      <w:r w:rsidRPr="000F54FA">
        <w:t>садоводческ</w:t>
      </w:r>
      <w:r>
        <w:t>ими</w:t>
      </w:r>
      <w:r w:rsidRPr="000F54FA">
        <w:t xml:space="preserve"> некоммерчески</w:t>
      </w:r>
      <w:r>
        <w:t>ми</w:t>
      </w:r>
      <w:r w:rsidRPr="000F54FA">
        <w:t xml:space="preserve"> товариществ</w:t>
      </w:r>
      <w:r>
        <w:t>ами</w:t>
      </w:r>
      <w:r w:rsidRPr="000F54FA">
        <w:t xml:space="preserve"> </w:t>
      </w:r>
      <w:r w:rsidRPr="00635CCA">
        <w:t>(код зон – Сх</w:t>
      </w:r>
      <w:r>
        <w:t>3</w:t>
      </w:r>
      <w:r w:rsidRPr="00635CCA">
        <w:t xml:space="preserve">) предназначены для </w:t>
      </w:r>
      <w:r>
        <w:t>ведения садоводства</w:t>
      </w:r>
      <w:r w:rsidRPr="00635CCA">
        <w:t>.</w:t>
      </w:r>
    </w:p>
    <w:p w:rsidR="000F54FA" w:rsidRPr="00635CCA" w:rsidRDefault="000F54FA" w:rsidP="000F54FA">
      <w:pPr>
        <w:pStyle w:val="af3"/>
        <w:widowControl w:val="0"/>
        <w:tabs>
          <w:tab w:val="left" w:pos="720"/>
        </w:tabs>
        <w:ind w:firstLine="720"/>
        <w:jc w:val="both"/>
      </w:pPr>
      <w:r w:rsidRPr="00635CCA">
        <w:t xml:space="preserve">2. </w:t>
      </w:r>
      <w:r w:rsidRPr="00635CCA">
        <w:rPr>
          <w:i/>
        </w:rPr>
        <w:t>Основные виды разрешенного использования</w:t>
      </w:r>
      <w:r w:rsidRPr="00635CCA">
        <w:t xml:space="preserve"> земельных участков и объектов капитального строительства в зонах, предназначенных для ведения </w:t>
      </w:r>
      <w:r>
        <w:t>садоводства</w:t>
      </w:r>
      <w:r w:rsidRPr="00635CCA">
        <w:t>:</w:t>
      </w:r>
    </w:p>
    <w:p w:rsidR="000F54FA" w:rsidRPr="00635CCA" w:rsidRDefault="000F54FA" w:rsidP="000F54FA">
      <w:pPr>
        <w:widowControl w:val="0"/>
        <w:numPr>
          <w:ilvl w:val="0"/>
          <w:numId w:val="20"/>
        </w:numPr>
        <w:tabs>
          <w:tab w:val="left" w:pos="0"/>
          <w:tab w:val="left" w:pos="709"/>
        </w:tabs>
        <w:suppressAutoHyphens/>
        <w:snapToGrid w:val="0"/>
        <w:ind w:left="0" w:firstLine="720"/>
        <w:jc w:val="both"/>
      </w:pPr>
      <w:r>
        <w:t>земельные участки общего на</w:t>
      </w:r>
      <w:r w:rsidRPr="000F54FA">
        <w:t xml:space="preserve">значения </w:t>
      </w:r>
      <w:r>
        <w:t>-</w:t>
      </w:r>
      <w:r w:rsidRPr="000F54FA">
        <w:t>(код 13.0)</w:t>
      </w:r>
      <w:r w:rsidRPr="00635CCA">
        <w:t>*;</w:t>
      </w:r>
    </w:p>
    <w:p w:rsidR="000F54FA" w:rsidRPr="00635CCA" w:rsidRDefault="000F54FA" w:rsidP="000F54FA">
      <w:pPr>
        <w:widowControl w:val="0"/>
        <w:numPr>
          <w:ilvl w:val="0"/>
          <w:numId w:val="20"/>
        </w:numPr>
        <w:tabs>
          <w:tab w:val="left" w:pos="0"/>
          <w:tab w:val="left" w:pos="709"/>
        </w:tabs>
        <w:suppressAutoHyphens/>
        <w:snapToGrid w:val="0"/>
        <w:ind w:left="0" w:firstLine="720"/>
        <w:jc w:val="both"/>
      </w:pPr>
      <w:r>
        <w:t>в</w:t>
      </w:r>
      <w:r w:rsidRPr="000F54FA">
        <w:t xml:space="preserve">едение садоводства </w:t>
      </w:r>
      <w:r>
        <w:t xml:space="preserve">- </w:t>
      </w:r>
      <w:r w:rsidRPr="000F54FA">
        <w:t>(код 13.2)</w:t>
      </w:r>
      <w:r w:rsidRPr="00635CCA">
        <w:t>*;</w:t>
      </w:r>
    </w:p>
    <w:p w:rsidR="000F54FA" w:rsidRPr="00635CCA" w:rsidRDefault="000F54FA" w:rsidP="000F54FA">
      <w:pPr>
        <w:widowControl w:val="0"/>
        <w:numPr>
          <w:ilvl w:val="0"/>
          <w:numId w:val="20"/>
        </w:numPr>
        <w:tabs>
          <w:tab w:val="left" w:pos="0"/>
          <w:tab w:val="left" w:pos="709"/>
        </w:tabs>
        <w:suppressAutoHyphens/>
        <w:snapToGrid w:val="0"/>
        <w:ind w:left="0" w:firstLine="720"/>
        <w:jc w:val="both"/>
      </w:pPr>
      <w:r w:rsidRPr="00635CCA">
        <w:t>огородничество – (код 13.1)*</w:t>
      </w:r>
      <w:r>
        <w:t>.</w:t>
      </w:r>
    </w:p>
    <w:p w:rsidR="000F54FA" w:rsidRPr="00635CCA" w:rsidRDefault="000F54FA" w:rsidP="000F54FA">
      <w:pPr>
        <w:pStyle w:val="af3"/>
        <w:widowControl w:val="0"/>
        <w:tabs>
          <w:tab w:val="left" w:pos="720"/>
        </w:tabs>
        <w:ind w:firstLine="720"/>
        <w:jc w:val="both"/>
      </w:pPr>
      <w:r w:rsidRPr="00635CCA">
        <w:t>3.</w:t>
      </w:r>
      <w:r w:rsidRPr="00635CCA">
        <w:rPr>
          <w:i/>
        </w:rPr>
        <w:t xml:space="preserve"> Условно-разрешенные виды использования: </w:t>
      </w:r>
      <w:r w:rsidRPr="00635CCA">
        <w:t>нет.</w:t>
      </w:r>
    </w:p>
    <w:p w:rsidR="000F54FA" w:rsidRDefault="000F54FA" w:rsidP="000F54FA">
      <w:pPr>
        <w:pStyle w:val="af3"/>
        <w:widowControl w:val="0"/>
        <w:tabs>
          <w:tab w:val="left" w:pos="720"/>
        </w:tabs>
        <w:ind w:firstLine="720"/>
        <w:jc w:val="both"/>
      </w:pPr>
      <w:r w:rsidRPr="00635CCA">
        <w:t xml:space="preserve">4. </w:t>
      </w:r>
      <w:r w:rsidRPr="00635CCA">
        <w:rPr>
          <w:bCs/>
          <w:i/>
        </w:rPr>
        <w:t>Вспомогательные виды разрешенного использования</w:t>
      </w:r>
      <w:r w:rsidRPr="00635CCA">
        <w:rPr>
          <w:bCs/>
        </w:rPr>
        <w:t xml:space="preserve"> земельных участков и объектов капитального строительства</w:t>
      </w:r>
      <w:r w:rsidRPr="00635CCA">
        <w:t xml:space="preserve">: </w:t>
      </w:r>
    </w:p>
    <w:p w:rsidR="000F54FA" w:rsidRPr="00635CCA" w:rsidRDefault="000F54FA" w:rsidP="000F54FA">
      <w:pPr>
        <w:widowControl w:val="0"/>
        <w:numPr>
          <w:ilvl w:val="0"/>
          <w:numId w:val="20"/>
        </w:numPr>
        <w:tabs>
          <w:tab w:val="left" w:pos="0"/>
          <w:tab w:val="left" w:pos="709"/>
        </w:tabs>
        <w:suppressAutoHyphens/>
        <w:snapToGrid w:val="0"/>
        <w:ind w:left="0" w:firstLine="720"/>
        <w:jc w:val="both"/>
      </w:pPr>
      <w:proofErr w:type="spellStart"/>
      <w:r w:rsidRPr="00635CCA">
        <w:rPr>
          <w:lang w:val="en-US"/>
        </w:rPr>
        <w:t>коммунальное</w:t>
      </w:r>
      <w:proofErr w:type="spellEnd"/>
      <w:r w:rsidRPr="00635CCA">
        <w:rPr>
          <w:lang w:val="en-US"/>
        </w:rPr>
        <w:t xml:space="preserve"> </w:t>
      </w:r>
      <w:proofErr w:type="spellStart"/>
      <w:r w:rsidRPr="00635CCA">
        <w:rPr>
          <w:lang w:val="en-US"/>
        </w:rPr>
        <w:t>обслуживание</w:t>
      </w:r>
      <w:proofErr w:type="spellEnd"/>
      <w:r w:rsidRPr="00635CCA">
        <w:rPr>
          <w:lang w:val="en-US"/>
        </w:rPr>
        <w:t xml:space="preserve"> – (</w:t>
      </w:r>
      <w:r w:rsidRPr="00635CCA">
        <w:t>код 3.1)*.</w:t>
      </w:r>
    </w:p>
    <w:p w:rsidR="000F54FA" w:rsidRPr="00635CCA" w:rsidRDefault="000F54FA" w:rsidP="000F54FA">
      <w:pPr>
        <w:widowControl w:val="0"/>
        <w:tabs>
          <w:tab w:val="left" w:pos="0"/>
        </w:tabs>
        <w:snapToGrid w:val="0"/>
        <w:ind w:firstLine="720"/>
        <w:jc w:val="both"/>
      </w:pPr>
      <w:r w:rsidRPr="00635CCA">
        <w:t>5. Предельные размеры земельных участков с видами разрешенного использования, допустимых к размещению в данной территориальной зоне:</w:t>
      </w:r>
    </w:p>
    <w:p w:rsidR="000F54FA" w:rsidRPr="00635CCA" w:rsidRDefault="000F54FA" w:rsidP="000F54FA">
      <w:pPr>
        <w:pStyle w:val="aff4"/>
        <w:widowControl w:val="0"/>
        <w:numPr>
          <w:ilvl w:val="0"/>
          <w:numId w:val="28"/>
        </w:numPr>
        <w:suppressAutoHyphens w:val="0"/>
        <w:ind w:left="0" w:firstLine="709"/>
        <w:jc w:val="both"/>
        <w:rPr>
          <w:rFonts w:ascii="Times New Roman" w:hAnsi="Times New Roman"/>
          <w:sz w:val="24"/>
          <w:szCs w:val="24"/>
        </w:rPr>
      </w:pPr>
      <w:r w:rsidRPr="00635CCA">
        <w:rPr>
          <w:rFonts w:ascii="Times New Roman" w:hAnsi="Times New Roman"/>
          <w:sz w:val="24"/>
          <w:szCs w:val="24"/>
        </w:rPr>
        <w:t xml:space="preserve">минимальный размер земельного участка – </w:t>
      </w:r>
      <w:r>
        <w:rPr>
          <w:rFonts w:ascii="Times New Roman" w:hAnsi="Times New Roman"/>
          <w:sz w:val="24"/>
          <w:szCs w:val="24"/>
        </w:rPr>
        <w:t>5</w:t>
      </w:r>
      <w:r w:rsidRPr="00635CCA">
        <w:rPr>
          <w:rFonts w:ascii="Times New Roman" w:hAnsi="Times New Roman"/>
          <w:sz w:val="24"/>
          <w:szCs w:val="24"/>
        </w:rPr>
        <w:t>00 м</w:t>
      </w:r>
      <w:r w:rsidRPr="00635CCA">
        <w:rPr>
          <w:rFonts w:ascii="Times New Roman" w:hAnsi="Times New Roman"/>
          <w:sz w:val="24"/>
          <w:szCs w:val="24"/>
          <w:vertAlign w:val="superscript"/>
        </w:rPr>
        <w:t>2</w:t>
      </w:r>
      <w:r w:rsidRPr="00635CCA">
        <w:rPr>
          <w:rFonts w:ascii="Times New Roman" w:hAnsi="Times New Roman"/>
          <w:sz w:val="24"/>
          <w:szCs w:val="24"/>
        </w:rPr>
        <w:t>;</w:t>
      </w:r>
    </w:p>
    <w:p w:rsidR="000F54FA" w:rsidRPr="00635CCA" w:rsidRDefault="000F54FA" w:rsidP="000F54FA">
      <w:pPr>
        <w:pStyle w:val="aff4"/>
        <w:widowControl w:val="0"/>
        <w:numPr>
          <w:ilvl w:val="0"/>
          <w:numId w:val="28"/>
        </w:numPr>
        <w:suppressAutoHyphens w:val="0"/>
        <w:ind w:left="0" w:firstLine="709"/>
        <w:jc w:val="both"/>
        <w:rPr>
          <w:rFonts w:ascii="Times New Roman" w:hAnsi="Times New Roman"/>
          <w:sz w:val="24"/>
          <w:szCs w:val="24"/>
        </w:rPr>
      </w:pPr>
      <w:r w:rsidRPr="00635CCA">
        <w:rPr>
          <w:rFonts w:ascii="Times New Roman" w:hAnsi="Times New Roman"/>
          <w:sz w:val="24"/>
          <w:szCs w:val="24"/>
        </w:rPr>
        <w:t xml:space="preserve">максимальный размер земельного участка – </w:t>
      </w:r>
      <w:r>
        <w:rPr>
          <w:rFonts w:ascii="Times New Roman" w:hAnsi="Times New Roman"/>
          <w:sz w:val="24"/>
          <w:szCs w:val="24"/>
        </w:rPr>
        <w:t>25</w:t>
      </w:r>
      <w:r w:rsidRPr="00635CCA">
        <w:rPr>
          <w:rFonts w:ascii="Times New Roman" w:hAnsi="Times New Roman"/>
          <w:sz w:val="24"/>
          <w:szCs w:val="24"/>
        </w:rPr>
        <w:t xml:space="preserve"> 0000 м</w:t>
      </w:r>
      <w:r w:rsidRPr="00635CCA">
        <w:rPr>
          <w:rFonts w:ascii="Times New Roman" w:hAnsi="Times New Roman"/>
          <w:sz w:val="24"/>
          <w:szCs w:val="24"/>
          <w:vertAlign w:val="superscript"/>
        </w:rPr>
        <w:t>2</w:t>
      </w:r>
      <w:r w:rsidRPr="00635CCA">
        <w:rPr>
          <w:rFonts w:ascii="Times New Roman" w:hAnsi="Times New Roman"/>
          <w:sz w:val="24"/>
          <w:szCs w:val="24"/>
        </w:rPr>
        <w:t xml:space="preserve">. </w:t>
      </w:r>
    </w:p>
    <w:p w:rsidR="000F54FA" w:rsidRPr="00635CCA" w:rsidRDefault="000F54FA" w:rsidP="000F54FA">
      <w:pPr>
        <w:numPr>
          <w:ilvl w:val="0"/>
          <w:numId w:val="17"/>
        </w:numPr>
        <w:tabs>
          <w:tab w:val="left" w:pos="0"/>
        </w:tabs>
        <w:suppressAutoHyphens/>
        <w:ind w:left="0" w:firstLine="709"/>
        <w:jc w:val="both"/>
      </w:pPr>
      <w:r w:rsidRPr="00635CCA">
        <w:t>минимальные отступы от границ земельных участков в целях определения мест допустимого размещения зданий, строений, сооружений -1м,</w:t>
      </w:r>
    </w:p>
    <w:p w:rsidR="000F54FA" w:rsidRDefault="000F54FA" w:rsidP="000F54FA">
      <w:pPr>
        <w:numPr>
          <w:ilvl w:val="0"/>
          <w:numId w:val="17"/>
        </w:numPr>
        <w:tabs>
          <w:tab w:val="left" w:pos="0"/>
        </w:tabs>
        <w:suppressAutoHyphens/>
        <w:ind w:left="0" w:firstLine="709"/>
        <w:jc w:val="both"/>
      </w:pPr>
      <w:r w:rsidRPr="00635CCA">
        <w:t>максимальная высота зданий, строений, сооружений</w:t>
      </w:r>
      <w:r>
        <w:t xml:space="preserve"> 2 этажа;</w:t>
      </w:r>
    </w:p>
    <w:p w:rsidR="000F54FA" w:rsidRPr="00635CCA" w:rsidRDefault="000F54FA" w:rsidP="000F54FA">
      <w:pPr>
        <w:numPr>
          <w:ilvl w:val="0"/>
          <w:numId w:val="17"/>
        </w:numPr>
        <w:tabs>
          <w:tab w:val="left" w:pos="0"/>
        </w:tabs>
        <w:suppressAutoHyphens/>
        <w:ind w:left="0" w:firstLine="709"/>
        <w:jc w:val="both"/>
      </w:pPr>
      <w:r w:rsidRPr="00635CCA">
        <w:t xml:space="preserve"> максимальный процент застройки </w:t>
      </w:r>
      <w:r>
        <w:t>30</w:t>
      </w:r>
      <w:r w:rsidRPr="00635CCA">
        <w:t>.</w:t>
      </w:r>
    </w:p>
    <w:p w:rsidR="000F54FA" w:rsidRPr="00635CCA" w:rsidRDefault="000F54FA" w:rsidP="000F54FA">
      <w:pPr>
        <w:widowControl w:val="0"/>
        <w:ind w:firstLine="709"/>
        <w:jc w:val="both"/>
      </w:pPr>
      <w:r w:rsidRPr="00635CCA">
        <w:t>6. В границах зон затопления согласно п.2,3 ст. 67.1 Водного кодекса Российской Федерации запрещается:</w:t>
      </w:r>
    </w:p>
    <w:p w:rsidR="000F54FA" w:rsidRPr="00635CCA" w:rsidRDefault="000F54FA" w:rsidP="000F54FA">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0F54FA" w:rsidRPr="00635CCA" w:rsidRDefault="000F54FA" w:rsidP="000F54FA">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2) использование сточных вод в целях регулирования плодородия почв;</w:t>
      </w:r>
    </w:p>
    <w:p w:rsidR="000F54FA" w:rsidRPr="00635CCA" w:rsidRDefault="000F54FA" w:rsidP="000F54FA">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F54FA" w:rsidRPr="00635CCA" w:rsidRDefault="000F54FA" w:rsidP="000F54FA">
      <w:pPr>
        <w:pStyle w:val="ConsPlusNormal0"/>
        <w:jc w:val="both"/>
        <w:rPr>
          <w:rFonts w:ascii="Times New Roman" w:hAnsi="Times New Roman" w:cs="Times New Roman"/>
          <w:sz w:val="24"/>
          <w:szCs w:val="24"/>
        </w:rPr>
      </w:pPr>
      <w:r w:rsidRPr="00635CCA">
        <w:rPr>
          <w:rFonts w:ascii="Times New Roman" w:hAnsi="Times New Roman" w:cs="Times New Roman"/>
          <w:sz w:val="24"/>
          <w:szCs w:val="24"/>
        </w:rPr>
        <w:t>4) осуществление авиационных мер по борьбе с вредными организмами.</w:t>
      </w:r>
    </w:p>
    <w:p w:rsidR="000F54FA" w:rsidRPr="00635CCA" w:rsidRDefault="000F54FA" w:rsidP="000F54FA">
      <w:pPr>
        <w:widowControl w:val="0"/>
        <w:ind w:firstLine="709"/>
        <w:jc w:val="both"/>
      </w:pPr>
      <w:r w:rsidRPr="00635CCA">
        <w:t xml:space="preserve">*- код в соответствии с Приказом Федеральной службы государственной регистрации, </w:t>
      </w:r>
      <w:r w:rsidRPr="00635CCA">
        <w:lastRenderedPageBreak/>
        <w:t>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0F54FA" w:rsidRPr="00635CCA" w:rsidRDefault="000F54FA" w:rsidP="004434E6">
      <w:pPr>
        <w:widowControl w:val="0"/>
        <w:ind w:firstLine="709"/>
        <w:jc w:val="both"/>
      </w:pPr>
    </w:p>
    <w:p w:rsidR="009B4D06" w:rsidRPr="00635CCA" w:rsidRDefault="004434E6" w:rsidP="004434E6">
      <w:pPr>
        <w:jc w:val="both"/>
        <w:outlineLvl w:val="1"/>
        <w:rPr>
          <w:b/>
        </w:rPr>
      </w:pPr>
      <w:bookmarkStart w:id="57" w:name="_Toc112748165"/>
      <w:r w:rsidRPr="00635CCA">
        <w:rPr>
          <w:b/>
        </w:rPr>
        <w:t>Статья 2</w:t>
      </w:r>
      <w:r w:rsidR="000F54FA">
        <w:rPr>
          <w:b/>
        </w:rPr>
        <w:t>1</w:t>
      </w:r>
      <w:r w:rsidRPr="00635CCA">
        <w:rPr>
          <w:b/>
        </w:rPr>
        <w:t xml:space="preserve">. </w:t>
      </w:r>
      <w:r w:rsidR="009B4D06" w:rsidRPr="00635CCA">
        <w:rPr>
          <w:b/>
        </w:rPr>
        <w:t>Градостроительные регламенты на территориях зоны</w:t>
      </w:r>
      <w:r w:rsidR="005937F5">
        <w:rPr>
          <w:b/>
        </w:rPr>
        <w:t xml:space="preserve"> кладбищ</w:t>
      </w:r>
      <w:r w:rsidR="009B4D06" w:rsidRPr="00635CCA">
        <w:rPr>
          <w:b/>
        </w:rPr>
        <w:t xml:space="preserve"> </w:t>
      </w:r>
      <w:r w:rsidR="005937F5">
        <w:rPr>
          <w:b/>
        </w:rPr>
        <w:t>(</w:t>
      </w:r>
      <w:r w:rsidR="009B4D06" w:rsidRPr="00635CCA">
        <w:rPr>
          <w:b/>
        </w:rPr>
        <w:t>специального назначения, связанной с захоронениями</w:t>
      </w:r>
      <w:r w:rsidR="005937F5">
        <w:rPr>
          <w:b/>
        </w:rPr>
        <w:t xml:space="preserve"> </w:t>
      </w:r>
      <w:r w:rsidR="009B4D06" w:rsidRPr="00635CCA">
        <w:rPr>
          <w:b/>
        </w:rPr>
        <w:t>ритуального назначения)</w:t>
      </w:r>
      <w:bookmarkEnd w:id="55"/>
      <w:bookmarkEnd w:id="57"/>
      <w:r w:rsidR="009B4D06" w:rsidRPr="00635CCA">
        <w:rPr>
          <w:b/>
        </w:rPr>
        <w:t xml:space="preserve"> </w:t>
      </w:r>
    </w:p>
    <w:p w:rsidR="009B4D06" w:rsidRPr="00635CCA" w:rsidRDefault="009B4D06" w:rsidP="009B4D06">
      <w:pPr>
        <w:pStyle w:val="af3"/>
        <w:widowControl w:val="0"/>
        <w:tabs>
          <w:tab w:val="left" w:pos="720"/>
        </w:tabs>
        <w:ind w:firstLine="720"/>
        <w:jc w:val="both"/>
      </w:pPr>
      <w:r w:rsidRPr="00635CCA">
        <w:t>1. Зон</w:t>
      </w:r>
      <w:r w:rsidR="005937F5">
        <w:t xml:space="preserve">а кладбищ </w:t>
      </w:r>
      <w:r w:rsidR="003150C1">
        <w:t>(код зоны СП-</w:t>
      </w:r>
      <w:r w:rsidRPr="00635CCA">
        <w:t>1) предназначены для размещения кладбищ.</w:t>
      </w:r>
    </w:p>
    <w:p w:rsidR="009B4D06" w:rsidRPr="00635CCA" w:rsidRDefault="009B4D06" w:rsidP="009B4D06">
      <w:pPr>
        <w:pStyle w:val="af3"/>
        <w:widowControl w:val="0"/>
        <w:tabs>
          <w:tab w:val="left" w:pos="720"/>
        </w:tabs>
        <w:ind w:firstLine="720"/>
        <w:jc w:val="both"/>
      </w:pPr>
      <w:r w:rsidRPr="00635CCA">
        <w:t>2. Основные виды разрешенного использования земельных участков и объектов капитального строительства в зоне специального назначения, занятой кладбищами:</w:t>
      </w:r>
    </w:p>
    <w:p w:rsidR="009B4D06" w:rsidRPr="00635CCA" w:rsidRDefault="009B4D06" w:rsidP="00014C5D">
      <w:pPr>
        <w:widowControl w:val="0"/>
        <w:numPr>
          <w:ilvl w:val="0"/>
          <w:numId w:val="29"/>
        </w:numPr>
        <w:tabs>
          <w:tab w:val="left" w:pos="0"/>
        </w:tabs>
        <w:suppressAutoHyphens/>
        <w:snapToGrid w:val="0"/>
        <w:ind w:left="0" w:firstLine="709"/>
        <w:jc w:val="both"/>
      </w:pPr>
      <w:r w:rsidRPr="00635CCA">
        <w:t>ритуальная деятельность – (код 12.1)*;</w:t>
      </w:r>
    </w:p>
    <w:p w:rsidR="009B4D06" w:rsidRPr="00635CCA" w:rsidRDefault="009B4D06" w:rsidP="00014C5D">
      <w:pPr>
        <w:widowControl w:val="0"/>
        <w:numPr>
          <w:ilvl w:val="0"/>
          <w:numId w:val="29"/>
        </w:numPr>
        <w:tabs>
          <w:tab w:val="left" w:pos="0"/>
        </w:tabs>
        <w:suppressAutoHyphens/>
        <w:snapToGrid w:val="0"/>
        <w:ind w:left="0" w:firstLine="709"/>
        <w:jc w:val="both"/>
      </w:pPr>
      <w:r w:rsidRPr="00635CCA">
        <w:t>религиозное использование – (код 3.7)*.</w:t>
      </w:r>
    </w:p>
    <w:p w:rsidR="009B4D06" w:rsidRPr="00635CCA" w:rsidRDefault="009B4D06" w:rsidP="009B4D06">
      <w:pPr>
        <w:pStyle w:val="af3"/>
        <w:widowControl w:val="0"/>
        <w:tabs>
          <w:tab w:val="left" w:pos="720"/>
        </w:tabs>
        <w:ind w:firstLine="720"/>
        <w:jc w:val="both"/>
      </w:pPr>
      <w:r w:rsidRPr="00635CCA">
        <w:t>3. Условно-разрешенные виды использования – нет.</w:t>
      </w:r>
    </w:p>
    <w:p w:rsidR="009B4D06" w:rsidRPr="00635CCA" w:rsidRDefault="009B4D06" w:rsidP="009B4D06">
      <w:pPr>
        <w:pStyle w:val="af3"/>
        <w:widowControl w:val="0"/>
        <w:tabs>
          <w:tab w:val="left" w:pos="720"/>
        </w:tabs>
        <w:ind w:firstLine="720"/>
        <w:jc w:val="both"/>
      </w:pPr>
      <w:r w:rsidRPr="00635CCA">
        <w:t>4. Вспомогательные виды разрешенного использования – нет.</w:t>
      </w:r>
    </w:p>
    <w:p w:rsidR="009B4D06" w:rsidRPr="00635CCA" w:rsidRDefault="009B4D06" w:rsidP="009B4D06">
      <w:pPr>
        <w:widowControl w:val="0"/>
        <w:tabs>
          <w:tab w:val="left" w:pos="0"/>
        </w:tabs>
        <w:snapToGrid w:val="0"/>
        <w:ind w:firstLine="720"/>
        <w:jc w:val="both"/>
      </w:pPr>
      <w:r w:rsidRPr="00635CCA">
        <w:t>5. Предельные размеры земельных участков с видами разрешенного использования, допустимых к размещению в данной территориальной зоне:</w:t>
      </w:r>
    </w:p>
    <w:p w:rsidR="009B4D06" w:rsidRPr="00635CCA" w:rsidRDefault="009B4D06" w:rsidP="00014C5D">
      <w:pPr>
        <w:pStyle w:val="aff4"/>
        <w:widowControl w:val="0"/>
        <w:numPr>
          <w:ilvl w:val="0"/>
          <w:numId w:val="30"/>
        </w:numPr>
        <w:suppressAutoHyphens w:val="0"/>
        <w:ind w:left="0" w:firstLine="709"/>
        <w:jc w:val="both"/>
        <w:rPr>
          <w:rFonts w:ascii="Times New Roman" w:hAnsi="Times New Roman"/>
          <w:sz w:val="24"/>
          <w:szCs w:val="24"/>
        </w:rPr>
      </w:pPr>
      <w:r w:rsidRPr="00635CCA">
        <w:rPr>
          <w:rFonts w:ascii="Times New Roman" w:hAnsi="Times New Roman"/>
          <w:sz w:val="24"/>
          <w:szCs w:val="24"/>
        </w:rPr>
        <w:t>минимальный размер земельного участка – 400 м</w:t>
      </w:r>
      <w:r w:rsidRPr="00635CCA">
        <w:rPr>
          <w:rFonts w:ascii="Times New Roman" w:hAnsi="Times New Roman"/>
          <w:sz w:val="24"/>
          <w:szCs w:val="24"/>
          <w:vertAlign w:val="superscript"/>
        </w:rPr>
        <w:t>2</w:t>
      </w:r>
      <w:r w:rsidRPr="00635CCA">
        <w:rPr>
          <w:rFonts w:ascii="Times New Roman" w:hAnsi="Times New Roman"/>
          <w:sz w:val="24"/>
          <w:szCs w:val="24"/>
        </w:rPr>
        <w:t>;</w:t>
      </w:r>
    </w:p>
    <w:p w:rsidR="009B4D06" w:rsidRPr="00635CCA" w:rsidRDefault="009B4D06" w:rsidP="00014C5D">
      <w:pPr>
        <w:pStyle w:val="aff4"/>
        <w:widowControl w:val="0"/>
        <w:numPr>
          <w:ilvl w:val="0"/>
          <w:numId w:val="30"/>
        </w:numPr>
        <w:suppressAutoHyphens w:val="0"/>
        <w:ind w:left="0" w:firstLine="709"/>
        <w:jc w:val="both"/>
        <w:rPr>
          <w:rFonts w:ascii="Times New Roman" w:hAnsi="Times New Roman"/>
          <w:sz w:val="24"/>
          <w:szCs w:val="24"/>
        </w:rPr>
      </w:pPr>
      <w:r w:rsidRPr="00635CCA">
        <w:rPr>
          <w:rFonts w:ascii="Times New Roman" w:hAnsi="Times New Roman"/>
          <w:sz w:val="24"/>
          <w:szCs w:val="24"/>
        </w:rPr>
        <w:t>максимальный размер земельного участка – 70000 м</w:t>
      </w:r>
      <w:r w:rsidRPr="00635CCA">
        <w:rPr>
          <w:rFonts w:ascii="Times New Roman" w:hAnsi="Times New Roman"/>
          <w:sz w:val="24"/>
          <w:szCs w:val="24"/>
          <w:vertAlign w:val="superscript"/>
        </w:rPr>
        <w:t>2</w:t>
      </w:r>
      <w:r w:rsidRPr="00635CCA">
        <w:rPr>
          <w:rFonts w:ascii="Times New Roman" w:hAnsi="Times New Roman"/>
          <w:sz w:val="24"/>
          <w:szCs w:val="24"/>
        </w:rPr>
        <w:t xml:space="preserve">. </w:t>
      </w:r>
    </w:p>
    <w:p w:rsidR="009B4D06" w:rsidRPr="00635CCA" w:rsidRDefault="009B4D06" w:rsidP="00014C5D">
      <w:pPr>
        <w:numPr>
          <w:ilvl w:val="0"/>
          <w:numId w:val="30"/>
        </w:numPr>
        <w:tabs>
          <w:tab w:val="left" w:pos="0"/>
        </w:tabs>
        <w:suppressAutoHyphens/>
        <w:ind w:left="0" w:firstLine="709"/>
        <w:jc w:val="both"/>
      </w:pPr>
      <w:r w:rsidRPr="00635CCA">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9B4D06" w:rsidRPr="00635CCA" w:rsidRDefault="009B4D06" w:rsidP="009B4D06">
      <w:pPr>
        <w:pStyle w:val="af3"/>
        <w:tabs>
          <w:tab w:val="left" w:pos="720"/>
        </w:tabs>
        <w:ind w:firstLine="720"/>
        <w:jc w:val="both"/>
      </w:pPr>
      <w:r w:rsidRPr="00635CCA">
        <w:t xml:space="preserve">6.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w:t>
      </w:r>
    </w:p>
    <w:p w:rsidR="009B4D06" w:rsidRPr="00635CCA" w:rsidRDefault="009B4D06" w:rsidP="009B4D06">
      <w:pPr>
        <w:widowControl w:val="0"/>
        <w:ind w:firstLine="709"/>
        <w:jc w:val="both"/>
      </w:pPr>
      <w:r w:rsidRPr="00635CCA">
        <w:t>7. В границах зон затопления согласно ст. 67.1 Водного кодекса Российской Федерации запрещается: размещение кладбищ.</w:t>
      </w:r>
    </w:p>
    <w:p w:rsidR="004434E6" w:rsidRPr="00635CCA" w:rsidRDefault="004434E6" w:rsidP="004434E6">
      <w:pPr>
        <w:widowControl w:val="0"/>
        <w:ind w:firstLine="709"/>
        <w:jc w:val="both"/>
      </w:pPr>
      <w:bookmarkStart w:id="58" w:name="_Toc477160546"/>
      <w:bookmarkEnd w:id="47"/>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9B4D06" w:rsidRPr="00635CCA" w:rsidRDefault="004434E6" w:rsidP="004434E6">
      <w:pPr>
        <w:jc w:val="both"/>
        <w:outlineLvl w:val="1"/>
        <w:rPr>
          <w:b/>
        </w:rPr>
      </w:pPr>
      <w:bookmarkStart w:id="59" w:name="_Toc112748166"/>
      <w:r w:rsidRPr="00635CCA">
        <w:rPr>
          <w:b/>
        </w:rPr>
        <w:t>Статья 2</w:t>
      </w:r>
      <w:r w:rsidR="000F54FA">
        <w:rPr>
          <w:b/>
        </w:rPr>
        <w:t>2</w:t>
      </w:r>
      <w:r w:rsidRPr="00635CCA">
        <w:rPr>
          <w:b/>
        </w:rPr>
        <w:t>.</w:t>
      </w:r>
      <w:r w:rsidR="00635CCA" w:rsidRPr="00635CCA">
        <w:rPr>
          <w:b/>
        </w:rPr>
        <w:t xml:space="preserve"> </w:t>
      </w:r>
      <w:r w:rsidR="009B4D06" w:rsidRPr="00635CCA">
        <w:rPr>
          <w:b/>
        </w:rPr>
        <w:t>Градостроительные регламенты на территориях зон специального назначения, связанных с захоронениями (складирования и захоронения отходов)</w:t>
      </w:r>
      <w:bookmarkEnd w:id="58"/>
      <w:bookmarkEnd w:id="59"/>
    </w:p>
    <w:p w:rsidR="009B4D06" w:rsidRPr="00635CCA" w:rsidRDefault="009B4D06" w:rsidP="009B4D06">
      <w:pPr>
        <w:pStyle w:val="af3"/>
        <w:tabs>
          <w:tab w:val="left" w:pos="0"/>
        </w:tabs>
        <w:snapToGrid w:val="0"/>
        <w:ind w:firstLine="709"/>
        <w:jc w:val="both"/>
      </w:pPr>
      <w:r w:rsidRPr="00635CCA">
        <w:t>1. Зоны специального назначения, связанные с захоронениями, код зоны – С</w:t>
      </w:r>
      <w:r w:rsidR="003150C1">
        <w:t>П-</w:t>
      </w:r>
      <w:r w:rsidRPr="00635CCA">
        <w:t>2, предназначены для размещения объектов складирования и захоронения отходов.</w:t>
      </w:r>
    </w:p>
    <w:p w:rsidR="009B4D06" w:rsidRPr="00635CCA" w:rsidRDefault="009B4D06" w:rsidP="009B4D06">
      <w:pPr>
        <w:widowControl w:val="0"/>
        <w:tabs>
          <w:tab w:val="left" w:pos="0"/>
        </w:tabs>
        <w:snapToGrid w:val="0"/>
        <w:ind w:firstLine="709"/>
        <w:jc w:val="both"/>
        <w:rPr>
          <w:bCs/>
        </w:rPr>
      </w:pPr>
      <w:r w:rsidRPr="00635CCA">
        <w:t xml:space="preserve">2. </w:t>
      </w:r>
      <w:r w:rsidRPr="00635CCA">
        <w:rPr>
          <w:bCs/>
          <w:i/>
        </w:rPr>
        <w:t>Основные виды разрешенного использования</w:t>
      </w:r>
      <w:r w:rsidRPr="00635CCA">
        <w:rPr>
          <w:bCs/>
        </w:rPr>
        <w:t xml:space="preserve"> земельных участков и объектов капитального строительства</w:t>
      </w:r>
      <w:r w:rsidRPr="00635CCA">
        <w:t xml:space="preserve"> в зоне специального назначения</w:t>
      </w:r>
      <w:r w:rsidRPr="00635CCA">
        <w:rPr>
          <w:bCs/>
        </w:rPr>
        <w:t>:</w:t>
      </w:r>
    </w:p>
    <w:p w:rsidR="009B4D06" w:rsidRPr="00635CCA" w:rsidRDefault="009B4D06" w:rsidP="00014C5D">
      <w:pPr>
        <w:widowControl w:val="0"/>
        <w:numPr>
          <w:ilvl w:val="0"/>
          <w:numId w:val="32"/>
        </w:numPr>
        <w:tabs>
          <w:tab w:val="left" w:pos="0"/>
        </w:tabs>
        <w:suppressAutoHyphens/>
        <w:snapToGrid w:val="0"/>
        <w:ind w:left="0" w:firstLine="709"/>
        <w:jc w:val="both"/>
      </w:pPr>
      <w:r w:rsidRPr="00635CCA">
        <w:t>специальная деятельность (12.2)*.</w:t>
      </w:r>
    </w:p>
    <w:p w:rsidR="009B4D06" w:rsidRPr="00635CCA" w:rsidRDefault="009B4D06" w:rsidP="009B4D06">
      <w:pPr>
        <w:pStyle w:val="af3"/>
        <w:widowControl w:val="0"/>
        <w:tabs>
          <w:tab w:val="left" w:pos="720"/>
        </w:tabs>
        <w:ind w:firstLine="709"/>
        <w:jc w:val="both"/>
      </w:pPr>
      <w:r w:rsidRPr="00635CCA">
        <w:t>3.</w:t>
      </w:r>
      <w:r w:rsidRPr="00635CCA">
        <w:rPr>
          <w:i/>
        </w:rPr>
        <w:t xml:space="preserve"> Условно-разрешенные виды использования – нет.</w:t>
      </w:r>
    </w:p>
    <w:p w:rsidR="009B4D06" w:rsidRPr="00635CCA" w:rsidRDefault="009B4D06" w:rsidP="009B4D06">
      <w:pPr>
        <w:widowControl w:val="0"/>
        <w:tabs>
          <w:tab w:val="left" w:pos="0"/>
          <w:tab w:val="left" w:pos="567"/>
        </w:tabs>
        <w:suppressAutoHyphens/>
        <w:snapToGrid w:val="0"/>
        <w:ind w:firstLine="709"/>
        <w:jc w:val="both"/>
      </w:pPr>
      <w:r w:rsidRPr="00635CCA">
        <w:t xml:space="preserve">4. </w:t>
      </w:r>
      <w:r w:rsidRPr="00635CCA">
        <w:rPr>
          <w:i/>
        </w:rPr>
        <w:t>Вспомогательные виды разрешенного использования</w:t>
      </w:r>
      <w:r w:rsidRPr="00635CCA">
        <w:t xml:space="preserve"> земельных участков и объектов капитального строительства </w:t>
      </w:r>
      <w:r w:rsidRPr="00635CCA">
        <w:rPr>
          <w:i/>
        </w:rPr>
        <w:t>– нет.</w:t>
      </w:r>
    </w:p>
    <w:p w:rsidR="009B4D06" w:rsidRPr="00635CCA" w:rsidRDefault="009B4D06" w:rsidP="009B4D06">
      <w:pPr>
        <w:pStyle w:val="af3"/>
        <w:tabs>
          <w:tab w:val="left" w:pos="720"/>
        </w:tabs>
        <w:ind w:firstLine="720"/>
        <w:jc w:val="both"/>
      </w:pPr>
      <w:r w:rsidRPr="00635CCA">
        <w:t xml:space="preserve">5.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предназначенных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потребления в Алтайском крае» и </w:t>
      </w:r>
      <w:proofErr w:type="spellStart"/>
      <w:r w:rsidRPr="00635CCA">
        <w:t>СанПиН</w:t>
      </w:r>
      <w:proofErr w:type="spellEnd"/>
      <w:r w:rsidRPr="00635CCA">
        <w:t xml:space="preserve"> 2.1.7.722 – 98 «Гигиенические требования к устройству и содержанию полигонов для твердых бытовых отходов».</w:t>
      </w:r>
    </w:p>
    <w:p w:rsidR="009B4D06" w:rsidRPr="00635CCA" w:rsidRDefault="009B4D06" w:rsidP="009B4D06">
      <w:pPr>
        <w:widowControl w:val="0"/>
        <w:tabs>
          <w:tab w:val="left" w:pos="0"/>
        </w:tabs>
        <w:snapToGrid w:val="0"/>
        <w:ind w:firstLine="709"/>
        <w:jc w:val="both"/>
      </w:pPr>
      <w:r w:rsidRPr="00635CCA">
        <w:t>6. Предельные размеры земельных участков с видами разрешенного использования, допустимых к размещению в данной территориальной зоне:</w:t>
      </w:r>
    </w:p>
    <w:p w:rsidR="009B4D06" w:rsidRPr="00635CCA" w:rsidRDefault="009B4D06" w:rsidP="00014C5D">
      <w:pPr>
        <w:pStyle w:val="aff4"/>
        <w:widowControl w:val="0"/>
        <w:numPr>
          <w:ilvl w:val="0"/>
          <w:numId w:val="31"/>
        </w:numPr>
        <w:suppressAutoHyphens w:val="0"/>
        <w:ind w:left="0" w:firstLine="709"/>
        <w:jc w:val="both"/>
        <w:rPr>
          <w:rFonts w:ascii="Times New Roman" w:hAnsi="Times New Roman"/>
          <w:sz w:val="24"/>
          <w:szCs w:val="24"/>
        </w:rPr>
      </w:pPr>
      <w:r w:rsidRPr="00635CCA">
        <w:rPr>
          <w:rFonts w:ascii="Times New Roman" w:hAnsi="Times New Roman"/>
          <w:sz w:val="24"/>
          <w:szCs w:val="24"/>
        </w:rPr>
        <w:t>минимальный размер земельного участка – 0,06 га;</w:t>
      </w:r>
    </w:p>
    <w:p w:rsidR="009B4D06" w:rsidRPr="00635CCA" w:rsidRDefault="009B4D06" w:rsidP="00014C5D">
      <w:pPr>
        <w:pStyle w:val="aff4"/>
        <w:widowControl w:val="0"/>
        <w:numPr>
          <w:ilvl w:val="0"/>
          <w:numId w:val="31"/>
        </w:numPr>
        <w:suppressAutoHyphens w:val="0"/>
        <w:ind w:left="0" w:firstLine="709"/>
        <w:jc w:val="both"/>
        <w:rPr>
          <w:rFonts w:ascii="Times New Roman" w:hAnsi="Times New Roman"/>
          <w:sz w:val="24"/>
          <w:szCs w:val="24"/>
        </w:rPr>
      </w:pPr>
      <w:r w:rsidRPr="00635CCA">
        <w:rPr>
          <w:rFonts w:ascii="Times New Roman" w:hAnsi="Times New Roman"/>
          <w:sz w:val="24"/>
          <w:szCs w:val="24"/>
        </w:rPr>
        <w:t xml:space="preserve">максимальный размер земельного участка – 10 га. </w:t>
      </w:r>
    </w:p>
    <w:p w:rsidR="009B4D06" w:rsidRPr="00635CCA" w:rsidRDefault="009B4D06" w:rsidP="00014C5D">
      <w:pPr>
        <w:numPr>
          <w:ilvl w:val="0"/>
          <w:numId w:val="15"/>
        </w:numPr>
        <w:tabs>
          <w:tab w:val="left" w:pos="0"/>
        </w:tabs>
        <w:suppressAutoHyphens/>
        <w:ind w:left="0" w:firstLine="709"/>
        <w:jc w:val="both"/>
      </w:pPr>
      <w:r w:rsidRPr="00635CCA">
        <w:lastRenderedPageBreak/>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9B4D06" w:rsidRPr="00635CCA" w:rsidRDefault="009B4D06" w:rsidP="009B4D06">
      <w:pPr>
        <w:ind w:firstLine="720"/>
        <w:jc w:val="both"/>
      </w:pPr>
      <w:r w:rsidRPr="00635CCA">
        <w:t>7. В границах зон затопления согласно ст. 67.1 Водного кодекса Российской Федерации запрещается размещение кладбищ, скотомогильников, объектов размещения отходов производства и потребления.</w:t>
      </w:r>
    </w:p>
    <w:p w:rsidR="004434E6" w:rsidRPr="00635CCA" w:rsidRDefault="004434E6" w:rsidP="004434E6">
      <w:pPr>
        <w:widowControl w:val="0"/>
        <w:ind w:firstLine="709"/>
        <w:jc w:val="both"/>
      </w:pPr>
      <w:bookmarkStart w:id="60" w:name="_Toc477160547"/>
      <w:r w:rsidRPr="00635CCA">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p>
    <w:p w:rsidR="009B4D06" w:rsidRPr="000F54FA" w:rsidRDefault="00D854F7" w:rsidP="000F54FA">
      <w:pPr>
        <w:jc w:val="both"/>
        <w:outlineLvl w:val="1"/>
        <w:rPr>
          <w:b/>
        </w:rPr>
      </w:pPr>
      <w:bookmarkStart w:id="61" w:name="_Toc112748167"/>
      <w:r w:rsidRPr="000F54FA">
        <w:rPr>
          <w:b/>
        </w:rPr>
        <w:t>Статья 2</w:t>
      </w:r>
      <w:r w:rsidR="000F54FA" w:rsidRPr="000F54FA">
        <w:rPr>
          <w:b/>
        </w:rPr>
        <w:t>3</w:t>
      </w:r>
      <w:r w:rsidRPr="000F54FA">
        <w:rPr>
          <w:b/>
        </w:rPr>
        <w:t xml:space="preserve">. </w:t>
      </w:r>
      <w:r w:rsidR="009B4D06" w:rsidRPr="000F54FA">
        <w:rPr>
          <w:b/>
        </w:rPr>
        <w:t>Территории, на которые действие градостроительных регламентов не распространяется или на которые градостроительные регламенты не устанавливаются.</w:t>
      </w:r>
      <w:bookmarkEnd w:id="60"/>
      <w:bookmarkEnd w:id="61"/>
    </w:p>
    <w:p w:rsidR="009B4D06" w:rsidRPr="00635CCA" w:rsidRDefault="009B4D06" w:rsidP="009B4D06">
      <w:pPr>
        <w:ind w:firstLine="709"/>
        <w:jc w:val="both"/>
      </w:pPr>
      <w:r w:rsidRPr="00635CCA">
        <w:t>1. Зоны улично-дорожной сети относятся к территориям общего пользования (код зон ТОП). 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9B4D06" w:rsidRPr="00635CCA" w:rsidRDefault="009B4D06" w:rsidP="009B4D06">
      <w:pPr>
        <w:ind w:firstLine="709"/>
        <w:jc w:val="both"/>
      </w:pPr>
      <w:r w:rsidRPr="00635CCA">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Внутриквартальные проезды определяются в составе проекта планировки или межевания (жилого образования, микрорайона, квартала).</w:t>
      </w:r>
    </w:p>
    <w:p w:rsidR="009B4D06" w:rsidRPr="00635CCA" w:rsidRDefault="009B4D06" w:rsidP="009B4D06">
      <w:pPr>
        <w:widowControl w:val="0"/>
        <w:ind w:firstLine="709"/>
        <w:jc w:val="both"/>
      </w:pPr>
      <w:r w:rsidRPr="00635CCA">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Алтайский район.</w:t>
      </w:r>
    </w:p>
    <w:p w:rsidR="00695308" w:rsidRPr="00635CCA" w:rsidRDefault="009B4D06" w:rsidP="00695308">
      <w:r w:rsidRPr="00635CCA">
        <w:t>2. Градостроительные регламенты не устанавливаются согласно п.6 ст.36 Градостроительного кодекса РФ для земель, покрытых поверхностными водами.</w:t>
      </w:r>
      <w:r w:rsidR="00695308" w:rsidRPr="00635CCA">
        <w:t xml:space="preserve"> </w:t>
      </w:r>
    </w:p>
    <w:p w:rsidR="00695308" w:rsidRDefault="00695308" w:rsidP="00695308"/>
    <w:p w:rsidR="00695308" w:rsidRDefault="00695308" w:rsidP="00695308"/>
    <w:p w:rsidR="00695308" w:rsidRDefault="00695308" w:rsidP="00695308"/>
    <w:p w:rsidR="00695308" w:rsidRDefault="00695308" w:rsidP="00695308"/>
    <w:p w:rsidR="00695308" w:rsidRDefault="00695308" w:rsidP="00695308"/>
    <w:p w:rsidR="00695308" w:rsidRDefault="00695308" w:rsidP="00695308">
      <w:pPr>
        <w:jc w:val="center"/>
        <w:rPr>
          <w:sz w:val="36"/>
          <w:szCs w:val="36"/>
        </w:rPr>
      </w:pPr>
    </w:p>
    <w:p w:rsidR="00695308" w:rsidRDefault="00695308"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0F54FA" w:rsidRDefault="000F54FA" w:rsidP="00695308">
      <w:pPr>
        <w:jc w:val="center"/>
        <w:rPr>
          <w:sz w:val="36"/>
          <w:szCs w:val="36"/>
        </w:rPr>
      </w:pPr>
    </w:p>
    <w:p w:rsidR="00695308" w:rsidRDefault="00695308" w:rsidP="00695308">
      <w:pPr>
        <w:jc w:val="center"/>
        <w:rPr>
          <w:sz w:val="36"/>
          <w:szCs w:val="36"/>
        </w:rPr>
      </w:pPr>
    </w:p>
    <w:p w:rsidR="00695308" w:rsidRDefault="00695308" w:rsidP="00695308">
      <w:pPr>
        <w:jc w:val="center"/>
        <w:rPr>
          <w:sz w:val="36"/>
          <w:szCs w:val="36"/>
        </w:rPr>
      </w:pPr>
    </w:p>
    <w:p w:rsidR="00695308" w:rsidRDefault="00695308" w:rsidP="00695308">
      <w:pPr>
        <w:jc w:val="center"/>
        <w:rPr>
          <w:sz w:val="36"/>
          <w:szCs w:val="36"/>
        </w:rPr>
      </w:pPr>
    </w:p>
    <w:p w:rsidR="00695308" w:rsidRDefault="00695308" w:rsidP="00695308">
      <w:pPr>
        <w:jc w:val="center"/>
        <w:rPr>
          <w:sz w:val="36"/>
          <w:szCs w:val="36"/>
        </w:rPr>
      </w:pPr>
    </w:p>
    <w:p w:rsidR="00695308" w:rsidRDefault="00695308" w:rsidP="00695308">
      <w:pPr>
        <w:jc w:val="center"/>
        <w:rPr>
          <w:sz w:val="36"/>
          <w:szCs w:val="36"/>
        </w:rPr>
      </w:pPr>
    </w:p>
    <w:p w:rsidR="00695308" w:rsidRDefault="00695308" w:rsidP="00695308">
      <w:pPr>
        <w:jc w:val="center"/>
        <w:rPr>
          <w:sz w:val="36"/>
          <w:szCs w:val="36"/>
        </w:rPr>
      </w:pPr>
    </w:p>
    <w:p w:rsidR="00695308" w:rsidRDefault="00695308" w:rsidP="00695308">
      <w:pPr>
        <w:jc w:val="center"/>
        <w:rPr>
          <w:sz w:val="36"/>
          <w:szCs w:val="36"/>
        </w:rPr>
      </w:pPr>
    </w:p>
    <w:p w:rsidR="00695308" w:rsidRDefault="00695308" w:rsidP="00695308">
      <w:pPr>
        <w:jc w:val="center"/>
        <w:rPr>
          <w:sz w:val="36"/>
          <w:szCs w:val="36"/>
        </w:rPr>
      </w:pPr>
    </w:p>
    <w:p w:rsidR="00695308" w:rsidRPr="00695308" w:rsidRDefault="00695308" w:rsidP="008A0A88">
      <w:pPr>
        <w:jc w:val="center"/>
        <w:outlineLvl w:val="0"/>
        <w:rPr>
          <w:sz w:val="36"/>
          <w:szCs w:val="36"/>
        </w:rPr>
      </w:pPr>
      <w:bookmarkStart w:id="62" w:name="_Toc112748168"/>
      <w:r w:rsidRPr="00695308">
        <w:rPr>
          <w:sz w:val="36"/>
          <w:szCs w:val="36"/>
        </w:rPr>
        <w:t>Приложение</w:t>
      </w:r>
      <w:bookmarkEnd w:id="62"/>
    </w:p>
    <w:p w:rsidR="00695308" w:rsidRDefault="00695308" w:rsidP="008A0A88">
      <w:pPr>
        <w:jc w:val="center"/>
        <w:outlineLvl w:val="0"/>
      </w:pPr>
    </w:p>
    <w:p w:rsidR="00695308" w:rsidRDefault="00695308" w:rsidP="008A0A88">
      <w:pPr>
        <w:jc w:val="center"/>
        <w:outlineLvl w:val="0"/>
      </w:pPr>
    </w:p>
    <w:p w:rsidR="00695308" w:rsidRDefault="00695308" w:rsidP="00695308"/>
    <w:p w:rsidR="00695308" w:rsidRDefault="00695308" w:rsidP="00695308"/>
    <w:p w:rsidR="00695308" w:rsidRDefault="00695308" w:rsidP="00695308"/>
    <w:p w:rsidR="00695308" w:rsidRDefault="00695308" w:rsidP="00695308"/>
    <w:p w:rsidR="00695308" w:rsidRDefault="00695308" w:rsidP="00695308"/>
    <w:p w:rsidR="00695308" w:rsidRDefault="00695308" w:rsidP="00695308"/>
    <w:p w:rsidR="00695308" w:rsidRDefault="00695308" w:rsidP="00695308"/>
    <w:p w:rsidR="00695308" w:rsidRDefault="00695308" w:rsidP="00695308"/>
    <w:p w:rsidR="00695308" w:rsidRDefault="00695308" w:rsidP="00695308"/>
    <w:p w:rsidR="00695308" w:rsidRDefault="00695308" w:rsidP="00695308"/>
    <w:p w:rsidR="00695308" w:rsidRDefault="00695308" w:rsidP="00695308">
      <w:pPr>
        <w:sectPr w:rsidR="00695308" w:rsidSect="00BE5E01">
          <w:pgSz w:w="11906" w:h="16838"/>
          <w:pgMar w:top="1134" w:right="851" w:bottom="993" w:left="1134" w:header="709" w:footer="709" w:gutter="0"/>
          <w:cols w:space="720"/>
          <w:titlePg/>
          <w:docGrid w:linePitch="360"/>
        </w:sectPr>
      </w:pPr>
    </w:p>
    <w:p w:rsidR="00857B5F" w:rsidRDefault="00857B5F" w:rsidP="00857B5F">
      <w:pPr>
        <w:jc w:val="right"/>
        <w:outlineLvl w:val="1"/>
        <w:rPr>
          <w:b/>
        </w:rPr>
      </w:pPr>
      <w:bookmarkStart w:id="63" w:name="_Toc112748169"/>
      <w:r>
        <w:rPr>
          <w:b/>
        </w:rPr>
        <w:lastRenderedPageBreak/>
        <w:t>Приложение 1</w:t>
      </w:r>
      <w:bookmarkEnd w:id="63"/>
    </w:p>
    <w:p w:rsidR="00695308" w:rsidRPr="00695308" w:rsidRDefault="00695308" w:rsidP="008A0A88">
      <w:pPr>
        <w:outlineLvl w:val="1"/>
        <w:rPr>
          <w:b/>
        </w:rPr>
      </w:pPr>
      <w:bookmarkStart w:id="64" w:name="_Toc112748170"/>
      <w:r w:rsidRPr="00695308">
        <w:rPr>
          <w:b/>
        </w:rPr>
        <w:t xml:space="preserve">Градостроительные регламенты в общественно-деловых </w:t>
      </w:r>
      <w:r w:rsidR="00771F98">
        <w:rPr>
          <w:b/>
        </w:rPr>
        <w:t>Игорной зоны " Сибирская монета"</w:t>
      </w:r>
      <w:bookmarkEnd w:id="64"/>
    </w:p>
    <w:p w:rsidR="00695308" w:rsidRPr="004204C2" w:rsidRDefault="00695308" w:rsidP="00695308">
      <w:pPr>
        <w:widowControl w:val="0"/>
        <w:tabs>
          <w:tab w:val="left" w:pos="0"/>
        </w:tabs>
        <w:ind w:firstLine="709"/>
        <w:jc w:val="both"/>
      </w:pPr>
      <w:r w:rsidRPr="004204C2">
        <w:t>1. Общественно-деловые зоны специального вида устанавливаются на территории игорной зоны.</w:t>
      </w:r>
    </w:p>
    <w:p w:rsidR="00695308" w:rsidRPr="004204C2" w:rsidRDefault="00695308" w:rsidP="00695308">
      <w:pPr>
        <w:widowControl w:val="0"/>
        <w:tabs>
          <w:tab w:val="left" w:pos="0"/>
        </w:tabs>
        <w:ind w:firstLine="709"/>
        <w:jc w:val="both"/>
      </w:pPr>
      <w:r w:rsidRPr="004204C2">
        <w:t>2. </w:t>
      </w:r>
      <w:r w:rsidRPr="004204C2">
        <w:rPr>
          <w:iCs/>
        </w:rPr>
        <w:t>Основные виды разрешенного использования</w:t>
      </w:r>
      <w:r w:rsidRPr="004204C2">
        <w:t xml:space="preserve"> земельных участков и объектов капитального строительства в общественно-</w:t>
      </w:r>
      <w:r w:rsidR="00771F98">
        <w:t>деловых зонах специального вида</w:t>
      </w:r>
      <w:r w:rsidRPr="004204C2">
        <w:t>:</w:t>
      </w:r>
    </w:p>
    <w:p w:rsidR="00695308" w:rsidRPr="004204C2" w:rsidRDefault="00695308" w:rsidP="00014C5D">
      <w:pPr>
        <w:widowControl w:val="0"/>
        <w:numPr>
          <w:ilvl w:val="0"/>
          <w:numId w:val="34"/>
        </w:numPr>
        <w:tabs>
          <w:tab w:val="left" w:pos="0"/>
          <w:tab w:val="left" w:pos="993"/>
        </w:tabs>
        <w:ind w:left="0" w:firstLine="709"/>
        <w:jc w:val="both"/>
      </w:pPr>
      <w:r w:rsidRPr="004204C2">
        <w:t>предпринимательство (код 4.0). Содержание данного вида разрешенного использования включает в себя содержание видов разрешенного использования, предусмотренных кодами 4.1-4.7:</w:t>
      </w:r>
    </w:p>
    <w:p w:rsidR="00695308" w:rsidRPr="004204C2" w:rsidRDefault="00695308" w:rsidP="00695308">
      <w:pPr>
        <w:widowControl w:val="0"/>
        <w:tabs>
          <w:tab w:val="left" w:pos="0"/>
        </w:tabs>
        <w:ind w:firstLine="709"/>
        <w:jc w:val="both"/>
      </w:pPr>
      <w:r w:rsidRPr="004204C2">
        <w:t>4.1 – деловое управление;</w:t>
      </w:r>
    </w:p>
    <w:p w:rsidR="00695308" w:rsidRPr="004204C2" w:rsidRDefault="00695308" w:rsidP="00695308">
      <w:pPr>
        <w:widowControl w:val="0"/>
        <w:tabs>
          <w:tab w:val="left" w:pos="0"/>
        </w:tabs>
        <w:ind w:firstLine="709"/>
        <w:jc w:val="both"/>
      </w:pPr>
      <w:r w:rsidRPr="004204C2">
        <w:t>4.2 – объекты торговли (торговые центры, торгово-развлекательные центры (комплексы);</w:t>
      </w:r>
    </w:p>
    <w:p w:rsidR="00695308" w:rsidRPr="004204C2" w:rsidRDefault="00695308" w:rsidP="00695308">
      <w:pPr>
        <w:widowControl w:val="0"/>
        <w:tabs>
          <w:tab w:val="left" w:pos="0"/>
        </w:tabs>
        <w:ind w:firstLine="709"/>
        <w:jc w:val="both"/>
      </w:pPr>
      <w:r w:rsidRPr="004204C2">
        <w:t>4.3 – рынки;</w:t>
      </w:r>
    </w:p>
    <w:p w:rsidR="00695308" w:rsidRPr="004204C2" w:rsidRDefault="00695308" w:rsidP="00695308">
      <w:pPr>
        <w:widowControl w:val="0"/>
        <w:tabs>
          <w:tab w:val="left" w:pos="0"/>
        </w:tabs>
        <w:ind w:firstLine="709"/>
        <w:jc w:val="both"/>
      </w:pPr>
      <w:r w:rsidRPr="004204C2">
        <w:t>4.4 – магазины;</w:t>
      </w:r>
    </w:p>
    <w:p w:rsidR="00695308" w:rsidRPr="004204C2" w:rsidRDefault="00695308" w:rsidP="00695308">
      <w:pPr>
        <w:widowControl w:val="0"/>
        <w:tabs>
          <w:tab w:val="left" w:pos="0"/>
        </w:tabs>
        <w:ind w:firstLine="709"/>
        <w:jc w:val="both"/>
      </w:pPr>
      <w:r w:rsidRPr="004204C2">
        <w:t>4.5 – банковская и страховая деятельность;</w:t>
      </w:r>
    </w:p>
    <w:p w:rsidR="00695308" w:rsidRPr="004204C2" w:rsidRDefault="00695308" w:rsidP="00695308">
      <w:pPr>
        <w:widowControl w:val="0"/>
        <w:tabs>
          <w:tab w:val="left" w:pos="0"/>
        </w:tabs>
        <w:ind w:firstLine="709"/>
        <w:jc w:val="both"/>
      </w:pPr>
      <w:r w:rsidRPr="004204C2">
        <w:t>4.6 – общественное питание;</w:t>
      </w:r>
    </w:p>
    <w:p w:rsidR="00695308" w:rsidRPr="004204C2" w:rsidRDefault="00695308" w:rsidP="00695308">
      <w:pPr>
        <w:widowControl w:val="0"/>
        <w:tabs>
          <w:tab w:val="left" w:pos="0"/>
        </w:tabs>
        <w:ind w:firstLine="709"/>
        <w:jc w:val="both"/>
      </w:pPr>
      <w:r w:rsidRPr="004204C2">
        <w:t>4.7 – гостиничное обслуживание.</w:t>
      </w:r>
    </w:p>
    <w:p w:rsidR="00695308" w:rsidRPr="004204C2" w:rsidRDefault="00695308" w:rsidP="00014C5D">
      <w:pPr>
        <w:widowControl w:val="0"/>
        <w:numPr>
          <w:ilvl w:val="0"/>
          <w:numId w:val="34"/>
        </w:numPr>
        <w:tabs>
          <w:tab w:val="left" w:pos="0"/>
          <w:tab w:val="left" w:pos="993"/>
        </w:tabs>
        <w:ind w:left="0" w:firstLine="709"/>
        <w:jc w:val="both"/>
      </w:pPr>
      <w:r w:rsidRPr="004204C2">
        <w:t>развлечения (код 4.8). Содержание данного вида разрешенного использования включает в себя содержание видов разрешенного использования с кодами 4.8.1, 4.8.3:</w:t>
      </w:r>
    </w:p>
    <w:p w:rsidR="00695308" w:rsidRPr="004204C2" w:rsidRDefault="00695308" w:rsidP="00695308">
      <w:pPr>
        <w:widowControl w:val="0"/>
        <w:tabs>
          <w:tab w:val="left" w:pos="0"/>
        </w:tabs>
        <w:ind w:firstLine="709"/>
        <w:jc w:val="both"/>
      </w:pPr>
      <w:r w:rsidRPr="004204C2">
        <w:t>4.8.1 – развлекательные мероприятия;</w:t>
      </w:r>
    </w:p>
    <w:p w:rsidR="00695308" w:rsidRPr="004204C2" w:rsidRDefault="00695308" w:rsidP="00695308">
      <w:pPr>
        <w:widowControl w:val="0"/>
        <w:tabs>
          <w:tab w:val="left" w:pos="0"/>
        </w:tabs>
        <w:ind w:firstLine="709"/>
        <w:jc w:val="both"/>
      </w:pPr>
      <w:r w:rsidRPr="004204C2">
        <w:t>4.8.3 –  проведение азартных игр в игорных зонах.</w:t>
      </w:r>
    </w:p>
    <w:p w:rsidR="00695308" w:rsidRPr="004204C2" w:rsidRDefault="00695308" w:rsidP="00014C5D">
      <w:pPr>
        <w:widowControl w:val="0"/>
        <w:numPr>
          <w:ilvl w:val="0"/>
          <w:numId w:val="34"/>
        </w:numPr>
        <w:tabs>
          <w:tab w:val="left" w:pos="0"/>
          <w:tab w:val="left" w:pos="993"/>
        </w:tabs>
        <w:ind w:left="0" w:firstLine="709"/>
        <w:jc w:val="both"/>
      </w:pPr>
      <w:r w:rsidRPr="004204C2">
        <w:t>отдых (рекреация) (код 5.0). Содержание данного вида разрешенного использования включает в себя содержание видов разрешенного использования с кодами 5.1-5.2, 5.5:</w:t>
      </w:r>
    </w:p>
    <w:p w:rsidR="00695308" w:rsidRPr="004204C2" w:rsidRDefault="00695308" w:rsidP="00695308">
      <w:pPr>
        <w:widowControl w:val="0"/>
        <w:tabs>
          <w:tab w:val="left" w:pos="0"/>
        </w:tabs>
        <w:ind w:firstLine="709"/>
        <w:jc w:val="both"/>
      </w:pPr>
      <w:r w:rsidRPr="004204C2">
        <w:t>5.1 – спорт. Содержание данного вида разрешенного использования включает в себя содержание видов разрешенного использования с кодами 5.1.1-5.1.7:</w:t>
      </w:r>
    </w:p>
    <w:p w:rsidR="00695308" w:rsidRPr="004204C2" w:rsidRDefault="00695308" w:rsidP="00695308">
      <w:pPr>
        <w:widowControl w:val="0"/>
        <w:tabs>
          <w:tab w:val="left" w:pos="0"/>
        </w:tabs>
        <w:ind w:firstLine="709"/>
        <w:jc w:val="both"/>
      </w:pPr>
      <w:r w:rsidRPr="004204C2">
        <w:t>5.1.1 – обеспечение спортивно-зрелищных мероприятий;</w:t>
      </w:r>
    </w:p>
    <w:p w:rsidR="00695308" w:rsidRPr="004204C2" w:rsidRDefault="00695308" w:rsidP="00695308">
      <w:pPr>
        <w:widowControl w:val="0"/>
        <w:tabs>
          <w:tab w:val="left" w:pos="0"/>
        </w:tabs>
        <w:ind w:firstLine="709"/>
        <w:jc w:val="both"/>
      </w:pPr>
      <w:r w:rsidRPr="004204C2">
        <w:t>5.1.2 – обеспечение занятий спортом в помещениях;</w:t>
      </w:r>
    </w:p>
    <w:p w:rsidR="00695308" w:rsidRPr="004204C2" w:rsidRDefault="00695308" w:rsidP="00695308">
      <w:pPr>
        <w:widowControl w:val="0"/>
        <w:tabs>
          <w:tab w:val="left" w:pos="0"/>
        </w:tabs>
        <w:ind w:firstLine="709"/>
        <w:jc w:val="both"/>
      </w:pPr>
      <w:r w:rsidRPr="004204C2">
        <w:t>5.1.3 – площадки для занятий спортом;</w:t>
      </w:r>
    </w:p>
    <w:p w:rsidR="00695308" w:rsidRPr="004204C2" w:rsidRDefault="00695308" w:rsidP="00695308">
      <w:pPr>
        <w:widowControl w:val="0"/>
        <w:tabs>
          <w:tab w:val="left" w:pos="0"/>
        </w:tabs>
        <w:ind w:firstLine="709"/>
        <w:jc w:val="both"/>
      </w:pPr>
      <w:r w:rsidRPr="004204C2">
        <w:t>5.1.4 – оборудованные площадки для занятий спортом;</w:t>
      </w:r>
    </w:p>
    <w:p w:rsidR="00695308" w:rsidRPr="004204C2" w:rsidRDefault="00695308" w:rsidP="00695308">
      <w:pPr>
        <w:widowControl w:val="0"/>
        <w:tabs>
          <w:tab w:val="left" w:pos="0"/>
        </w:tabs>
        <w:ind w:firstLine="709"/>
        <w:jc w:val="both"/>
      </w:pPr>
      <w:r w:rsidRPr="004204C2">
        <w:t>5.1.5 – водный спорт;</w:t>
      </w:r>
    </w:p>
    <w:p w:rsidR="00695308" w:rsidRPr="004204C2" w:rsidRDefault="00695308" w:rsidP="00695308">
      <w:pPr>
        <w:widowControl w:val="0"/>
        <w:tabs>
          <w:tab w:val="left" w:pos="0"/>
        </w:tabs>
        <w:ind w:firstLine="709"/>
        <w:jc w:val="both"/>
      </w:pPr>
      <w:r w:rsidRPr="004204C2">
        <w:t>5.1.6 – авиационный спорт;</w:t>
      </w:r>
    </w:p>
    <w:p w:rsidR="00695308" w:rsidRPr="004204C2" w:rsidRDefault="00695308" w:rsidP="00695308">
      <w:pPr>
        <w:widowControl w:val="0"/>
        <w:tabs>
          <w:tab w:val="left" w:pos="0"/>
        </w:tabs>
        <w:ind w:firstLine="709"/>
        <w:jc w:val="both"/>
      </w:pPr>
      <w:r w:rsidRPr="004204C2">
        <w:t>5.1.7 – спортивные базы;</w:t>
      </w:r>
    </w:p>
    <w:p w:rsidR="00695308" w:rsidRPr="004204C2" w:rsidRDefault="00695308" w:rsidP="00695308">
      <w:pPr>
        <w:widowControl w:val="0"/>
        <w:tabs>
          <w:tab w:val="left" w:pos="0"/>
        </w:tabs>
        <w:ind w:firstLine="709"/>
        <w:jc w:val="both"/>
      </w:pPr>
      <w:r w:rsidRPr="004204C2">
        <w:t>5.2 – природно-познавательный туризм;</w:t>
      </w:r>
    </w:p>
    <w:p w:rsidR="00695308" w:rsidRPr="004204C2" w:rsidRDefault="00695308" w:rsidP="00695308">
      <w:pPr>
        <w:widowControl w:val="0"/>
        <w:tabs>
          <w:tab w:val="left" w:pos="0"/>
        </w:tabs>
        <w:ind w:firstLine="709"/>
        <w:jc w:val="both"/>
      </w:pPr>
      <w:r w:rsidRPr="004204C2">
        <w:t>5.5 – поля для гольфа или конных прогулок.</w:t>
      </w:r>
    </w:p>
    <w:p w:rsidR="00695308" w:rsidRPr="004204C2" w:rsidRDefault="00695308" w:rsidP="00014C5D">
      <w:pPr>
        <w:widowControl w:val="0"/>
        <w:numPr>
          <w:ilvl w:val="0"/>
          <w:numId w:val="34"/>
        </w:numPr>
        <w:tabs>
          <w:tab w:val="left" w:pos="0"/>
          <w:tab w:val="left" w:pos="993"/>
        </w:tabs>
        <w:ind w:left="0" w:firstLine="709"/>
        <w:jc w:val="both"/>
      </w:pPr>
      <w:r w:rsidRPr="004204C2">
        <w:t>коммунальное обслуживание (код 3.1). Содержание данного вида разрешенного использования включает в себя содержание видов разрешенного использования с кодами 3.1.1-3.1.2:</w:t>
      </w:r>
    </w:p>
    <w:p w:rsidR="00695308" w:rsidRPr="004204C2" w:rsidRDefault="00695308" w:rsidP="00695308">
      <w:pPr>
        <w:widowControl w:val="0"/>
        <w:tabs>
          <w:tab w:val="left" w:pos="0"/>
        </w:tabs>
        <w:ind w:firstLine="709"/>
        <w:jc w:val="both"/>
      </w:pPr>
      <w:r w:rsidRPr="004204C2">
        <w:t>3.1.1 – предоставление коммунальных услуг;</w:t>
      </w:r>
    </w:p>
    <w:p w:rsidR="00695308" w:rsidRPr="004204C2" w:rsidRDefault="00695308" w:rsidP="00695308">
      <w:pPr>
        <w:widowControl w:val="0"/>
        <w:tabs>
          <w:tab w:val="left" w:pos="0"/>
        </w:tabs>
        <w:ind w:firstLine="709"/>
        <w:jc w:val="both"/>
      </w:pPr>
      <w:r w:rsidRPr="004204C2">
        <w:t>3.1.2 – административные здания организаций, обеспечивающих предоставление коммунальных услуг.</w:t>
      </w:r>
    </w:p>
    <w:p w:rsidR="00695308" w:rsidRPr="004204C2" w:rsidRDefault="00695308" w:rsidP="00014C5D">
      <w:pPr>
        <w:widowControl w:val="0"/>
        <w:numPr>
          <w:ilvl w:val="0"/>
          <w:numId w:val="34"/>
        </w:numPr>
        <w:tabs>
          <w:tab w:val="left" w:pos="0"/>
          <w:tab w:val="left" w:pos="993"/>
        </w:tabs>
        <w:ind w:left="0" w:firstLine="709"/>
        <w:jc w:val="both"/>
      </w:pPr>
      <w:r w:rsidRPr="004204C2">
        <w:t>энергетика (код 6.7);</w:t>
      </w:r>
    </w:p>
    <w:p w:rsidR="00695308" w:rsidRPr="004204C2" w:rsidRDefault="00695308" w:rsidP="00014C5D">
      <w:pPr>
        <w:widowControl w:val="0"/>
        <w:numPr>
          <w:ilvl w:val="0"/>
          <w:numId w:val="34"/>
        </w:numPr>
        <w:tabs>
          <w:tab w:val="left" w:pos="0"/>
          <w:tab w:val="left" w:pos="993"/>
        </w:tabs>
        <w:ind w:left="0" w:firstLine="709"/>
        <w:jc w:val="both"/>
        <w:rPr>
          <w:bCs/>
        </w:rPr>
      </w:pPr>
      <w:r w:rsidRPr="004204C2">
        <w:t>земельные участки (территории) общего пользования (код 12.0).</w:t>
      </w:r>
      <w:r w:rsidRPr="004204C2">
        <w:rPr>
          <w:bCs/>
        </w:rPr>
        <w:t xml:space="preserve"> </w:t>
      </w:r>
      <w:r w:rsidRPr="004204C2">
        <w:t>Содержание данного вида разрешенного использования включает в себя содержание видов разрешенного использования с кодами 12.0.1-12.0.2:</w:t>
      </w:r>
    </w:p>
    <w:p w:rsidR="00695308" w:rsidRPr="004204C2" w:rsidRDefault="00695308" w:rsidP="00695308">
      <w:pPr>
        <w:widowControl w:val="0"/>
        <w:tabs>
          <w:tab w:val="left" w:pos="0"/>
        </w:tabs>
        <w:ind w:firstLine="709"/>
        <w:jc w:val="both"/>
      </w:pPr>
      <w:r w:rsidRPr="004204C2">
        <w:t>12.0.1 – улично-дорожная сеть;</w:t>
      </w:r>
    </w:p>
    <w:p w:rsidR="00695308" w:rsidRPr="004204C2" w:rsidRDefault="00695308" w:rsidP="00695308">
      <w:pPr>
        <w:widowControl w:val="0"/>
        <w:tabs>
          <w:tab w:val="left" w:pos="0"/>
        </w:tabs>
        <w:ind w:firstLine="709"/>
        <w:jc w:val="both"/>
      </w:pPr>
      <w:r w:rsidRPr="004204C2">
        <w:t>12.0.2 – благоустройство территории.</w:t>
      </w:r>
    </w:p>
    <w:p w:rsidR="00695308" w:rsidRPr="004204C2" w:rsidRDefault="00695308" w:rsidP="00695308">
      <w:pPr>
        <w:widowControl w:val="0"/>
        <w:ind w:firstLine="709"/>
        <w:jc w:val="both"/>
      </w:pPr>
      <w:r w:rsidRPr="004204C2">
        <w:t>3. </w:t>
      </w:r>
      <w:r w:rsidRPr="004204C2">
        <w:rPr>
          <w:iCs/>
        </w:rPr>
        <w:t>Условно-разрешенные виды использования</w:t>
      </w:r>
      <w:r w:rsidRPr="004204C2">
        <w:t xml:space="preserve"> земельных участков и объектов капитального строительства в зонах обслуживания объектов, необходимых для осуществления производственной и предпринимательской деятельности: нет.</w:t>
      </w:r>
    </w:p>
    <w:p w:rsidR="00695308" w:rsidRPr="004204C2" w:rsidRDefault="00695308" w:rsidP="00695308">
      <w:pPr>
        <w:widowControl w:val="0"/>
        <w:ind w:firstLine="709"/>
        <w:jc w:val="both"/>
      </w:pPr>
      <w:r w:rsidRPr="004204C2">
        <w:t>4. </w:t>
      </w:r>
      <w:r w:rsidRPr="004204C2">
        <w:rPr>
          <w:iCs/>
        </w:rPr>
        <w:t>Вспомогательные виды разрешенного использования</w:t>
      </w:r>
      <w:r w:rsidRPr="004204C2">
        <w:t xml:space="preserve"> земельных участков и объектов капитального строительства в зонах обслуживания объектов, необходимых для осуществления </w:t>
      </w:r>
      <w:r w:rsidRPr="004204C2">
        <w:lastRenderedPageBreak/>
        <w:t>производственной и предпринимательской деятельности:</w:t>
      </w:r>
    </w:p>
    <w:p w:rsidR="00695308" w:rsidRPr="004204C2" w:rsidRDefault="00695308" w:rsidP="00014C5D">
      <w:pPr>
        <w:widowControl w:val="0"/>
        <w:numPr>
          <w:ilvl w:val="0"/>
          <w:numId w:val="35"/>
        </w:numPr>
        <w:tabs>
          <w:tab w:val="left" w:pos="0"/>
          <w:tab w:val="left" w:pos="993"/>
        </w:tabs>
        <w:ind w:left="0" w:firstLine="709"/>
        <w:jc w:val="both"/>
      </w:pPr>
      <w:r w:rsidRPr="004204C2">
        <w:t>служебные гаражи</w:t>
      </w:r>
      <w:r w:rsidRPr="004204C2">
        <w:rPr>
          <w:bCs/>
        </w:rPr>
        <w:t xml:space="preserve"> </w:t>
      </w:r>
      <w:r w:rsidRPr="004204C2">
        <w:t>(код 4.9).</w:t>
      </w:r>
    </w:p>
    <w:p w:rsidR="00695308" w:rsidRPr="004204C2" w:rsidRDefault="00695308" w:rsidP="00695308">
      <w:pPr>
        <w:widowControl w:val="0"/>
        <w:snapToGrid w:val="0"/>
        <w:ind w:firstLine="709"/>
        <w:jc w:val="both"/>
      </w:pPr>
      <w:r w:rsidRPr="004204C2">
        <w:t>5. </w:t>
      </w:r>
      <w:r w:rsidRPr="004204C2">
        <w:rPr>
          <w:iCs/>
        </w:rPr>
        <w:t>Предельные размеры</w:t>
      </w:r>
      <w:r w:rsidRPr="004204C2">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5.1. Для земельных участков коммунального обслуживания, допустимых к размещению в данной территориальной зоне:</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 минимальный размер земельного участка – 1 м</w:t>
      </w:r>
      <w:r w:rsidRPr="004204C2">
        <w:rPr>
          <w:rFonts w:ascii="Times New Roman" w:hAnsi="Times New Roman"/>
          <w:sz w:val="24"/>
          <w:szCs w:val="24"/>
          <w:vertAlign w:val="superscript"/>
        </w:rPr>
        <w:t>2</w:t>
      </w:r>
      <w:r w:rsidRPr="004204C2">
        <w:rPr>
          <w:rFonts w:ascii="Times New Roman" w:hAnsi="Times New Roman"/>
          <w:sz w:val="24"/>
          <w:szCs w:val="24"/>
        </w:rPr>
        <w:t>;</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 максимальный размер земельного участка – 30 000 м</w:t>
      </w:r>
      <w:r w:rsidRPr="004204C2">
        <w:rPr>
          <w:rFonts w:ascii="Times New Roman" w:hAnsi="Times New Roman"/>
          <w:sz w:val="24"/>
          <w:szCs w:val="24"/>
          <w:vertAlign w:val="superscript"/>
        </w:rPr>
        <w:t>2</w:t>
      </w:r>
      <w:r w:rsidRPr="004204C2">
        <w:rPr>
          <w:rFonts w:ascii="Times New Roman" w:hAnsi="Times New Roman"/>
          <w:sz w:val="24"/>
          <w:szCs w:val="24"/>
        </w:rPr>
        <w:t>.</w:t>
      </w:r>
    </w:p>
    <w:p w:rsidR="00695308" w:rsidRPr="004204C2" w:rsidRDefault="00695308" w:rsidP="00695308">
      <w:pPr>
        <w:pStyle w:val="aff4"/>
        <w:widowControl w:val="0"/>
        <w:ind w:firstLine="709"/>
        <w:jc w:val="both"/>
        <w:rPr>
          <w:rFonts w:ascii="Times New Roman" w:hAnsi="Times New Roman"/>
          <w:bCs/>
          <w:sz w:val="24"/>
          <w:szCs w:val="24"/>
        </w:rPr>
      </w:pPr>
      <w:r w:rsidRPr="004204C2">
        <w:rPr>
          <w:rFonts w:ascii="Times New Roman" w:hAnsi="Times New Roman"/>
          <w:bCs/>
          <w:sz w:val="24"/>
          <w:szCs w:val="24"/>
        </w:rPr>
        <w:t>5.2. Для земельных участков с видами разрешенного использования «</w:t>
      </w:r>
      <w:r w:rsidRPr="004204C2">
        <w:rPr>
          <w:rFonts w:ascii="Times New Roman" w:hAnsi="Times New Roman"/>
          <w:sz w:val="24"/>
          <w:szCs w:val="24"/>
        </w:rPr>
        <w:t>гостиничное обслуживание»</w:t>
      </w:r>
      <w:r w:rsidRPr="004204C2">
        <w:rPr>
          <w:rFonts w:ascii="Times New Roman" w:hAnsi="Times New Roman"/>
          <w:bCs/>
          <w:sz w:val="24"/>
          <w:szCs w:val="24"/>
        </w:rPr>
        <w:t xml:space="preserve"> (код 4.7), «развлечение» (код 4.8), </w:t>
      </w:r>
      <w:r w:rsidRPr="004204C2">
        <w:rPr>
          <w:rFonts w:ascii="Times New Roman" w:hAnsi="Times New Roman"/>
          <w:sz w:val="24"/>
          <w:szCs w:val="24"/>
        </w:rPr>
        <w:t>включающего в себя содержание видов разрешенного использования с кодами 4.8.1, 4.8.3</w:t>
      </w:r>
      <w:r w:rsidRPr="004204C2">
        <w:rPr>
          <w:rFonts w:ascii="Times New Roman" w:hAnsi="Times New Roman"/>
          <w:bCs/>
          <w:sz w:val="24"/>
          <w:szCs w:val="24"/>
        </w:rPr>
        <w:t>:</w:t>
      </w:r>
    </w:p>
    <w:p w:rsidR="00695308" w:rsidRPr="004204C2" w:rsidRDefault="00695308" w:rsidP="00695308">
      <w:pPr>
        <w:pStyle w:val="aff4"/>
        <w:widowControl w:val="0"/>
        <w:ind w:firstLine="709"/>
        <w:jc w:val="both"/>
        <w:rPr>
          <w:rFonts w:ascii="Times New Roman" w:hAnsi="Times New Roman"/>
          <w:bCs/>
          <w:sz w:val="24"/>
          <w:szCs w:val="24"/>
        </w:rPr>
      </w:pPr>
      <w:r w:rsidRPr="004204C2">
        <w:rPr>
          <w:rFonts w:ascii="Times New Roman" w:hAnsi="Times New Roman"/>
          <w:bCs/>
          <w:sz w:val="24"/>
          <w:szCs w:val="24"/>
        </w:rPr>
        <w:t>– </w:t>
      </w:r>
      <w:r w:rsidRPr="004204C2">
        <w:rPr>
          <w:rFonts w:ascii="Times New Roman" w:hAnsi="Times New Roman"/>
          <w:sz w:val="24"/>
          <w:szCs w:val="24"/>
        </w:rPr>
        <w:t>минимальная площадь участка – 100 м</w:t>
      </w:r>
      <w:r w:rsidRPr="004204C2">
        <w:rPr>
          <w:rFonts w:ascii="Times New Roman" w:hAnsi="Times New Roman"/>
          <w:sz w:val="24"/>
          <w:szCs w:val="24"/>
          <w:vertAlign w:val="superscript"/>
        </w:rPr>
        <w:t>2</w:t>
      </w:r>
      <w:r w:rsidRPr="004204C2">
        <w:rPr>
          <w:rFonts w:ascii="Times New Roman" w:hAnsi="Times New Roman"/>
          <w:sz w:val="24"/>
          <w:szCs w:val="24"/>
        </w:rPr>
        <w:t>;</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bCs/>
          <w:sz w:val="24"/>
          <w:szCs w:val="24"/>
        </w:rPr>
        <w:t>– </w:t>
      </w:r>
      <w:r w:rsidRPr="004204C2">
        <w:rPr>
          <w:rFonts w:ascii="Times New Roman" w:hAnsi="Times New Roman"/>
          <w:sz w:val="24"/>
          <w:szCs w:val="24"/>
        </w:rPr>
        <w:t xml:space="preserve">максимальный размер земельного участка –  </w:t>
      </w:r>
      <w:r w:rsidRPr="004204C2">
        <w:rPr>
          <w:rFonts w:ascii="Times New Roman" w:hAnsi="Times New Roman"/>
          <w:bCs/>
          <w:sz w:val="24"/>
          <w:szCs w:val="24"/>
        </w:rPr>
        <w:t>150 000 м</w:t>
      </w:r>
      <w:r w:rsidRPr="004204C2">
        <w:rPr>
          <w:rFonts w:ascii="Times New Roman" w:hAnsi="Times New Roman"/>
          <w:bCs/>
          <w:sz w:val="24"/>
          <w:szCs w:val="24"/>
          <w:vertAlign w:val="superscript"/>
        </w:rPr>
        <w:t>2</w:t>
      </w:r>
      <w:r w:rsidRPr="004204C2">
        <w:rPr>
          <w:rFonts w:ascii="Times New Roman" w:hAnsi="Times New Roman"/>
          <w:sz w:val="24"/>
          <w:szCs w:val="24"/>
        </w:rPr>
        <w:t>;</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 максимальный процент застройки участка – 70 %;</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 минимальные отступы от границ земельного участка в целях определения места допустимого строительства – 3 м;</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 </w:t>
      </w:r>
      <w:r w:rsidRPr="004204C2">
        <w:rPr>
          <w:rFonts w:ascii="Times New Roman" w:hAnsi="Times New Roman"/>
          <w:bCs/>
          <w:sz w:val="24"/>
          <w:szCs w:val="24"/>
        </w:rPr>
        <w:t>максимальное количество надземных этажей – 9.</w:t>
      </w:r>
    </w:p>
    <w:p w:rsidR="00695308" w:rsidRPr="004204C2" w:rsidRDefault="00695308" w:rsidP="00695308">
      <w:pPr>
        <w:pStyle w:val="aff4"/>
        <w:widowControl w:val="0"/>
        <w:ind w:firstLine="709"/>
        <w:jc w:val="both"/>
        <w:rPr>
          <w:rFonts w:ascii="Times New Roman" w:hAnsi="Times New Roman"/>
          <w:bCs/>
          <w:sz w:val="24"/>
          <w:szCs w:val="24"/>
        </w:rPr>
      </w:pPr>
      <w:r w:rsidRPr="004204C2">
        <w:rPr>
          <w:rFonts w:ascii="Times New Roman" w:hAnsi="Times New Roman"/>
          <w:sz w:val="24"/>
          <w:szCs w:val="24"/>
        </w:rPr>
        <w:t>5.3. </w:t>
      </w:r>
      <w:r w:rsidRPr="004204C2">
        <w:rPr>
          <w:rFonts w:ascii="Times New Roman" w:hAnsi="Times New Roman"/>
          <w:bCs/>
          <w:sz w:val="24"/>
          <w:szCs w:val="24"/>
        </w:rPr>
        <w:t>Для земельных участков с видами разрешенного использования «природно-познавательный туризм» (код 5.</w:t>
      </w:r>
      <w:r>
        <w:rPr>
          <w:bCs/>
          <w:szCs w:val="24"/>
        </w:rPr>
        <w:t>0</w:t>
      </w:r>
      <w:r w:rsidRPr="004204C2">
        <w:rPr>
          <w:rFonts w:ascii="Times New Roman" w:hAnsi="Times New Roman"/>
          <w:bCs/>
          <w:sz w:val="24"/>
          <w:szCs w:val="24"/>
        </w:rPr>
        <w:t>2), «земельные участки (территории) общего пользования» (код 12.0)</w:t>
      </w:r>
      <w:r w:rsidRPr="004204C2">
        <w:rPr>
          <w:rFonts w:ascii="Times New Roman" w:hAnsi="Times New Roman"/>
          <w:bCs/>
          <w:iCs/>
          <w:sz w:val="24"/>
          <w:szCs w:val="24"/>
        </w:rPr>
        <w:t xml:space="preserve"> </w:t>
      </w:r>
      <w:r w:rsidRPr="004204C2">
        <w:rPr>
          <w:rFonts w:ascii="Times New Roman" w:hAnsi="Times New Roman"/>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695308" w:rsidRPr="004204C2" w:rsidRDefault="00695308" w:rsidP="00695308">
      <w:pPr>
        <w:pStyle w:val="aff4"/>
        <w:widowControl w:val="0"/>
        <w:ind w:firstLine="709"/>
        <w:jc w:val="both"/>
        <w:rPr>
          <w:rFonts w:ascii="Times New Roman" w:hAnsi="Times New Roman"/>
          <w:bCs/>
          <w:sz w:val="24"/>
          <w:szCs w:val="24"/>
        </w:rPr>
      </w:pPr>
      <w:r w:rsidRPr="004204C2">
        <w:rPr>
          <w:rFonts w:ascii="Times New Roman" w:hAnsi="Times New Roman"/>
          <w:bCs/>
          <w:sz w:val="24"/>
          <w:szCs w:val="24"/>
        </w:rPr>
        <w:t>5.4. Д</w:t>
      </w:r>
      <w:r w:rsidRPr="004204C2">
        <w:rPr>
          <w:rFonts w:ascii="Times New Roman" w:hAnsi="Times New Roman"/>
          <w:sz w:val="24"/>
          <w:szCs w:val="24"/>
        </w:rPr>
        <w:t>ля прочих земельных участков с видами разрешенного использования, допустимых к размещению в данной территориальной зоне</w:t>
      </w:r>
      <w:r w:rsidRPr="004204C2">
        <w:rPr>
          <w:rFonts w:ascii="Times New Roman" w:hAnsi="Times New Roman"/>
          <w:bCs/>
          <w:sz w:val="24"/>
          <w:szCs w:val="24"/>
        </w:rPr>
        <w:t>:</w:t>
      </w:r>
    </w:p>
    <w:p w:rsidR="00695308" w:rsidRPr="004204C2" w:rsidRDefault="00695308" w:rsidP="00695308">
      <w:pPr>
        <w:pStyle w:val="aff4"/>
        <w:widowControl w:val="0"/>
        <w:ind w:firstLine="709"/>
        <w:jc w:val="both"/>
        <w:rPr>
          <w:rFonts w:ascii="Times New Roman" w:hAnsi="Times New Roman"/>
          <w:bCs/>
          <w:sz w:val="24"/>
          <w:szCs w:val="24"/>
        </w:rPr>
      </w:pPr>
      <w:r w:rsidRPr="004204C2">
        <w:rPr>
          <w:rFonts w:ascii="Times New Roman" w:hAnsi="Times New Roman"/>
          <w:bCs/>
          <w:sz w:val="24"/>
          <w:szCs w:val="24"/>
        </w:rPr>
        <w:t>– </w:t>
      </w:r>
      <w:r w:rsidRPr="004204C2">
        <w:rPr>
          <w:rFonts w:ascii="Times New Roman" w:hAnsi="Times New Roman"/>
          <w:sz w:val="24"/>
          <w:szCs w:val="24"/>
        </w:rPr>
        <w:t>минимальная площадь участка – 100 м</w:t>
      </w:r>
      <w:r w:rsidRPr="004204C2">
        <w:rPr>
          <w:rFonts w:ascii="Times New Roman" w:hAnsi="Times New Roman"/>
          <w:sz w:val="24"/>
          <w:szCs w:val="24"/>
          <w:vertAlign w:val="superscript"/>
        </w:rPr>
        <w:t>2</w:t>
      </w:r>
      <w:r w:rsidRPr="004204C2">
        <w:rPr>
          <w:rFonts w:ascii="Times New Roman" w:hAnsi="Times New Roman"/>
          <w:sz w:val="24"/>
          <w:szCs w:val="24"/>
        </w:rPr>
        <w:t>;</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 максимальный размер земельного участка –  100 000 м</w:t>
      </w:r>
      <w:r w:rsidRPr="004204C2">
        <w:rPr>
          <w:rFonts w:ascii="Times New Roman" w:hAnsi="Times New Roman"/>
          <w:sz w:val="24"/>
          <w:szCs w:val="24"/>
          <w:vertAlign w:val="superscript"/>
        </w:rPr>
        <w:t>2</w:t>
      </w:r>
      <w:r w:rsidRPr="004204C2">
        <w:rPr>
          <w:rFonts w:ascii="Times New Roman" w:hAnsi="Times New Roman"/>
          <w:sz w:val="24"/>
          <w:szCs w:val="24"/>
        </w:rPr>
        <w:t>;</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 максимальный процент застройки участка – 70 %;</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 минимальные отступы от границ земельного участка в целях определения места допустимого строительства – 3 м;</w:t>
      </w:r>
    </w:p>
    <w:p w:rsidR="00695308" w:rsidRPr="004204C2" w:rsidRDefault="00695308" w:rsidP="00695308">
      <w:pPr>
        <w:pStyle w:val="aff4"/>
        <w:widowControl w:val="0"/>
        <w:ind w:firstLine="709"/>
        <w:jc w:val="both"/>
        <w:rPr>
          <w:rFonts w:ascii="Times New Roman" w:hAnsi="Times New Roman"/>
          <w:sz w:val="24"/>
          <w:szCs w:val="24"/>
        </w:rPr>
      </w:pPr>
      <w:r w:rsidRPr="004204C2">
        <w:rPr>
          <w:rFonts w:ascii="Times New Roman" w:hAnsi="Times New Roman"/>
          <w:sz w:val="24"/>
          <w:szCs w:val="24"/>
        </w:rPr>
        <w:t>– максимальное количество надземных этажей – 3.</w:t>
      </w:r>
    </w:p>
    <w:p w:rsidR="00695308" w:rsidRPr="004204C2" w:rsidRDefault="00695308" w:rsidP="00695308">
      <w:pPr>
        <w:widowControl w:val="0"/>
        <w:ind w:firstLine="709"/>
        <w:jc w:val="both"/>
      </w:pPr>
      <w:r w:rsidRPr="004204C2">
        <w:t>6.</w:t>
      </w:r>
      <w:r w:rsidRPr="004204C2">
        <w:rPr>
          <w:lang w:val="en-US"/>
        </w:rPr>
        <w:t> </w:t>
      </w:r>
      <w:r w:rsidRPr="004204C2">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Алтайский район.</w:t>
      </w:r>
    </w:p>
    <w:p w:rsidR="00695308" w:rsidRPr="004204C2" w:rsidRDefault="00695308" w:rsidP="00695308">
      <w:pPr>
        <w:widowControl w:val="0"/>
        <w:ind w:firstLine="709"/>
        <w:jc w:val="both"/>
      </w:pPr>
      <w:r w:rsidRPr="004204C2">
        <w:t>7.</w:t>
      </w:r>
      <w:r w:rsidRPr="004204C2">
        <w:rPr>
          <w:lang w:val="en-US"/>
        </w:rPr>
        <w:t> </w:t>
      </w:r>
      <w:r w:rsidRPr="004204C2">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согласно пункту 6 статьи 67.1 Водного кодекса Российской Федерации запрещается:</w:t>
      </w:r>
    </w:p>
    <w:p w:rsidR="00695308" w:rsidRPr="004204C2" w:rsidRDefault="00695308" w:rsidP="0069530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4204C2">
        <w:rPr>
          <w:rFonts w:ascii="Times New Roman" w:hAnsi="Times New Roman" w:cs="Times New Roman"/>
          <w:sz w:val="24"/>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95308" w:rsidRPr="004204C2" w:rsidRDefault="00695308" w:rsidP="0069530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204C2">
        <w:rPr>
          <w:rFonts w:ascii="Times New Roman" w:hAnsi="Times New Roman" w:cs="Times New Roman"/>
          <w:sz w:val="24"/>
          <w:szCs w:val="24"/>
        </w:rPr>
        <w:t>использование сточных вод в целях регулирования плодородия почв;</w:t>
      </w:r>
    </w:p>
    <w:p w:rsidR="00695308" w:rsidRPr="004204C2" w:rsidRDefault="00695308" w:rsidP="0069530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204C2">
        <w:rPr>
          <w:rFonts w:ascii="Times New Roman"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95308" w:rsidRPr="004204C2" w:rsidRDefault="00695308" w:rsidP="0069530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204C2">
        <w:rPr>
          <w:rFonts w:ascii="Times New Roman" w:hAnsi="Times New Roman" w:cs="Times New Roman"/>
          <w:sz w:val="24"/>
          <w:szCs w:val="24"/>
        </w:rPr>
        <w:t>осуществление авиационных мер по борьбе с вредными организмами.</w:t>
      </w:r>
    </w:p>
    <w:p w:rsidR="00695308" w:rsidRPr="0013277C" w:rsidRDefault="00695308" w:rsidP="00695308">
      <w:pPr>
        <w:widowControl w:val="0"/>
        <w:ind w:firstLine="709"/>
        <w:jc w:val="both"/>
        <w:rPr>
          <w:sz w:val="20"/>
          <w:szCs w:val="20"/>
        </w:rPr>
      </w:pPr>
      <w:r w:rsidRPr="0013277C">
        <w:rPr>
          <w:sz w:val="20"/>
          <w:szCs w:val="20"/>
        </w:rPr>
        <w:t>*- код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изменениями на 16 сентября 2021 года)</w:t>
      </w:r>
      <w:r>
        <w:rPr>
          <w:sz w:val="20"/>
          <w:szCs w:val="20"/>
        </w:rPr>
        <w:t>.</w:t>
      </w:r>
    </w:p>
    <w:p w:rsidR="008A0A88" w:rsidRDefault="008A0A88" w:rsidP="008A0A88">
      <w:pPr>
        <w:widowControl w:val="0"/>
        <w:ind w:firstLine="709"/>
        <w:jc w:val="both"/>
        <w:outlineLvl w:val="1"/>
        <w:rPr>
          <w:b/>
        </w:rPr>
      </w:pPr>
    </w:p>
    <w:p w:rsidR="008A0A88" w:rsidRDefault="008A0A88" w:rsidP="008A0A88">
      <w:pPr>
        <w:widowControl w:val="0"/>
        <w:ind w:firstLine="709"/>
        <w:jc w:val="both"/>
        <w:outlineLvl w:val="1"/>
        <w:rPr>
          <w:b/>
        </w:rPr>
      </w:pPr>
    </w:p>
    <w:p w:rsidR="00857B5F" w:rsidRDefault="00857B5F" w:rsidP="008A0A88">
      <w:pPr>
        <w:widowControl w:val="0"/>
        <w:ind w:firstLine="709"/>
        <w:jc w:val="both"/>
        <w:outlineLvl w:val="1"/>
        <w:rPr>
          <w:b/>
        </w:rPr>
      </w:pPr>
    </w:p>
    <w:p w:rsidR="00857B5F" w:rsidRDefault="00857B5F" w:rsidP="008A0A88">
      <w:pPr>
        <w:widowControl w:val="0"/>
        <w:ind w:firstLine="709"/>
        <w:jc w:val="both"/>
        <w:outlineLvl w:val="1"/>
        <w:rPr>
          <w:b/>
        </w:rPr>
      </w:pPr>
    </w:p>
    <w:p w:rsidR="00857B5F" w:rsidRDefault="00857B5F" w:rsidP="00857B5F">
      <w:pPr>
        <w:jc w:val="right"/>
        <w:outlineLvl w:val="1"/>
        <w:rPr>
          <w:b/>
        </w:rPr>
      </w:pPr>
      <w:bookmarkStart w:id="65" w:name="_Toc112748171"/>
      <w:r>
        <w:rPr>
          <w:b/>
        </w:rPr>
        <w:t>Приложение 2</w:t>
      </w:r>
      <w:bookmarkEnd w:id="65"/>
    </w:p>
    <w:p w:rsidR="00BE5E01" w:rsidRDefault="008A0A88" w:rsidP="008A0A88">
      <w:pPr>
        <w:widowControl w:val="0"/>
        <w:ind w:firstLine="709"/>
        <w:jc w:val="both"/>
        <w:outlineLvl w:val="1"/>
        <w:rPr>
          <w:rFonts w:eastAsia="Lucida Sans Unicode" w:cs="Tahoma"/>
          <w:b/>
          <w:bCs/>
          <w:kern w:val="2"/>
        </w:rPr>
      </w:pPr>
      <w:r w:rsidRPr="008A0A88">
        <w:rPr>
          <w:rFonts w:cs="Tahoma"/>
          <w:b/>
          <w:bCs/>
        </w:rPr>
        <w:t xml:space="preserve"> </w:t>
      </w:r>
      <w:bookmarkStart w:id="66" w:name="_Toc112748172"/>
      <w:r w:rsidRPr="008A0A88">
        <w:rPr>
          <w:rFonts w:eastAsia="Lucida Sans Unicode" w:cs="Tahoma"/>
          <w:b/>
          <w:bCs/>
          <w:kern w:val="2"/>
        </w:rPr>
        <w:t>Градостроительные ограничения использования  земельных участков и объектов капитального строительства на территории ОЭЗ ТРТ «Бирюзовая Катунь».</w:t>
      </w:r>
      <w:bookmarkEnd w:id="66"/>
    </w:p>
    <w:p w:rsidR="008A0A88" w:rsidRPr="008A0A88" w:rsidRDefault="008A0A88" w:rsidP="008A0A88">
      <w:pPr>
        <w:ind w:firstLine="851"/>
        <w:jc w:val="both"/>
      </w:pPr>
      <w:r w:rsidRPr="008A0A88">
        <w:rPr>
          <w:rFonts w:eastAsia="Lucida Sans Unicode"/>
          <w:kern w:val="2"/>
        </w:rPr>
        <w:t xml:space="preserve">В соответствии со статьей 10 Федерального закона от 22 июля  2005 года  № 116-ФЗ «Об особых экономических зонах в Российской Федерации» в границах </w:t>
      </w:r>
      <w:proofErr w:type="spellStart"/>
      <w:r w:rsidRPr="008A0A88">
        <w:rPr>
          <w:rFonts w:eastAsia="Lucida Sans Unicode"/>
          <w:kern w:val="2"/>
        </w:rPr>
        <w:t>туристско</w:t>
      </w:r>
      <w:proofErr w:type="spellEnd"/>
      <w:r w:rsidRPr="008A0A88">
        <w:rPr>
          <w:rFonts w:eastAsia="Lucida Sans Unicode"/>
          <w:kern w:val="2"/>
        </w:rPr>
        <w:t xml:space="preserve"> – рекреационной особой экономической зоны разрешается осуществлять только туристско-рекреационную деятельность, а именно: строительство, реконструкции., эксплуатацию объектов туристской индустрии, объектов предназначенных для санаторно-курортного лечения, медицинской реабилитации и отдыха  граждан, а также туристскую деятельность и деятельность по разработке месторождений минеральных вод, лечебных грязей и других природных лечебных ресурсов, их добыче и использованию , в том числе деятельность по санаторно-курортному лечению и профилактике заболеваний, медицинской реабилитации, организации отдыха граждан, промышленному розливу минеральных вод.</w:t>
      </w:r>
    </w:p>
    <w:p w:rsidR="008A0A88" w:rsidRPr="008A0A88" w:rsidRDefault="008A0A88" w:rsidP="008A0A88">
      <w:pPr>
        <w:ind w:firstLine="851"/>
        <w:jc w:val="both"/>
      </w:pPr>
      <w:r w:rsidRPr="008A0A88">
        <w:rPr>
          <w:rFonts w:eastAsia="Lucida Sans Unicode"/>
          <w:kern w:val="2"/>
        </w:rPr>
        <w:t>В соответствии со статьей 36 Градостроительного кодекса Российской Федерации для земельных участков, расположенных в границах особых экономических зон, Правилами землепользования и застройки градостроительные регламенты не устанавливаются. Использование земельных участков в границах особых экономических зон определяется органами управления особыми экономическими зонами.  В связи с вышеуказанным требованием законодательства нормативное закрепление градостроительных ограничений использования земельных участков и объекты капитального строительства на территории ОЭЗ ТРТ «Бирюзовая Катунь» приобретает особую значимость.</w:t>
      </w:r>
    </w:p>
    <w:p w:rsidR="008A0A88" w:rsidRPr="008A0A88" w:rsidRDefault="008A0A88" w:rsidP="008A0A88">
      <w:pPr>
        <w:ind w:firstLine="851"/>
        <w:jc w:val="both"/>
      </w:pPr>
      <w:r w:rsidRPr="008A0A88">
        <w:rPr>
          <w:rFonts w:eastAsia="Lucida Sans Unicode"/>
          <w:kern w:val="2"/>
        </w:rPr>
        <w:t>Режим использования земельных участков и объектов капитального строительства, расположенных на территории ОЭЗ ТРТ «Бирюзовая Катунь», следует определить отдельным нормативным правовым актом уполномоченного федерального органа исполнительной власти, путем  зонирования указанной территории и установления градостроительных ограничений использования земельных участков и объектов капитального строительства, в зависимости от расположения их в определенной зоне.</w:t>
      </w:r>
    </w:p>
    <w:p w:rsidR="008A0A88" w:rsidRPr="008A0A88" w:rsidRDefault="008A0A88" w:rsidP="008A0A88">
      <w:pPr>
        <w:ind w:firstLine="851"/>
        <w:jc w:val="both"/>
      </w:pPr>
      <w:r w:rsidRPr="008A0A88">
        <w:rPr>
          <w:rFonts w:eastAsia="Lucida Sans Unicode"/>
          <w:kern w:val="2"/>
        </w:rPr>
        <w:t xml:space="preserve">Зонирование территории ОЭЗ ТРТ «Бирюзовая Катунь» выполнена в соответствии с проектом планировки и проектом межевания указанной  территории с учетом функционального зонирования и регламентации </w:t>
      </w:r>
      <w:proofErr w:type="spellStart"/>
      <w:r w:rsidRPr="008A0A88">
        <w:rPr>
          <w:rFonts w:eastAsia="Lucida Sans Unicode"/>
          <w:kern w:val="2"/>
        </w:rPr>
        <w:t>средопользования</w:t>
      </w:r>
      <w:proofErr w:type="spellEnd"/>
      <w:r w:rsidRPr="008A0A88">
        <w:rPr>
          <w:rFonts w:eastAsia="Lucida Sans Unicode"/>
          <w:kern w:val="2"/>
        </w:rPr>
        <w:t xml:space="preserve"> в целях рационального хозяйственного использования территории и необходимости ограничения или включения в пределах определенных зон хозяйственной деятельности на основании экологических требований.</w:t>
      </w:r>
    </w:p>
    <w:p w:rsidR="008A0A88" w:rsidRPr="008A0A88" w:rsidRDefault="008A0A88" w:rsidP="008A0A88">
      <w:pPr>
        <w:ind w:firstLine="851"/>
        <w:jc w:val="both"/>
      </w:pPr>
      <w:r w:rsidRPr="008A0A88">
        <w:rPr>
          <w:rFonts w:eastAsia="Arial"/>
          <w:kern w:val="2"/>
          <w:lang w:eastAsia="ar-SA"/>
        </w:rPr>
        <w:t>Перечень зон, выделенных на Карте зон действия градостроительных ограничений  на  территории  ОЭЗ   ТРТ   «Бирюзовая   Катунь»</w:t>
      </w:r>
    </w:p>
    <w:p w:rsidR="008A0A88" w:rsidRPr="008A0A88" w:rsidRDefault="008A0A88" w:rsidP="008A0A88">
      <w:pPr>
        <w:jc w:val="both"/>
      </w:pPr>
      <w:r w:rsidRPr="008A0A88">
        <w:rPr>
          <w:rFonts w:eastAsia="Liberation Serif"/>
          <w:kern w:val="2"/>
          <w:lang w:eastAsia="ar-SA"/>
        </w:rPr>
        <w:t xml:space="preserve"> </w:t>
      </w:r>
      <w:r w:rsidRPr="008A0A88">
        <w:rPr>
          <w:rFonts w:eastAsia="Arial"/>
          <w:kern w:val="2"/>
          <w:lang w:eastAsia="ar-SA"/>
        </w:rPr>
        <w:t>(Приложение  № 1):</w:t>
      </w:r>
    </w:p>
    <w:p w:rsidR="008A0A88" w:rsidRPr="008A0A88" w:rsidRDefault="008A0A88" w:rsidP="008A0A88">
      <w:pPr>
        <w:ind w:firstLine="851"/>
        <w:jc w:val="both"/>
      </w:pPr>
      <w:r w:rsidRPr="008A0A88">
        <w:rPr>
          <w:kern w:val="2"/>
          <w:lang w:eastAsia="ar-SA"/>
        </w:rPr>
        <w:t>1) общественно-деловые зоны (ОД):</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ОД-1 — зона объектов административно-делового и общественно-бытового назначения;</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xml:space="preserve">- ОД-2 — зона гостиничных комплексов;  </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ОД-3 — зона культурно-развлекательных комплексов;</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ОД-4 — зона торгово-развлекательных комплексов;</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-ОД-5 — зона спортивных, спортивно-зрелищных и спортивно-развлекательных объектов;</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ОД - 6 — зона лечебно-оздоровительных комплексов;</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ОД - 7 — зона объектов с учебно-познавательными функциями;</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color w:val="000000"/>
          <w:sz w:val="24"/>
          <w:szCs w:val="24"/>
          <w:lang w:eastAsia="ar-SA"/>
        </w:rPr>
        <w:t xml:space="preserve">- ОД - 8 – территории </w:t>
      </w:r>
      <w:proofErr w:type="spellStart"/>
      <w:r w:rsidRPr="008A0A88">
        <w:rPr>
          <w:rFonts w:ascii="Times New Roman" w:eastAsia="Times New Roman" w:hAnsi="Times New Roman" w:cs="Times New Roman"/>
          <w:color w:val="000000"/>
          <w:sz w:val="24"/>
          <w:szCs w:val="24"/>
          <w:lang w:eastAsia="ar-SA"/>
        </w:rPr>
        <w:t>туристско</w:t>
      </w:r>
      <w:proofErr w:type="spellEnd"/>
      <w:r w:rsidRPr="008A0A88">
        <w:rPr>
          <w:rFonts w:ascii="Times New Roman" w:eastAsia="Times New Roman" w:hAnsi="Times New Roman" w:cs="Times New Roman"/>
          <w:color w:val="000000"/>
          <w:sz w:val="24"/>
          <w:szCs w:val="24"/>
          <w:lang w:eastAsia="ar-SA"/>
        </w:rPr>
        <w:t xml:space="preserve"> - рекреационного, лечебно -</w:t>
      </w:r>
    </w:p>
    <w:p w:rsidR="008A0A88" w:rsidRPr="008A0A88" w:rsidRDefault="008A0A88" w:rsidP="008A0A88">
      <w:pPr>
        <w:pStyle w:val="TimesNewRoman14125"/>
        <w:ind w:right="0" w:firstLine="0"/>
        <w:rPr>
          <w:rFonts w:ascii="Times New Roman" w:hAnsi="Times New Roman" w:cs="Times New Roman"/>
          <w:sz w:val="24"/>
          <w:szCs w:val="24"/>
        </w:rPr>
      </w:pPr>
      <w:r w:rsidRPr="008A0A88">
        <w:rPr>
          <w:rFonts w:ascii="Times New Roman" w:eastAsia="Times New Roman" w:hAnsi="Times New Roman" w:cs="Times New Roman"/>
          <w:color w:val="000000"/>
          <w:sz w:val="24"/>
          <w:szCs w:val="24"/>
          <w:lang w:eastAsia="ar-SA"/>
        </w:rPr>
        <w:t xml:space="preserve">оздоровительного, </w:t>
      </w:r>
      <w:proofErr w:type="spellStart"/>
      <w:r w:rsidRPr="008A0A88">
        <w:rPr>
          <w:rFonts w:ascii="Times New Roman" w:eastAsia="Times New Roman" w:hAnsi="Times New Roman" w:cs="Times New Roman"/>
          <w:color w:val="000000"/>
          <w:sz w:val="24"/>
          <w:szCs w:val="24"/>
          <w:lang w:eastAsia="ar-SA"/>
        </w:rPr>
        <w:t>санаторно</w:t>
      </w:r>
      <w:proofErr w:type="spellEnd"/>
      <w:r w:rsidRPr="008A0A88">
        <w:rPr>
          <w:rFonts w:ascii="Times New Roman" w:eastAsia="Times New Roman" w:hAnsi="Times New Roman" w:cs="Times New Roman"/>
          <w:color w:val="000000"/>
          <w:sz w:val="24"/>
          <w:szCs w:val="24"/>
          <w:lang w:eastAsia="ar-SA"/>
        </w:rPr>
        <w:t xml:space="preserve"> - курортного, спортивного, </w:t>
      </w:r>
      <w:proofErr w:type="spellStart"/>
      <w:r w:rsidRPr="008A0A88">
        <w:rPr>
          <w:rFonts w:ascii="Times New Roman" w:eastAsia="Times New Roman" w:hAnsi="Times New Roman" w:cs="Times New Roman"/>
          <w:color w:val="000000"/>
          <w:sz w:val="24"/>
          <w:szCs w:val="24"/>
          <w:lang w:eastAsia="ar-SA"/>
        </w:rPr>
        <w:t>торгово</w:t>
      </w:r>
      <w:proofErr w:type="spellEnd"/>
      <w:r w:rsidRPr="008A0A88">
        <w:rPr>
          <w:rFonts w:ascii="Times New Roman" w:eastAsia="Times New Roman" w:hAnsi="Times New Roman" w:cs="Times New Roman"/>
          <w:color w:val="000000"/>
          <w:sz w:val="24"/>
          <w:szCs w:val="24"/>
          <w:lang w:eastAsia="ar-SA"/>
        </w:rPr>
        <w:t xml:space="preserve"> – бытового, развлекательного, культурно-просветительного, зрелищного, общественно- делового, коммунального, коммерческого назначения, общественного питания и предпринимательской деятельности;</w:t>
      </w:r>
    </w:p>
    <w:p w:rsidR="008A0A88" w:rsidRPr="008A0A88" w:rsidRDefault="008A0A88" w:rsidP="008A0A88">
      <w:pPr>
        <w:ind w:firstLine="851"/>
        <w:jc w:val="both"/>
      </w:pPr>
      <w:r w:rsidRPr="008A0A88">
        <w:rPr>
          <w:color w:val="000000"/>
          <w:kern w:val="2"/>
          <w:lang w:eastAsia="ar-SA"/>
        </w:rPr>
        <w:t>2) зона рекреационно-ландшафтных территорий (Р);</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color w:val="000000"/>
          <w:sz w:val="24"/>
          <w:szCs w:val="24"/>
          <w:lang w:eastAsia="ar-SA"/>
        </w:rPr>
        <w:t>3) производственно-коммунальная зона (ПК):</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color w:val="000000"/>
          <w:sz w:val="24"/>
          <w:szCs w:val="24"/>
          <w:lang w:eastAsia="ar-SA"/>
        </w:rPr>
        <w:lastRenderedPageBreak/>
        <w:t>4) зоны инженерной и транспортной инфраструктур (ИТ):</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color w:val="000000"/>
          <w:sz w:val="24"/>
          <w:szCs w:val="24"/>
          <w:lang w:eastAsia="ar-SA"/>
        </w:rPr>
        <w:t>- ИТ-1 – зона автомобильного транспорта;</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color w:val="000000"/>
          <w:sz w:val="24"/>
          <w:szCs w:val="24"/>
          <w:lang w:eastAsia="ar-SA"/>
        </w:rPr>
        <w:t xml:space="preserve">- ИТ-2 – зона объектов воздушного транспорта; </w:t>
      </w:r>
    </w:p>
    <w:p w:rsidR="008A0A88" w:rsidRPr="008A0A88" w:rsidRDefault="008A0A88" w:rsidP="008A0A88">
      <w:pPr>
        <w:ind w:firstLine="851"/>
        <w:jc w:val="both"/>
      </w:pPr>
      <w:r w:rsidRPr="008A0A88">
        <w:rPr>
          <w:color w:val="000000"/>
          <w:kern w:val="2"/>
          <w:lang w:eastAsia="ar-SA"/>
        </w:rPr>
        <w:t>5) зоны специального назначения (СН):</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color w:val="000000"/>
          <w:sz w:val="24"/>
          <w:szCs w:val="24"/>
          <w:lang w:eastAsia="ar-SA"/>
        </w:rPr>
        <w:t>- СН-1 – зона очистных канализационных сооружений;</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hAnsi="Times New Roman" w:cs="Times New Roman"/>
          <w:color w:val="000000"/>
          <w:sz w:val="24"/>
          <w:szCs w:val="24"/>
        </w:rPr>
        <w:t>- СН-2 – зона водозаборных и иных технических сооружений.</w:t>
      </w:r>
    </w:p>
    <w:p w:rsidR="008A0A88" w:rsidRPr="008A0A88" w:rsidRDefault="008A0A88" w:rsidP="008A0A88">
      <w:pPr>
        <w:ind w:firstLine="851"/>
        <w:jc w:val="both"/>
        <w:rPr>
          <w:rFonts w:eastAsia="Lucida Sans Unicode"/>
          <w:color w:val="000000"/>
          <w:kern w:val="2"/>
        </w:rPr>
      </w:pPr>
    </w:p>
    <w:p w:rsidR="008A0A88" w:rsidRPr="008A0A88" w:rsidRDefault="008A0A88" w:rsidP="008A0A88">
      <w:pPr>
        <w:pStyle w:val="1f0"/>
        <w:spacing w:before="0" w:after="0"/>
        <w:ind w:firstLine="851"/>
        <w:jc w:val="both"/>
        <w:rPr>
          <w:rFonts w:ascii="Times New Roman" w:hAnsi="Times New Roman" w:cs="Times New Roman"/>
        </w:rPr>
      </w:pPr>
      <w:r w:rsidRPr="008A0A88">
        <w:rPr>
          <w:rFonts w:ascii="Times New Roman" w:hAnsi="Times New Roman" w:cs="Times New Roman"/>
          <w:color w:val="000000"/>
          <w:lang w:eastAsia="ar-SA"/>
        </w:rPr>
        <w:t xml:space="preserve">Для вышеперечисленных видов зон могут быть установлены следующие </w:t>
      </w:r>
      <w:r w:rsidRPr="008A0A88">
        <w:rPr>
          <w:rFonts w:ascii="Times New Roman" w:hAnsi="Times New Roman" w:cs="Times New Roman"/>
          <w:b/>
          <w:bCs/>
          <w:color w:val="000000"/>
          <w:lang w:eastAsia="ar-SA"/>
        </w:rPr>
        <w:t xml:space="preserve">градостроительные ограничения </w:t>
      </w:r>
      <w:r w:rsidRPr="008A0A88">
        <w:rPr>
          <w:rFonts w:ascii="Times New Roman" w:eastAsia="Lucida Sans Unicode" w:hAnsi="Times New Roman" w:cs="Times New Roman"/>
          <w:b/>
          <w:bCs/>
          <w:color w:val="000000"/>
        </w:rPr>
        <w:t>использования земельных участков и объектов капитального строительства</w:t>
      </w:r>
      <w:r w:rsidRPr="008A0A88">
        <w:rPr>
          <w:rFonts w:ascii="Times New Roman" w:hAnsi="Times New Roman" w:cs="Times New Roman"/>
          <w:b/>
          <w:bCs/>
          <w:color w:val="000000"/>
          <w:lang w:eastAsia="ar-SA"/>
        </w:rPr>
        <w:t>:</w:t>
      </w:r>
    </w:p>
    <w:p w:rsidR="008A0A88" w:rsidRPr="008A0A88" w:rsidRDefault="008A0A88" w:rsidP="008A0A88">
      <w:pPr>
        <w:spacing w:before="120"/>
        <w:ind w:firstLine="851"/>
        <w:jc w:val="both"/>
      </w:pPr>
      <w:r w:rsidRPr="008A0A88">
        <w:rPr>
          <w:i/>
          <w:color w:val="000000"/>
          <w:kern w:val="2"/>
          <w:lang w:eastAsia="ar-SA"/>
        </w:rPr>
        <w:t xml:space="preserve">1. </w:t>
      </w:r>
      <w:r w:rsidRPr="008A0A88">
        <w:rPr>
          <w:b/>
          <w:bCs/>
          <w:i/>
          <w:color w:val="000000"/>
          <w:kern w:val="2"/>
          <w:lang w:eastAsia="ar-SA"/>
        </w:rPr>
        <w:t>Общественно-деловые зоны (ОД)</w:t>
      </w:r>
      <w:r w:rsidRPr="008A0A88">
        <w:rPr>
          <w:color w:val="000000"/>
          <w:kern w:val="2"/>
          <w:lang w:eastAsia="ar-SA"/>
        </w:rPr>
        <w:t xml:space="preserve"> выделены для обеспечения</w:t>
      </w:r>
    </w:p>
    <w:p w:rsidR="008A0A88" w:rsidRPr="008A0A88" w:rsidRDefault="008A0A88" w:rsidP="008A0A88">
      <w:pPr>
        <w:pStyle w:val="1f0"/>
        <w:spacing w:before="0" w:after="0"/>
        <w:jc w:val="both"/>
        <w:rPr>
          <w:rFonts w:ascii="Times New Roman" w:hAnsi="Times New Roman" w:cs="Times New Roman"/>
        </w:rPr>
      </w:pPr>
      <w:r w:rsidRPr="008A0A88">
        <w:rPr>
          <w:rFonts w:ascii="Times New Roman" w:hAnsi="Times New Roman" w:cs="Times New Roman"/>
          <w:color w:val="000000"/>
          <w:lang w:eastAsia="ar-SA"/>
        </w:rPr>
        <w:t xml:space="preserve">правовых условий использования и строительства новых объектов общественного и административно-делового назначения, а также иных объектов, связанных с обеспечением жизнедеятельности граждан и организацией их отдыха и досуга. </w:t>
      </w:r>
    </w:p>
    <w:p w:rsidR="008A0A88" w:rsidRPr="008A0A88" w:rsidRDefault="008A0A88" w:rsidP="008A0A88">
      <w:pPr>
        <w:pStyle w:val="1f0"/>
        <w:spacing w:before="0" w:after="0"/>
        <w:ind w:firstLine="851"/>
        <w:jc w:val="both"/>
        <w:rPr>
          <w:rFonts w:ascii="Times New Roman" w:hAnsi="Times New Roman" w:cs="Times New Roman"/>
          <w:color w:val="000000"/>
          <w:lang w:eastAsia="ar-SA"/>
        </w:rPr>
      </w:pPr>
    </w:p>
    <w:p w:rsidR="008A0A88" w:rsidRPr="008A0A88" w:rsidRDefault="008A0A88" w:rsidP="008A0A88">
      <w:pPr>
        <w:ind w:firstLine="851"/>
        <w:jc w:val="both"/>
      </w:pPr>
      <w:r w:rsidRPr="008A0A88">
        <w:rPr>
          <w:rFonts w:eastAsia="Calibri"/>
          <w:color w:val="000000"/>
          <w:kern w:val="2"/>
          <w:lang w:eastAsia="ar-SA"/>
        </w:rPr>
        <w:t xml:space="preserve">1) Зона объектов административно-делового и общественно-бытового  назначения (ОД-1) </w:t>
      </w:r>
      <w:r w:rsidRPr="008A0A88">
        <w:rPr>
          <w:color w:val="000000"/>
          <w:kern w:val="2"/>
          <w:lang w:eastAsia="ar-SA"/>
        </w:rPr>
        <w:t xml:space="preserve">включает в себя участки территории ОЭЗ ТРТ «Бирюзовая Катунь», предназначенные для размещения </w:t>
      </w:r>
      <w:r w:rsidRPr="008A0A88">
        <w:rPr>
          <w:rFonts w:eastAsia="Arial"/>
          <w:color w:val="000000"/>
          <w:kern w:val="2"/>
          <w:lang w:eastAsia="ar-SA"/>
        </w:rPr>
        <w:t>административных зданий, офисов, эксплуатационных служб, отделений милиции, отделений связи, почтовых отделений, объектов розничной торговли, объектов бытового обслуживания населения (парикмахерские, сервисные центры, мастерские по ремонту одежды, обуви и часов и другие виды услуг)</w:t>
      </w:r>
    </w:p>
    <w:p w:rsidR="008A0A88" w:rsidRPr="008A0A88" w:rsidRDefault="008A0A88" w:rsidP="008A0A88">
      <w:pPr>
        <w:ind w:firstLine="851"/>
        <w:jc w:val="both"/>
      </w:pPr>
      <w:r w:rsidRPr="008A0A88">
        <w:rPr>
          <w:color w:val="000000"/>
          <w:kern w:val="2"/>
          <w:lang w:eastAsia="ar-SA"/>
        </w:rPr>
        <w:t>Минимальный процент озеленения зоны должен составлять 50 процентов от общей площади зоны.</w:t>
      </w:r>
    </w:p>
    <w:p w:rsidR="008A0A88" w:rsidRPr="008A0A88" w:rsidRDefault="008A0A88" w:rsidP="008A0A88">
      <w:pPr>
        <w:ind w:firstLine="851"/>
        <w:jc w:val="both"/>
      </w:pPr>
      <w:r w:rsidRPr="008A0A88">
        <w:rPr>
          <w:color w:val="000000"/>
          <w:kern w:val="2"/>
          <w:lang w:eastAsia="ar-SA"/>
        </w:rPr>
        <w:t xml:space="preserve">Этажность объектов капитального строительства в границах зоны —         2-7 этажей. </w:t>
      </w:r>
    </w:p>
    <w:p w:rsidR="008A0A88" w:rsidRPr="008A0A88" w:rsidRDefault="008A0A88" w:rsidP="008A0A88">
      <w:pPr>
        <w:ind w:firstLine="851"/>
        <w:jc w:val="both"/>
        <w:rPr>
          <w:rFonts w:eastAsia="Lucida Sans Unicode"/>
          <w:color w:val="000000"/>
          <w:kern w:val="2"/>
        </w:rPr>
      </w:pPr>
    </w:p>
    <w:p w:rsidR="008A0A88" w:rsidRPr="008A0A88" w:rsidRDefault="008A0A88" w:rsidP="008A0A88">
      <w:pPr>
        <w:ind w:firstLine="851"/>
        <w:jc w:val="both"/>
      </w:pPr>
      <w:r w:rsidRPr="008A0A88">
        <w:rPr>
          <w:color w:val="000000"/>
          <w:kern w:val="2"/>
          <w:lang w:eastAsia="ar-SA"/>
        </w:rPr>
        <w:t xml:space="preserve">2) Зона гостиничных комплексов (ОД-2) включает в себя участки территории ОЭЗ ТРТ «Бирюзовая Катунь», предназначенные для размещения гостиниц с объектами культурно - </w:t>
      </w:r>
      <w:proofErr w:type="spellStart"/>
      <w:r w:rsidRPr="008A0A88">
        <w:rPr>
          <w:color w:val="000000"/>
          <w:kern w:val="2"/>
          <w:lang w:eastAsia="ar-SA"/>
        </w:rPr>
        <w:t>досугового</w:t>
      </w:r>
      <w:proofErr w:type="spellEnd"/>
      <w:r w:rsidRPr="008A0A88">
        <w:rPr>
          <w:color w:val="000000"/>
          <w:kern w:val="2"/>
          <w:lang w:eastAsia="ar-SA"/>
        </w:rPr>
        <w:t xml:space="preserve">, спортивно - оздоровительного и обслуживающего назначения, не оказывающих опасного влияния на окружающую среду. При этом объекты культурно - </w:t>
      </w:r>
      <w:proofErr w:type="spellStart"/>
      <w:r w:rsidRPr="008A0A88">
        <w:rPr>
          <w:color w:val="000000"/>
          <w:kern w:val="2"/>
          <w:lang w:eastAsia="ar-SA"/>
        </w:rPr>
        <w:t>досугового</w:t>
      </w:r>
      <w:proofErr w:type="spellEnd"/>
      <w:r w:rsidRPr="008A0A88">
        <w:rPr>
          <w:color w:val="000000"/>
          <w:kern w:val="2"/>
          <w:lang w:eastAsia="ar-SA"/>
        </w:rPr>
        <w:t xml:space="preserve">, спортивно - оздоровительного и обслуживающего назначения должны занимать не более 30 процентов территории зоны, до 70 процентов территории зоны должно использоваться для размещения объектов временного проживания отдыхающих и туристов. </w:t>
      </w:r>
    </w:p>
    <w:p w:rsidR="008A0A88" w:rsidRPr="008A0A88" w:rsidRDefault="008A0A88" w:rsidP="008A0A88">
      <w:pPr>
        <w:ind w:firstLine="851"/>
        <w:jc w:val="both"/>
      </w:pPr>
      <w:r w:rsidRPr="008A0A88">
        <w:rPr>
          <w:color w:val="000000"/>
          <w:kern w:val="2"/>
          <w:lang w:eastAsia="ar-SA"/>
        </w:rPr>
        <w:t>На участках данной зоны размещаются многоэтажные отели (2-4; 2-5; 2-11; 2-9; 4-5 этажей), малоэтажные пансионаты, дома (базы) отдыха, коттеджи            (2-3 этажа), одноэтажные дома сезонного проживания и иные объекты, предназначенные для временного проживания отдыхающих и туристов, а также</w:t>
      </w:r>
      <w:r w:rsidRPr="008A0A88">
        <w:rPr>
          <w:kern w:val="2"/>
          <w:lang w:eastAsia="ar-SA"/>
        </w:rPr>
        <w:t xml:space="preserve"> жилые здания гостиничного типа для проживания обслуживающего персонала особой экономической зоны (2-6 этажей). </w:t>
      </w:r>
    </w:p>
    <w:p w:rsidR="008A0A88" w:rsidRPr="008A0A88" w:rsidRDefault="008A0A88" w:rsidP="008A0A88">
      <w:pPr>
        <w:ind w:firstLine="851"/>
        <w:jc w:val="both"/>
      </w:pPr>
      <w:r w:rsidRPr="008A0A88">
        <w:rPr>
          <w:kern w:val="2"/>
          <w:lang w:eastAsia="ar-SA"/>
        </w:rPr>
        <w:t xml:space="preserve">В составе гостиничных комплексов возможно размещение встроенных      (в цокольные и подземные этажи) и </w:t>
      </w:r>
      <w:r w:rsidRPr="008A0A88">
        <w:rPr>
          <w:rFonts w:eastAsia="Arial"/>
          <w:kern w:val="2"/>
          <w:lang w:eastAsia="ar-SA"/>
        </w:rPr>
        <w:t>пристроенных  одноуровневых и многоуровневых автостоянок и гаражей для временного хранения личного и служебного автотранспорта.</w:t>
      </w:r>
      <w:r w:rsidRPr="008A0A88">
        <w:rPr>
          <w:kern w:val="2"/>
          <w:lang w:eastAsia="ar-SA"/>
        </w:rPr>
        <w:t xml:space="preserve"> </w:t>
      </w:r>
    </w:p>
    <w:p w:rsidR="008A0A88" w:rsidRPr="008A0A88" w:rsidRDefault="008A0A88" w:rsidP="008A0A88">
      <w:pPr>
        <w:ind w:firstLine="851"/>
        <w:jc w:val="both"/>
      </w:pPr>
      <w:r w:rsidRPr="008A0A88">
        <w:rPr>
          <w:kern w:val="2"/>
          <w:lang w:eastAsia="ar-SA"/>
        </w:rPr>
        <w:t>Строительство объектов капитального строительства должно осуществляться по индивидуальным проектам, обеспечивающим тактичное вхождение в естественную природную среду с максимально возможным сохранением существующих зеленых насаждений, а также благоприятное визуальное восприятие природного ландшафта.</w:t>
      </w:r>
    </w:p>
    <w:p w:rsidR="008A0A88" w:rsidRPr="008A0A88" w:rsidRDefault="008A0A88" w:rsidP="008A0A88">
      <w:pPr>
        <w:ind w:firstLine="851"/>
        <w:jc w:val="both"/>
      </w:pPr>
      <w:r w:rsidRPr="008A0A88">
        <w:rPr>
          <w:kern w:val="2"/>
          <w:lang w:eastAsia="ar-SA"/>
        </w:rPr>
        <w:t xml:space="preserve">Минимальный процент озеленения зоны должен составлять 35 процентов от общей площади зоны. </w:t>
      </w:r>
    </w:p>
    <w:p w:rsidR="008A0A88" w:rsidRPr="008A0A88" w:rsidRDefault="008A0A88" w:rsidP="008A0A88">
      <w:pPr>
        <w:ind w:firstLine="851"/>
        <w:jc w:val="both"/>
      </w:pPr>
      <w:r w:rsidRPr="008A0A88">
        <w:rPr>
          <w:kern w:val="2"/>
          <w:lang w:eastAsia="ar-SA"/>
        </w:rPr>
        <w:t xml:space="preserve">В зоне гостиничных комплексов запрещается:  размещение больниц и госпиталей общего типа, домов-интернатов для престарелых и инвалидов, магазинов площадью свыше </w:t>
      </w:r>
      <w:r w:rsidRPr="008A0A88">
        <w:rPr>
          <w:color w:val="000000"/>
          <w:kern w:val="2"/>
          <w:lang w:eastAsia="ar-SA"/>
        </w:rPr>
        <w:t>1000</w:t>
      </w:r>
      <w:r w:rsidRPr="008A0A88">
        <w:rPr>
          <w:kern w:val="2"/>
          <w:lang w:eastAsia="ar-SA"/>
        </w:rPr>
        <w:t xml:space="preserve"> кв. м,  специализированных магазинов, предприятий бытового обслуживания с применением легковоспламеняющихся веществ, предприятий автосервиса (станции технического обслуживания, </w:t>
      </w:r>
      <w:proofErr w:type="spellStart"/>
      <w:r w:rsidRPr="008A0A88">
        <w:rPr>
          <w:kern w:val="2"/>
          <w:lang w:eastAsia="ar-SA"/>
        </w:rPr>
        <w:t>автомойки</w:t>
      </w:r>
      <w:proofErr w:type="spellEnd"/>
      <w:r w:rsidRPr="008A0A88">
        <w:rPr>
          <w:kern w:val="2"/>
          <w:lang w:eastAsia="ar-SA"/>
        </w:rPr>
        <w:t xml:space="preserve">, шиномонтажные мастерские и другие ), </w:t>
      </w:r>
      <w:r w:rsidRPr="008A0A88">
        <w:rPr>
          <w:kern w:val="2"/>
          <w:lang w:eastAsia="ar-SA"/>
        </w:rPr>
        <w:lastRenderedPageBreak/>
        <w:t>автозаправочных станций, а также других объектов, оказывающих опасное влияние на окружающую среду.</w:t>
      </w:r>
    </w:p>
    <w:p w:rsidR="008A0A88" w:rsidRPr="008A0A88" w:rsidRDefault="008A0A88" w:rsidP="008A0A88">
      <w:pPr>
        <w:ind w:firstLine="692"/>
        <w:jc w:val="both"/>
        <w:rPr>
          <w:kern w:val="2"/>
          <w:lang w:eastAsia="ar-SA"/>
        </w:rPr>
      </w:pPr>
    </w:p>
    <w:p w:rsidR="008A0A88" w:rsidRPr="008A0A88" w:rsidRDefault="008A0A88" w:rsidP="008A0A88">
      <w:pPr>
        <w:ind w:firstLine="851"/>
        <w:jc w:val="both"/>
      </w:pPr>
      <w:r w:rsidRPr="008A0A88">
        <w:rPr>
          <w:rFonts w:eastAsia="Calibri"/>
          <w:kern w:val="2"/>
          <w:lang w:eastAsia="ar-SA"/>
        </w:rPr>
        <w:t xml:space="preserve">3) Зона культурно - развлекательных комплексов (ОД-3) </w:t>
      </w:r>
      <w:r w:rsidRPr="008A0A88">
        <w:rPr>
          <w:kern w:val="2"/>
          <w:lang w:eastAsia="ar-SA"/>
        </w:rPr>
        <w:t xml:space="preserve">включает в себя: участки территории ОЭЗ ТРТ «Бирюзовая Катунь», предназначенные для размещения культурно - развлекательных центров, киноконцертных комплексов, музеев, выставочных залов, конференц-залов, кинотеатров, </w:t>
      </w:r>
      <w:r w:rsidRPr="008A0A88">
        <w:rPr>
          <w:rFonts w:eastAsia="Arial"/>
          <w:kern w:val="2"/>
          <w:lang w:eastAsia="ar-SA"/>
        </w:rPr>
        <w:t xml:space="preserve">клубов, домов культуры, центров общения и </w:t>
      </w:r>
      <w:proofErr w:type="spellStart"/>
      <w:r w:rsidRPr="008A0A88">
        <w:rPr>
          <w:rFonts w:eastAsia="Arial"/>
          <w:kern w:val="2"/>
          <w:lang w:eastAsia="ar-SA"/>
        </w:rPr>
        <w:t>досуговых</w:t>
      </w:r>
      <w:proofErr w:type="spellEnd"/>
      <w:r w:rsidRPr="008A0A88">
        <w:rPr>
          <w:rFonts w:eastAsia="Arial"/>
          <w:kern w:val="2"/>
          <w:lang w:eastAsia="ar-SA"/>
        </w:rPr>
        <w:t xml:space="preserve"> занятий, танцзалов, дискотек, </w:t>
      </w:r>
      <w:proofErr w:type="spellStart"/>
      <w:r w:rsidRPr="008A0A88">
        <w:rPr>
          <w:rFonts w:eastAsia="Arial"/>
          <w:kern w:val="2"/>
          <w:lang w:eastAsia="ar-SA"/>
        </w:rPr>
        <w:t>боулинг-центров</w:t>
      </w:r>
      <w:proofErr w:type="spellEnd"/>
      <w:r w:rsidRPr="008A0A88">
        <w:rPr>
          <w:rFonts w:eastAsia="Arial"/>
          <w:kern w:val="2"/>
          <w:lang w:eastAsia="ar-SA"/>
        </w:rPr>
        <w:t>, бильярдных залов, аттракционов, а также библиотек, информационных центров, компьютерных центров, интернет-кафе. В зоне культурно-развлекательных комплексов возможно размещение объектов общественного питания (до 100 мест), а также объектов розничной торговли (до 1000 кв. м).</w:t>
      </w:r>
    </w:p>
    <w:p w:rsidR="008A0A88" w:rsidRPr="008A0A88" w:rsidRDefault="008A0A88" w:rsidP="008A0A88">
      <w:pPr>
        <w:ind w:firstLine="851"/>
        <w:jc w:val="both"/>
      </w:pPr>
      <w:r w:rsidRPr="008A0A88">
        <w:rPr>
          <w:kern w:val="2"/>
          <w:lang w:eastAsia="ar-SA"/>
        </w:rPr>
        <w:t xml:space="preserve">Минимальный процент озеленения зоны должен составлять 30 процентов  от общей площади зоны. </w:t>
      </w:r>
    </w:p>
    <w:p w:rsidR="008A0A88" w:rsidRPr="008A0A88" w:rsidRDefault="008A0A88" w:rsidP="008A0A88">
      <w:pPr>
        <w:ind w:firstLine="851"/>
        <w:jc w:val="both"/>
      </w:pPr>
      <w:r w:rsidRPr="008A0A88">
        <w:rPr>
          <w:kern w:val="2"/>
          <w:lang w:eastAsia="ar-SA"/>
        </w:rPr>
        <w:t xml:space="preserve">Этажность объектов капитального строительства в границах зоны —         2-4 этажа.      </w:t>
      </w:r>
    </w:p>
    <w:p w:rsidR="008A0A88" w:rsidRPr="008A0A88" w:rsidRDefault="008A0A88" w:rsidP="008A0A88">
      <w:pPr>
        <w:ind w:firstLine="851"/>
        <w:jc w:val="both"/>
      </w:pPr>
      <w:r w:rsidRPr="008A0A88">
        <w:rPr>
          <w:rFonts w:eastAsia="Calibri"/>
          <w:kern w:val="2"/>
          <w:lang w:eastAsia="ar-SA"/>
        </w:rPr>
        <w:t xml:space="preserve">4) Зона торгово-развлекательных комплексов (ОД-4) </w:t>
      </w:r>
      <w:r w:rsidRPr="008A0A88">
        <w:rPr>
          <w:kern w:val="2"/>
          <w:lang w:eastAsia="ar-SA"/>
        </w:rPr>
        <w:t xml:space="preserve">включает в себя участки территории ОЭЗ ТРТ «Бирюзовая Катунь», предназначенные для размещения объектов розничной торговли промышленных и продовольственных товаров (магазины, торговые центры), объектов общественного питания (бары, рестораны, кафе, столовые, закусочные). В зоне торгово-развлекательных комплексов возможно размещение </w:t>
      </w:r>
      <w:proofErr w:type="spellStart"/>
      <w:r w:rsidRPr="008A0A88">
        <w:rPr>
          <w:rFonts w:eastAsia="Arial"/>
          <w:kern w:val="2"/>
          <w:lang w:eastAsia="ar-SA"/>
        </w:rPr>
        <w:t>боулинг-центров</w:t>
      </w:r>
      <w:proofErr w:type="spellEnd"/>
      <w:r w:rsidRPr="008A0A88">
        <w:rPr>
          <w:rFonts w:eastAsia="Arial"/>
          <w:kern w:val="2"/>
          <w:lang w:eastAsia="ar-SA"/>
        </w:rPr>
        <w:t xml:space="preserve">, бильярдных залов, аттракционов, кинотеатров, интернет-кафе и иных культурно - </w:t>
      </w:r>
      <w:proofErr w:type="spellStart"/>
      <w:r w:rsidRPr="008A0A88">
        <w:rPr>
          <w:rFonts w:eastAsia="Arial"/>
          <w:kern w:val="2"/>
          <w:lang w:eastAsia="ar-SA"/>
        </w:rPr>
        <w:t>досуговых</w:t>
      </w:r>
      <w:proofErr w:type="spellEnd"/>
      <w:r w:rsidRPr="008A0A88">
        <w:rPr>
          <w:rFonts w:eastAsia="Arial"/>
          <w:kern w:val="2"/>
          <w:lang w:eastAsia="ar-SA"/>
        </w:rPr>
        <w:t xml:space="preserve"> объектов, а также объектов бытового обслуживания (парикмахерские, мастерские по ремонту одежды, обуви, часов, др.), отделений связи, почтовых отделений. </w:t>
      </w:r>
    </w:p>
    <w:p w:rsidR="008A0A88" w:rsidRPr="008A0A88" w:rsidRDefault="008A0A88" w:rsidP="008A0A88">
      <w:pPr>
        <w:ind w:firstLine="851"/>
        <w:jc w:val="both"/>
      </w:pPr>
      <w:r w:rsidRPr="008A0A88">
        <w:rPr>
          <w:rFonts w:eastAsia="Arial"/>
          <w:kern w:val="2"/>
          <w:lang w:eastAsia="ar-SA"/>
        </w:rPr>
        <w:t xml:space="preserve">При этом </w:t>
      </w:r>
      <w:r w:rsidRPr="008A0A88">
        <w:rPr>
          <w:kern w:val="2"/>
          <w:lang w:eastAsia="ar-SA"/>
        </w:rPr>
        <w:t xml:space="preserve">объекты торговли должны занимать не менее 70 процентов территории зоны, до 30 процентов территории зоны можно использовать для размещения объектов </w:t>
      </w:r>
      <w:proofErr w:type="spellStart"/>
      <w:r w:rsidRPr="008A0A88">
        <w:rPr>
          <w:kern w:val="2"/>
          <w:lang w:eastAsia="ar-SA"/>
        </w:rPr>
        <w:t>культурно-досугового</w:t>
      </w:r>
      <w:proofErr w:type="spellEnd"/>
      <w:r w:rsidRPr="008A0A88">
        <w:rPr>
          <w:kern w:val="2"/>
          <w:lang w:eastAsia="ar-SA"/>
        </w:rPr>
        <w:t xml:space="preserve"> и обслуживающего назначения. </w:t>
      </w:r>
    </w:p>
    <w:p w:rsidR="008A0A88" w:rsidRPr="008A0A88" w:rsidRDefault="008A0A88" w:rsidP="008A0A88">
      <w:pPr>
        <w:ind w:firstLine="851"/>
        <w:jc w:val="both"/>
      </w:pPr>
      <w:r w:rsidRPr="008A0A88">
        <w:rPr>
          <w:kern w:val="2"/>
          <w:lang w:eastAsia="ar-SA"/>
        </w:rPr>
        <w:t xml:space="preserve">Этажность объектов капитального строительства в границах зоны —         2-4 этажа.  </w:t>
      </w:r>
    </w:p>
    <w:p w:rsidR="008A0A88" w:rsidRPr="008A0A88" w:rsidRDefault="008A0A88" w:rsidP="008A0A88">
      <w:pPr>
        <w:pStyle w:val="TimesNewRoman14125"/>
        <w:spacing w:before="120"/>
        <w:ind w:right="0" w:firstLine="851"/>
        <w:rPr>
          <w:rFonts w:ascii="Times New Roman" w:hAnsi="Times New Roman" w:cs="Times New Roman"/>
          <w:sz w:val="24"/>
          <w:szCs w:val="24"/>
        </w:rPr>
      </w:pPr>
      <w:r w:rsidRPr="008A0A88">
        <w:rPr>
          <w:rFonts w:ascii="Times New Roman" w:eastAsia="Calibri" w:hAnsi="Times New Roman" w:cs="Times New Roman"/>
          <w:sz w:val="24"/>
          <w:szCs w:val="24"/>
          <w:lang w:eastAsia="ar-SA"/>
        </w:rPr>
        <w:t xml:space="preserve">5)  Зона </w:t>
      </w:r>
      <w:r w:rsidRPr="008A0A88">
        <w:rPr>
          <w:rFonts w:ascii="Times New Roman" w:eastAsia="Times New Roman" w:hAnsi="Times New Roman" w:cs="Times New Roman"/>
          <w:sz w:val="24"/>
          <w:szCs w:val="24"/>
          <w:lang w:eastAsia="ar-SA"/>
        </w:rPr>
        <w:t xml:space="preserve">спортивных, спортивно-зрелищных и спортивно-развлекательных объектов </w:t>
      </w:r>
      <w:r w:rsidRPr="008A0A88">
        <w:rPr>
          <w:rFonts w:ascii="Times New Roman" w:eastAsia="Calibri" w:hAnsi="Times New Roman" w:cs="Times New Roman"/>
          <w:sz w:val="24"/>
          <w:szCs w:val="24"/>
          <w:lang w:eastAsia="ar-SA"/>
        </w:rPr>
        <w:t xml:space="preserve">(ОД-5) </w:t>
      </w:r>
      <w:r w:rsidRPr="008A0A88">
        <w:rPr>
          <w:rFonts w:ascii="Times New Roman" w:eastAsia="Times New Roman" w:hAnsi="Times New Roman" w:cs="Times New Roman"/>
          <w:sz w:val="24"/>
          <w:szCs w:val="24"/>
          <w:lang w:eastAsia="ar-SA"/>
        </w:rPr>
        <w:t xml:space="preserve">включает в себя участки территории ОЭЗ ТРТ «Бирюзовая Катунь», предназначенные для размещения горнолыжного комплекса, конноспортивного комплекса, </w:t>
      </w:r>
      <w:proofErr w:type="spellStart"/>
      <w:r w:rsidRPr="008A0A88">
        <w:rPr>
          <w:rFonts w:ascii="Times New Roman" w:eastAsia="Times New Roman" w:hAnsi="Times New Roman" w:cs="Times New Roman"/>
          <w:sz w:val="24"/>
          <w:szCs w:val="24"/>
          <w:lang w:eastAsia="ar-SA"/>
        </w:rPr>
        <w:t>скалодрома</w:t>
      </w:r>
      <w:proofErr w:type="spellEnd"/>
      <w:r w:rsidRPr="008A0A88">
        <w:rPr>
          <w:rFonts w:ascii="Times New Roman" w:eastAsia="Times New Roman" w:hAnsi="Times New Roman" w:cs="Times New Roman"/>
          <w:sz w:val="24"/>
          <w:szCs w:val="24"/>
          <w:lang w:eastAsia="ar-SA"/>
        </w:rPr>
        <w:t xml:space="preserve">, центров для занятия планеризмом и </w:t>
      </w:r>
      <w:proofErr w:type="spellStart"/>
      <w:r w:rsidRPr="008A0A88">
        <w:rPr>
          <w:rFonts w:ascii="Times New Roman" w:eastAsia="Times New Roman" w:hAnsi="Times New Roman" w:cs="Times New Roman"/>
          <w:sz w:val="24"/>
          <w:szCs w:val="24"/>
          <w:lang w:eastAsia="ar-SA"/>
        </w:rPr>
        <w:t>парапланеризмом</w:t>
      </w:r>
      <w:proofErr w:type="spellEnd"/>
      <w:r w:rsidRPr="008A0A88">
        <w:rPr>
          <w:rFonts w:ascii="Times New Roman" w:eastAsia="Times New Roman" w:hAnsi="Times New Roman" w:cs="Times New Roman"/>
          <w:sz w:val="24"/>
          <w:szCs w:val="24"/>
          <w:lang w:eastAsia="ar-SA"/>
        </w:rPr>
        <w:t xml:space="preserve">, центров </w:t>
      </w:r>
      <w:proofErr w:type="spellStart"/>
      <w:r w:rsidRPr="008A0A88">
        <w:rPr>
          <w:rFonts w:ascii="Times New Roman" w:eastAsia="Times New Roman" w:hAnsi="Times New Roman" w:cs="Times New Roman"/>
          <w:sz w:val="24"/>
          <w:szCs w:val="24"/>
          <w:lang w:eastAsia="ar-SA"/>
        </w:rPr>
        <w:t>рафтинга</w:t>
      </w:r>
      <w:proofErr w:type="spellEnd"/>
      <w:r w:rsidRPr="008A0A88">
        <w:rPr>
          <w:rFonts w:ascii="Times New Roman" w:eastAsia="Times New Roman" w:hAnsi="Times New Roman" w:cs="Times New Roman"/>
          <w:sz w:val="24"/>
          <w:szCs w:val="24"/>
          <w:lang w:eastAsia="ar-SA"/>
        </w:rPr>
        <w:t xml:space="preserve"> и </w:t>
      </w:r>
      <w:proofErr w:type="spellStart"/>
      <w:r w:rsidRPr="008A0A88">
        <w:rPr>
          <w:rFonts w:ascii="Times New Roman" w:eastAsia="Times New Roman" w:hAnsi="Times New Roman" w:cs="Times New Roman"/>
          <w:sz w:val="24"/>
          <w:szCs w:val="24"/>
          <w:lang w:eastAsia="ar-SA"/>
        </w:rPr>
        <w:t>каякинга</w:t>
      </w:r>
      <w:proofErr w:type="spellEnd"/>
      <w:r w:rsidRPr="008A0A88">
        <w:rPr>
          <w:rFonts w:ascii="Times New Roman" w:eastAsia="Times New Roman" w:hAnsi="Times New Roman" w:cs="Times New Roman"/>
          <w:sz w:val="24"/>
          <w:szCs w:val="24"/>
          <w:lang w:eastAsia="ar-SA"/>
        </w:rPr>
        <w:t xml:space="preserve"> и других центров экстремальных видов спорта, универсальных спортивных и зрелищных залов или комплексов     (с трибунами), спортивных арен (с трибунами), катков, </w:t>
      </w:r>
      <w:r w:rsidRPr="008A0A88">
        <w:rPr>
          <w:rFonts w:ascii="Times New Roman" w:eastAsia="Arial" w:hAnsi="Times New Roman" w:cs="Times New Roman"/>
          <w:sz w:val="24"/>
          <w:szCs w:val="24"/>
          <w:lang w:eastAsia="ar-SA"/>
        </w:rPr>
        <w:t>спортивных залов, спортивных площадок, теннисных кортов,</w:t>
      </w:r>
      <w:r w:rsidRPr="008A0A88">
        <w:rPr>
          <w:rFonts w:ascii="Times New Roman" w:eastAsia="Times New Roman" w:hAnsi="Times New Roman" w:cs="Times New Roman"/>
          <w:sz w:val="24"/>
          <w:szCs w:val="24"/>
          <w:lang w:eastAsia="ar-SA"/>
        </w:rPr>
        <w:t xml:space="preserve"> аквапарков и водных аттракционов, бассейнов,  велотреков, мотодромов, картинга, лодочных станций, спортивных парков, спортивных лагерей, спортивно-оздоровительных центров, спортивных клубов. В зоне спортивных, спортивно-зрелищных и спортивно-развлекательных объектов возможно размещение предприятий общественного питания (бары, рестораны, кафе, столовые, закусочные), пунктов оказания первой медицинской помощи, сервисных центров. </w:t>
      </w:r>
    </w:p>
    <w:p w:rsidR="008A0A88" w:rsidRPr="008A0A88" w:rsidRDefault="008A0A88" w:rsidP="008A0A88">
      <w:pPr>
        <w:pStyle w:val="TimesNewRoman14125"/>
        <w:spacing w:before="120"/>
        <w:ind w:right="0" w:firstLine="851"/>
        <w:rPr>
          <w:rFonts w:ascii="Times New Roman" w:hAnsi="Times New Roman" w:cs="Times New Roman"/>
          <w:sz w:val="24"/>
          <w:szCs w:val="24"/>
        </w:rPr>
      </w:pPr>
      <w:r w:rsidRPr="008A0A88">
        <w:rPr>
          <w:rFonts w:ascii="Times New Roman" w:eastAsia="Calibri" w:hAnsi="Times New Roman" w:cs="Times New Roman"/>
          <w:sz w:val="24"/>
          <w:szCs w:val="24"/>
          <w:lang w:eastAsia="ar-SA"/>
        </w:rPr>
        <w:t xml:space="preserve">6) Зона </w:t>
      </w:r>
      <w:r w:rsidRPr="008A0A88">
        <w:rPr>
          <w:rFonts w:ascii="Times New Roman" w:eastAsia="Times New Roman" w:hAnsi="Times New Roman" w:cs="Times New Roman"/>
          <w:sz w:val="24"/>
          <w:szCs w:val="24"/>
          <w:lang w:eastAsia="ar-SA"/>
        </w:rPr>
        <w:t xml:space="preserve">лечебно-оздоровительных комплексов </w:t>
      </w:r>
      <w:r w:rsidRPr="008A0A88">
        <w:rPr>
          <w:rFonts w:ascii="Times New Roman" w:eastAsia="Calibri" w:hAnsi="Times New Roman" w:cs="Times New Roman"/>
          <w:sz w:val="24"/>
          <w:szCs w:val="24"/>
          <w:lang w:eastAsia="ar-SA"/>
        </w:rPr>
        <w:t xml:space="preserve">(ОД-6) </w:t>
      </w:r>
      <w:r w:rsidRPr="008A0A88">
        <w:rPr>
          <w:rFonts w:ascii="Times New Roman" w:eastAsia="Times New Roman" w:hAnsi="Times New Roman" w:cs="Times New Roman"/>
          <w:sz w:val="24"/>
          <w:szCs w:val="24"/>
          <w:lang w:eastAsia="ar-SA"/>
        </w:rPr>
        <w:t>включает в себя участки территории ОЭЗ ТРТ «Бирюзовая Катунь», предназначенные для размещения санаторных и лечебно-оздоровительных центров</w:t>
      </w:r>
      <w:r w:rsidRPr="008A0A88">
        <w:rPr>
          <w:rFonts w:ascii="Times New Roman" w:hAnsi="Times New Roman" w:cs="Times New Roman"/>
          <w:sz w:val="24"/>
          <w:szCs w:val="24"/>
          <w:lang w:eastAsia="ar-SA"/>
        </w:rPr>
        <w:t xml:space="preserve"> </w:t>
      </w:r>
      <w:r w:rsidRPr="008A0A88">
        <w:rPr>
          <w:rFonts w:ascii="Times New Roman" w:eastAsia="Times New Roman" w:hAnsi="Times New Roman" w:cs="Times New Roman"/>
          <w:sz w:val="24"/>
          <w:szCs w:val="24"/>
          <w:lang w:eastAsia="ar-SA"/>
        </w:rPr>
        <w:t>(</w:t>
      </w:r>
      <w:proofErr w:type="spellStart"/>
      <w:r w:rsidRPr="008A0A88">
        <w:rPr>
          <w:rFonts w:ascii="Times New Roman" w:eastAsia="Times New Roman" w:hAnsi="Times New Roman" w:cs="Times New Roman"/>
          <w:sz w:val="24"/>
          <w:szCs w:val="24"/>
          <w:lang w:eastAsia="ar-SA"/>
        </w:rPr>
        <w:t>пантологическая</w:t>
      </w:r>
      <w:proofErr w:type="spellEnd"/>
      <w:r w:rsidRPr="008A0A88">
        <w:rPr>
          <w:rFonts w:ascii="Times New Roman" w:eastAsia="Times New Roman" w:hAnsi="Times New Roman" w:cs="Times New Roman"/>
          <w:sz w:val="24"/>
          <w:szCs w:val="24"/>
          <w:lang w:eastAsia="ar-SA"/>
        </w:rPr>
        <w:t xml:space="preserve"> лечебница и др.), медицинских центров. В указанной зоне могут размещаться процедурно-массажные кабинеты, солярий, тренажерные залы, бассейны, бани, сауны и другие медико-оздоровительные объекты.</w:t>
      </w:r>
    </w:p>
    <w:p w:rsidR="008A0A88" w:rsidRPr="008A0A88" w:rsidRDefault="008A0A88" w:rsidP="008A0A88">
      <w:pPr>
        <w:ind w:firstLine="851"/>
        <w:jc w:val="both"/>
        <w:rPr>
          <w:rFonts w:eastAsia="Lucida Sans Unicode"/>
          <w:kern w:val="2"/>
        </w:rPr>
      </w:pP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Calibri" w:hAnsi="Times New Roman" w:cs="Times New Roman"/>
          <w:sz w:val="24"/>
          <w:szCs w:val="24"/>
          <w:lang w:eastAsia="ar-SA"/>
        </w:rPr>
        <w:t xml:space="preserve">7) Зона </w:t>
      </w:r>
      <w:r w:rsidRPr="008A0A88">
        <w:rPr>
          <w:rFonts w:ascii="Times New Roman" w:eastAsia="Times New Roman" w:hAnsi="Times New Roman" w:cs="Times New Roman"/>
          <w:sz w:val="24"/>
          <w:szCs w:val="24"/>
          <w:lang w:eastAsia="ar-SA"/>
        </w:rPr>
        <w:t xml:space="preserve">объектов с учебно-познавательными функциями </w:t>
      </w:r>
      <w:r w:rsidRPr="008A0A88">
        <w:rPr>
          <w:rFonts w:ascii="Times New Roman" w:eastAsia="Calibri" w:hAnsi="Times New Roman" w:cs="Times New Roman"/>
          <w:sz w:val="24"/>
          <w:szCs w:val="24"/>
          <w:lang w:eastAsia="ar-SA"/>
        </w:rPr>
        <w:t xml:space="preserve">(ОД-7) </w:t>
      </w:r>
      <w:r w:rsidRPr="008A0A88">
        <w:rPr>
          <w:rFonts w:ascii="Times New Roman" w:eastAsia="Times New Roman" w:hAnsi="Times New Roman" w:cs="Times New Roman"/>
          <w:sz w:val="24"/>
          <w:szCs w:val="24"/>
          <w:lang w:eastAsia="ar-SA"/>
        </w:rPr>
        <w:t xml:space="preserve">включает в себя участки территории ОЭЗ ТРТ «Бирюзовая Катунь», предназначенные для размещения центров обучения обслуживающего персонала особой экономической зоны, а также многопрофильных познавательных молодежных лагерей (лингвистический, археологический, экологический и др.) с библиотеками, информационными центрами, </w:t>
      </w:r>
      <w:r w:rsidRPr="008A0A88">
        <w:rPr>
          <w:rFonts w:ascii="Times New Roman" w:eastAsia="Arial" w:hAnsi="Times New Roman" w:cs="Times New Roman"/>
          <w:sz w:val="24"/>
          <w:szCs w:val="24"/>
          <w:lang w:eastAsia="ar-SA"/>
        </w:rPr>
        <w:t>учебно-лабораторными, научно-лабораторными, производственно-лабораторными корпусами, учебно-производственными мастерскими</w:t>
      </w:r>
      <w:r w:rsidRPr="008A0A88">
        <w:rPr>
          <w:rFonts w:ascii="Times New Roman" w:eastAsia="Times New Roman" w:hAnsi="Times New Roman" w:cs="Times New Roman"/>
          <w:sz w:val="24"/>
          <w:szCs w:val="24"/>
          <w:lang w:eastAsia="ar-SA"/>
        </w:rPr>
        <w:t xml:space="preserve">. В зоне объектов с учебно-познавательными функциями возможно размещение общежитий и других </w:t>
      </w:r>
      <w:r w:rsidRPr="008A0A88">
        <w:rPr>
          <w:rFonts w:ascii="Times New Roman" w:eastAsia="Times New Roman" w:hAnsi="Times New Roman" w:cs="Times New Roman"/>
          <w:sz w:val="24"/>
          <w:szCs w:val="24"/>
          <w:lang w:eastAsia="ar-SA"/>
        </w:rPr>
        <w:lastRenderedPageBreak/>
        <w:t xml:space="preserve">объектов для временного проживания обучающихся, а также </w:t>
      </w:r>
      <w:r w:rsidRPr="008A0A88">
        <w:rPr>
          <w:rFonts w:ascii="Times New Roman" w:eastAsia="Arial" w:hAnsi="Times New Roman" w:cs="Times New Roman"/>
          <w:sz w:val="24"/>
          <w:szCs w:val="24"/>
          <w:lang w:eastAsia="ar-SA"/>
        </w:rPr>
        <w:t>предприятий общественного питания (столовые, буфеты) и объектов розничной торговли (магазины общей площадью не более 400 кв.м), спортивных площадок.</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Arial" w:hAnsi="Times New Roman" w:cs="Times New Roman"/>
          <w:color w:val="000000"/>
          <w:sz w:val="24"/>
          <w:szCs w:val="24"/>
          <w:lang w:eastAsia="ar-SA"/>
        </w:rPr>
        <w:t xml:space="preserve">8). Зона </w:t>
      </w:r>
      <w:r w:rsidRPr="008A0A88">
        <w:rPr>
          <w:rFonts w:ascii="Times New Roman" w:eastAsia="Times New Roman" w:hAnsi="Times New Roman" w:cs="Times New Roman"/>
          <w:color w:val="000000"/>
          <w:sz w:val="24"/>
          <w:szCs w:val="24"/>
          <w:lang w:eastAsia="ar-SA"/>
        </w:rPr>
        <w:t xml:space="preserve">территории с функциями (ОД-8) включает в себя участки ОЭЗ ТРТ «Бирюзовая Катунь», предназначенные для размещения объектов туристско-рекреационного, лечебно-оздоровительного, санаторно-курортного, спортивного, </w:t>
      </w:r>
      <w:proofErr w:type="spellStart"/>
      <w:r w:rsidRPr="008A0A88">
        <w:rPr>
          <w:rFonts w:ascii="Times New Roman" w:eastAsia="Times New Roman" w:hAnsi="Times New Roman" w:cs="Times New Roman"/>
          <w:color w:val="000000"/>
          <w:sz w:val="24"/>
          <w:szCs w:val="24"/>
          <w:lang w:eastAsia="ar-SA"/>
        </w:rPr>
        <w:t>торгово</w:t>
      </w:r>
      <w:proofErr w:type="spellEnd"/>
      <w:r w:rsidRPr="008A0A88">
        <w:rPr>
          <w:rFonts w:ascii="Times New Roman" w:eastAsia="Times New Roman" w:hAnsi="Times New Roman" w:cs="Times New Roman"/>
          <w:color w:val="000000"/>
          <w:sz w:val="24"/>
          <w:szCs w:val="24"/>
          <w:lang w:eastAsia="ar-SA"/>
        </w:rPr>
        <w:t xml:space="preserve">  –  бытового, развлекательного, культурно-просветительного, зрелищного, общественно - делового, коммунального, коммерческого назначения, общественного питания и предпринимательской деятельности;</w:t>
      </w:r>
    </w:p>
    <w:p w:rsidR="008A0A88" w:rsidRPr="008A0A88" w:rsidRDefault="008A0A88" w:rsidP="008A0A88">
      <w:pPr>
        <w:spacing w:before="240"/>
        <w:ind w:firstLine="851"/>
        <w:jc w:val="both"/>
      </w:pPr>
      <w:r w:rsidRPr="008A0A88">
        <w:rPr>
          <w:b/>
          <w:bCs/>
          <w:i/>
          <w:kern w:val="2"/>
          <w:lang w:eastAsia="ar-SA"/>
        </w:rPr>
        <w:t>2. Зона рекреационно-ландшафтных территорий (Р)</w:t>
      </w:r>
      <w:r w:rsidRPr="008A0A88">
        <w:rPr>
          <w:b/>
          <w:bCs/>
          <w:kern w:val="2"/>
          <w:lang w:eastAsia="ar-SA"/>
        </w:rPr>
        <w:t xml:space="preserve">  </w:t>
      </w:r>
      <w:r w:rsidRPr="008A0A88">
        <w:rPr>
          <w:b/>
          <w:bCs/>
          <w:i/>
          <w:kern w:val="2"/>
          <w:lang w:eastAsia="ar-SA"/>
        </w:rPr>
        <w:t>рекреационно-спортивная территория (Р</w:t>
      </w:r>
      <w:r w:rsidRPr="008A0A88">
        <w:rPr>
          <w:b/>
          <w:bCs/>
          <w:i/>
          <w:kern w:val="2"/>
          <w:vertAlign w:val="subscript"/>
          <w:lang w:eastAsia="ar-SA"/>
        </w:rPr>
        <w:t>1</w:t>
      </w:r>
      <w:r w:rsidRPr="008A0A88">
        <w:rPr>
          <w:b/>
          <w:bCs/>
          <w:i/>
          <w:kern w:val="2"/>
          <w:lang w:eastAsia="ar-SA"/>
        </w:rPr>
        <w:t xml:space="preserve">) </w:t>
      </w:r>
      <w:r w:rsidRPr="008A0A88">
        <w:rPr>
          <w:kern w:val="2"/>
          <w:lang w:eastAsia="ar-SA"/>
        </w:rPr>
        <w:t xml:space="preserve">выделена для обеспечения правовых условий </w:t>
      </w:r>
      <w:r w:rsidRPr="008A0A88">
        <w:rPr>
          <w:rFonts w:eastAsia="Arial"/>
          <w:kern w:val="2"/>
          <w:lang w:eastAsia="ar-SA"/>
        </w:rPr>
        <w:t>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водных объектов, сохранения и воспроизводства лесов, обеспечения их рационального использования.</w:t>
      </w:r>
      <w:r w:rsidRPr="008A0A88">
        <w:rPr>
          <w:b/>
          <w:bCs/>
          <w:kern w:val="2"/>
          <w:lang w:eastAsia="ar-SA"/>
        </w:rPr>
        <w:t xml:space="preserve"> </w:t>
      </w:r>
    </w:p>
    <w:p w:rsidR="008A0A88" w:rsidRPr="008A0A88" w:rsidRDefault="008A0A88" w:rsidP="008A0A88">
      <w:pPr>
        <w:ind w:firstLine="851"/>
        <w:jc w:val="both"/>
      </w:pPr>
      <w:r w:rsidRPr="008A0A88">
        <w:rPr>
          <w:lang w:eastAsia="ar-SA"/>
        </w:rPr>
        <w:t>Зона рекреационно-ландшафтных территорий включает в себя равнинные и горные участки территории ОЭЗ ТРТ «Бирюзовая Катунь», используемые и предназначенные для массового кратковременного активного и пассивного отдыха, туризма с маршрутами, занятий физической культурой и спортом, занятые зелеными насаждениями (лесами, лугами, садами, парками), природными и искусственными водоемами, реками, иными природными ландшафтами, в том числе особо охраняемыми природными  территориями и иными территориями, которые могут обладать историко-культурной и иной ценностью.</w:t>
      </w:r>
    </w:p>
    <w:p w:rsidR="008A0A88" w:rsidRPr="008A0A88" w:rsidRDefault="008A0A88" w:rsidP="008A0A88">
      <w:pPr>
        <w:ind w:firstLine="851"/>
        <w:jc w:val="both"/>
      </w:pPr>
      <w:r w:rsidRPr="008A0A88">
        <w:rPr>
          <w:kern w:val="2"/>
          <w:lang w:eastAsia="ar-SA"/>
        </w:rPr>
        <w:t xml:space="preserve">В указанной зоне запрещается строительство объектов капитального строительства, а также размещение любых сооружений, не связанных с обеспечением туризма, рекреации и природоохранительной деятельностью. Кроме того запрещается ведение сельского хозяйства, разработка месторождений полезных ископаемых, размещение автомагистралей и железных дорог, линий электропередач, проведение сплошных рубок лесных насаждений, использование токсичных химических препаратов, сбор ягод, грибов и диких фруктов в промышленных объемах. Не допускается размещение дачных и садово-огородных участков и выделение участков под индивидуальную застройку. Допускается размещение в зоне подземных трубопроводов ливневой канализации.  </w:t>
      </w:r>
    </w:p>
    <w:p w:rsidR="008A0A88" w:rsidRPr="008A0A88" w:rsidRDefault="008A0A88" w:rsidP="008A0A88">
      <w:pPr>
        <w:ind w:firstLine="851"/>
        <w:jc w:val="both"/>
      </w:pPr>
      <w:r w:rsidRPr="008A0A88">
        <w:rPr>
          <w:kern w:val="2"/>
          <w:lang w:eastAsia="ar-SA"/>
        </w:rPr>
        <w:t xml:space="preserve">В зоне рекреационно-ландшафтных территорий возможна организация  зоопарков, охотничьих хозяйств, пасек.  Размещение туристических маршрутов (пешеходных трасс, </w:t>
      </w:r>
      <w:proofErr w:type="spellStart"/>
      <w:r w:rsidRPr="008A0A88">
        <w:rPr>
          <w:kern w:val="2"/>
          <w:lang w:eastAsia="ar-SA"/>
        </w:rPr>
        <w:t>велотрасс</w:t>
      </w:r>
      <w:proofErr w:type="spellEnd"/>
      <w:r w:rsidRPr="008A0A88">
        <w:rPr>
          <w:kern w:val="2"/>
          <w:lang w:eastAsia="ar-SA"/>
        </w:rPr>
        <w:t xml:space="preserve">, трасс горного туризма, конноспортивного туризма, водного туризма и др.)  должно быть нацелено на возможно полное сохранение естественных природных ландшафтов, зеленых насаждений. Возможно размещение смотровых площадок для панорамного обзора окрестностей, мест привалов, альпинистских и базовых лагерей, укрытий от дождя, площадок для старта дельтапланеристов,  общественных туалетов.   </w:t>
      </w:r>
    </w:p>
    <w:p w:rsidR="008A0A88" w:rsidRPr="008A0A88" w:rsidRDefault="008A0A88" w:rsidP="008A0A88">
      <w:pPr>
        <w:ind w:firstLine="851"/>
        <w:jc w:val="both"/>
      </w:pPr>
      <w:r w:rsidRPr="008A0A88">
        <w:rPr>
          <w:kern w:val="2"/>
          <w:lang w:eastAsia="ar-SA"/>
        </w:rPr>
        <w:t>На участках прибрежной территории в зоне рекреационно-ландшафтных территорий возможно также возведение набережных и прогулочных пешеходных аллей, организация пляжей и аквапарков, устройство спусков к реке, оборудование мест отдыха туристов малыми архитектурными формами (скамейки, беседки, фонтаны, скульптуры, лодочные станции, игровые площадки и др.)</w:t>
      </w:r>
    </w:p>
    <w:p w:rsidR="008A0A88" w:rsidRPr="008A0A88" w:rsidRDefault="008A0A88" w:rsidP="008A0A88">
      <w:pPr>
        <w:ind w:firstLine="851"/>
        <w:jc w:val="both"/>
      </w:pPr>
      <w:r w:rsidRPr="008A0A88">
        <w:rPr>
          <w:kern w:val="2"/>
          <w:lang w:eastAsia="ar-SA"/>
        </w:rPr>
        <w:t>Площадь озелененной территории в зоне – 75-80 процентов; аллей, дорожек, трасс, площадок, малых архитектурных форм – 20-25 процентов</w:t>
      </w:r>
    </w:p>
    <w:p w:rsidR="008A0A88" w:rsidRPr="008A0A88" w:rsidRDefault="008A0A88" w:rsidP="008A0A88">
      <w:pPr>
        <w:ind w:firstLine="851"/>
        <w:jc w:val="both"/>
        <w:rPr>
          <w:kern w:val="2"/>
          <w:lang w:eastAsia="ar-SA"/>
        </w:rPr>
      </w:pP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Arial" w:hAnsi="Times New Roman" w:cs="Times New Roman"/>
          <w:b/>
          <w:bCs/>
          <w:i/>
          <w:sz w:val="24"/>
          <w:szCs w:val="24"/>
          <w:lang w:eastAsia="ar-SA"/>
        </w:rPr>
        <w:t xml:space="preserve">3. </w:t>
      </w:r>
      <w:r w:rsidRPr="008A0A88">
        <w:rPr>
          <w:rFonts w:ascii="Times New Roman" w:eastAsia="Times New Roman" w:hAnsi="Times New Roman" w:cs="Times New Roman"/>
          <w:b/>
          <w:bCs/>
          <w:i/>
          <w:sz w:val="24"/>
          <w:szCs w:val="24"/>
          <w:lang w:eastAsia="ar-SA"/>
        </w:rPr>
        <w:t>Производственно-коммунальная зона (ПК)</w:t>
      </w:r>
      <w:r w:rsidRPr="008A0A88">
        <w:rPr>
          <w:rFonts w:ascii="Times New Roman" w:eastAsia="Times New Roman" w:hAnsi="Times New Roman" w:cs="Times New Roman"/>
          <w:b/>
          <w:bCs/>
          <w:sz w:val="24"/>
          <w:szCs w:val="24"/>
          <w:lang w:eastAsia="ar-SA"/>
        </w:rPr>
        <w:t xml:space="preserve"> </w:t>
      </w:r>
      <w:r w:rsidRPr="008A0A88">
        <w:rPr>
          <w:rFonts w:ascii="Times New Roman" w:eastAsia="Times New Roman" w:hAnsi="Times New Roman" w:cs="Times New Roman"/>
          <w:sz w:val="24"/>
          <w:szCs w:val="24"/>
          <w:lang w:eastAsia="ar-SA"/>
        </w:rPr>
        <w:t xml:space="preserve">выделена для обеспечения правовых условий формирования промышленных, производственно-коммунальных и коммунально-складских объектов, а также  для  установления санитарно - защитных зон таких объектов в соответствии с требованиями технических регламентов и санитарных нормативов. </w:t>
      </w:r>
    </w:p>
    <w:p w:rsidR="008A0A88" w:rsidRPr="008A0A88" w:rsidRDefault="008A0A88" w:rsidP="008A0A88">
      <w:pPr>
        <w:ind w:firstLine="851"/>
        <w:jc w:val="both"/>
      </w:pPr>
      <w:r w:rsidRPr="008A0A88">
        <w:rPr>
          <w:rFonts w:eastAsia="Calibri"/>
          <w:kern w:val="2"/>
          <w:lang w:eastAsia="ar-SA"/>
        </w:rPr>
        <w:t>П</w:t>
      </w:r>
      <w:r w:rsidRPr="008A0A88">
        <w:rPr>
          <w:kern w:val="2"/>
          <w:lang w:eastAsia="ar-SA"/>
        </w:rPr>
        <w:t xml:space="preserve">роизводственно-коммунальная зона включает в себя участки территории ОЭЗ ТРТ «Бирюзовая Катунь», предназначенные для размещения </w:t>
      </w:r>
      <w:r w:rsidRPr="008A0A88">
        <w:rPr>
          <w:rFonts w:eastAsia="Calibri"/>
          <w:kern w:val="2"/>
          <w:lang w:eastAsia="ar-SA"/>
        </w:rPr>
        <w:t xml:space="preserve">промышленных, производственно-коммунальных и коммунально-складских объектов IV-V классов </w:t>
      </w:r>
      <w:r w:rsidRPr="008A0A88">
        <w:rPr>
          <w:kern w:val="2"/>
          <w:lang w:eastAsia="ar-SA"/>
        </w:rPr>
        <w:t>опасности</w:t>
      </w:r>
      <w:r w:rsidRPr="008A0A88">
        <w:rPr>
          <w:rFonts w:eastAsia="Calibri"/>
          <w:kern w:val="2"/>
          <w:lang w:eastAsia="ar-SA"/>
        </w:rPr>
        <w:t xml:space="preserve">, а также объектов </w:t>
      </w:r>
      <w:r w:rsidRPr="008A0A88">
        <w:rPr>
          <w:rFonts w:eastAsia="Calibri"/>
          <w:kern w:val="2"/>
          <w:lang w:eastAsia="ar-SA"/>
        </w:rPr>
        <w:lastRenderedPageBreak/>
        <w:t>коммунального хозяйства и</w:t>
      </w:r>
      <w:r w:rsidRPr="008A0A88">
        <w:rPr>
          <w:rFonts w:eastAsia="Arial"/>
          <w:kern w:val="2"/>
          <w:lang w:eastAsia="ar-SA"/>
        </w:rPr>
        <w:t xml:space="preserve"> складских объектов различного профиля, не требующих установления санитарно-защитных зон.</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Arial" w:hAnsi="Times New Roman" w:cs="Times New Roman"/>
          <w:sz w:val="24"/>
          <w:szCs w:val="24"/>
          <w:lang w:eastAsia="ar-SA"/>
        </w:rPr>
        <w:t xml:space="preserve">В указанной зоне возможно размещение пожарных депо, эксплуатационных баз, гаражей для хранения автотранспорта, предприятий автосервиса (станции технического обслуживания, </w:t>
      </w:r>
      <w:proofErr w:type="spellStart"/>
      <w:r w:rsidRPr="008A0A88">
        <w:rPr>
          <w:rFonts w:ascii="Times New Roman" w:eastAsia="Arial" w:hAnsi="Times New Roman" w:cs="Times New Roman"/>
          <w:sz w:val="24"/>
          <w:szCs w:val="24"/>
          <w:lang w:eastAsia="ar-SA"/>
        </w:rPr>
        <w:t>автомойки</w:t>
      </w:r>
      <w:proofErr w:type="spellEnd"/>
      <w:r w:rsidRPr="008A0A88">
        <w:rPr>
          <w:rFonts w:ascii="Times New Roman" w:eastAsia="Arial" w:hAnsi="Times New Roman" w:cs="Times New Roman"/>
          <w:sz w:val="24"/>
          <w:szCs w:val="24"/>
          <w:lang w:eastAsia="ar-SA"/>
        </w:rPr>
        <w:t xml:space="preserve">, шиномонтажные мастерские), автозаправочных станций, складов, </w:t>
      </w:r>
      <w:r w:rsidRPr="008A0A88">
        <w:rPr>
          <w:rFonts w:ascii="Times New Roman" w:eastAsia="Times New Roman" w:hAnsi="Times New Roman" w:cs="Times New Roman"/>
          <w:sz w:val="24"/>
          <w:szCs w:val="24"/>
          <w:lang w:eastAsia="ar-SA"/>
        </w:rPr>
        <w:t xml:space="preserve">закрытых </w:t>
      </w:r>
      <w:proofErr w:type="spellStart"/>
      <w:r w:rsidRPr="008A0A88">
        <w:rPr>
          <w:rFonts w:ascii="Times New Roman" w:eastAsia="Times New Roman" w:hAnsi="Times New Roman" w:cs="Times New Roman"/>
          <w:sz w:val="24"/>
          <w:szCs w:val="24"/>
          <w:lang w:eastAsia="ar-SA"/>
        </w:rPr>
        <w:t>электроподстанций</w:t>
      </w:r>
      <w:proofErr w:type="spellEnd"/>
      <w:r w:rsidRPr="008A0A88">
        <w:rPr>
          <w:rFonts w:ascii="Times New Roman" w:eastAsia="Times New Roman" w:hAnsi="Times New Roman" w:cs="Times New Roman"/>
          <w:sz w:val="24"/>
          <w:szCs w:val="24"/>
          <w:lang w:eastAsia="ar-SA"/>
        </w:rPr>
        <w:t xml:space="preserve"> мощностью до 110 кВ, </w:t>
      </w:r>
      <w:r w:rsidRPr="008A0A88">
        <w:rPr>
          <w:rFonts w:ascii="Times New Roman" w:eastAsia="Arial" w:hAnsi="Times New Roman" w:cs="Times New Roman"/>
          <w:sz w:val="24"/>
          <w:szCs w:val="24"/>
          <w:lang w:eastAsia="ar-SA"/>
        </w:rPr>
        <w:t xml:space="preserve">котельных, специализированных предприятий для обслуживания гостиниц (прачечные, химчистки и др.). </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Arial" w:hAnsi="Times New Roman" w:cs="Times New Roman"/>
          <w:sz w:val="24"/>
          <w:szCs w:val="24"/>
          <w:lang w:eastAsia="ar-SA"/>
        </w:rPr>
        <w:t>Территории в границах отвода объектов производственно-коммунальных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8A0A88" w:rsidRPr="008A0A88" w:rsidRDefault="008A0A88" w:rsidP="008A0A88">
      <w:pPr>
        <w:ind w:firstLine="851"/>
        <w:jc w:val="both"/>
      </w:pPr>
      <w:r w:rsidRPr="008A0A88">
        <w:rPr>
          <w:rFonts w:eastAsia="Arial"/>
          <w:kern w:val="2"/>
          <w:lang w:eastAsia="ar-SA"/>
        </w:rPr>
        <w:t xml:space="preserve">В соответствии с требованиями </w:t>
      </w:r>
      <w:proofErr w:type="spellStart"/>
      <w:r w:rsidRPr="008A0A88">
        <w:rPr>
          <w:rFonts w:eastAsia="Arial"/>
          <w:kern w:val="2"/>
          <w:lang w:eastAsia="ar-SA"/>
        </w:rPr>
        <w:t>СанПиНу</w:t>
      </w:r>
      <w:proofErr w:type="spellEnd"/>
      <w:r w:rsidRPr="008A0A88">
        <w:rPr>
          <w:rFonts w:eastAsia="Arial"/>
          <w:kern w:val="2"/>
          <w:lang w:eastAsia="ar-SA"/>
        </w:rPr>
        <w:t xml:space="preserve"> 2.2.1/2.1.1.1200-03 «Санитарно-защитные зоны и санитарная классификация предприятий, сооружений и иных объектов»  </w:t>
      </w:r>
      <w:r w:rsidRPr="008A0A88">
        <w:rPr>
          <w:kern w:val="2"/>
          <w:lang w:eastAsia="ar-SA"/>
        </w:rPr>
        <w:t xml:space="preserve">ширина санитарно-защитной зоны для объектов </w:t>
      </w:r>
      <w:r w:rsidRPr="008A0A88">
        <w:rPr>
          <w:rFonts w:eastAsia="Calibri"/>
          <w:kern w:val="2"/>
          <w:lang w:eastAsia="ar-SA"/>
        </w:rPr>
        <w:t xml:space="preserve">IV класса </w:t>
      </w:r>
      <w:r w:rsidRPr="008A0A88">
        <w:rPr>
          <w:kern w:val="2"/>
          <w:lang w:eastAsia="ar-SA"/>
        </w:rPr>
        <w:t>опасности</w:t>
      </w:r>
      <w:r w:rsidRPr="008A0A88">
        <w:rPr>
          <w:rFonts w:eastAsia="Calibri"/>
          <w:kern w:val="2"/>
          <w:lang w:eastAsia="ar-SA"/>
        </w:rPr>
        <w:t xml:space="preserve"> – 100 м; </w:t>
      </w:r>
      <w:r w:rsidRPr="008A0A88">
        <w:rPr>
          <w:kern w:val="2"/>
          <w:lang w:eastAsia="ar-SA"/>
        </w:rPr>
        <w:t xml:space="preserve">для объектов </w:t>
      </w:r>
      <w:r w:rsidRPr="008A0A88">
        <w:rPr>
          <w:rFonts w:eastAsia="Calibri"/>
          <w:kern w:val="2"/>
          <w:lang w:eastAsia="ar-SA"/>
        </w:rPr>
        <w:t xml:space="preserve">V класса </w:t>
      </w:r>
      <w:r w:rsidRPr="008A0A88">
        <w:rPr>
          <w:kern w:val="2"/>
          <w:lang w:eastAsia="ar-SA"/>
        </w:rPr>
        <w:t>опасности</w:t>
      </w:r>
      <w:r w:rsidRPr="008A0A88">
        <w:rPr>
          <w:rFonts w:eastAsia="Calibri"/>
          <w:kern w:val="2"/>
          <w:lang w:eastAsia="ar-SA"/>
        </w:rPr>
        <w:t xml:space="preserve"> –    50 м. Кроме того установлены в</w:t>
      </w:r>
      <w:r w:rsidRPr="008A0A88">
        <w:rPr>
          <w:rFonts w:eastAsia="Arial"/>
          <w:kern w:val="2"/>
          <w:lang w:eastAsia="ar-SA"/>
        </w:rPr>
        <w:t>иды запрещенного использования земельных  участков и объектов капитального строительства, расположенных в границах санитарно-защитных зон:</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жилая застройка, включая отдельные жилые дома;</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ландшафтно-рекреационные зоны, зоны отдыха, территории курортов, санаториев и домов отдыха;</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спортивные сооружения;</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детские площадки;</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образовательные и детские учреждения;</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лечебно-профилактические и оздоровительные учреждения общего пользования;</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объекты по производству лекарственных веществ, лекарственных средств и (или) лекарственных форм;</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склады сырья и полупродуктов для фармацевтических предприятий;</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xml:space="preserve"> - объекты пищевых отраслей промышленности;</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hAnsi="Times New Roman" w:cs="Times New Roman"/>
          <w:sz w:val="24"/>
          <w:szCs w:val="24"/>
        </w:rPr>
        <w:t>- оптовые склады продовольственного сырья и пищевых продуктов;</w:t>
      </w:r>
    </w:p>
    <w:p w:rsidR="008A0A88" w:rsidRPr="008A0A88" w:rsidRDefault="008A0A88" w:rsidP="008A0A88">
      <w:pPr>
        <w:pStyle w:val="ConsPlusNormal0"/>
        <w:widowControl/>
        <w:numPr>
          <w:ilvl w:val="1"/>
          <w:numId w:val="36"/>
        </w:numPr>
        <w:tabs>
          <w:tab w:val="left" w:pos="720"/>
        </w:tabs>
        <w:autoSpaceDE/>
        <w:ind w:firstLine="851"/>
        <w:jc w:val="both"/>
        <w:rPr>
          <w:rFonts w:ascii="Times New Roman" w:hAnsi="Times New Roman" w:cs="Times New Roman"/>
          <w:sz w:val="24"/>
          <w:szCs w:val="24"/>
        </w:rPr>
      </w:pPr>
      <w:r w:rsidRPr="008A0A88">
        <w:rPr>
          <w:rFonts w:ascii="Times New Roman" w:eastAsia="Calibri" w:hAnsi="Times New Roman" w:cs="Times New Roman"/>
          <w:sz w:val="24"/>
          <w:szCs w:val="24"/>
        </w:rPr>
        <w:t>- комплексы водопроводных сооружений для подготовки и хранения питьевой воды.</w:t>
      </w:r>
    </w:p>
    <w:p w:rsidR="008A0A88" w:rsidRPr="008A0A88" w:rsidRDefault="008A0A88" w:rsidP="008A0A88">
      <w:pPr>
        <w:ind w:firstLine="851"/>
        <w:jc w:val="both"/>
      </w:pPr>
      <w:r w:rsidRPr="008A0A88">
        <w:rPr>
          <w:rFonts w:eastAsia="Arial"/>
          <w:kern w:val="2"/>
          <w:lang w:eastAsia="ar-SA"/>
        </w:rPr>
        <w:t xml:space="preserve">В соответствии с требованиями </w:t>
      </w:r>
      <w:proofErr w:type="spellStart"/>
      <w:r w:rsidRPr="008A0A88">
        <w:rPr>
          <w:rFonts w:eastAsia="Arial"/>
          <w:kern w:val="2"/>
          <w:lang w:eastAsia="ar-SA"/>
        </w:rPr>
        <w:t>СНиПу</w:t>
      </w:r>
      <w:proofErr w:type="spellEnd"/>
      <w:r w:rsidRPr="008A0A88">
        <w:rPr>
          <w:rFonts w:eastAsia="Arial"/>
          <w:kern w:val="2"/>
          <w:lang w:eastAsia="ar-SA"/>
        </w:rPr>
        <w:t xml:space="preserve"> 2.07.01-89 «Градостроительство. Планировка и застройка городских и сельских поселений» минимальная площадь озеленения санитарно-защитной зоны для объектов IV-V классов опасности должна составлять – 60 процентов. </w:t>
      </w:r>
    </w:p>
    <w:p w:rsidR="008A0A88" w:rsidRPr="008A0A88" w:rsidRDefault="008A0A88" w:rsidP="008A0A88">
      <w:pPr>
        <w:ind w:firstLine="851"/>
        <w:jc w:val="both"/>
      </w:pPr>
      <w:r w:rsidRPr="008A0A88">
        <w:rPr>
          <w:rFonts w:eastAsia="Arial"/>
          <w:kern w:val="2"/>
          <w:lang w:eastAsia="ar-SA"/>
        </w:rPr>
        <w:t xml:space="preserve">Размещение в производственно-коммунальных зонах </w:t>
      </w:r>
      <w:r w:rsidRPr="008A0A88">
        <w:rPr>
          <w:rFonts w:eastAsia="Calibri"/>
          <w:kern w:val="2"/>
          <w:lang w:eastAsia="ar-SA"/>
        </w:rPr>
        <w:t xml:space="preserve">промышленных, производственно-коммунальных и коммунально-складских объектов </w:t>
      </w:r>
      <w:r w:rsidRPr="008A0A88">
        <w:rPr>
          <w:kern w:val="2"/>
          <w:lang w:eastAsia="ar-SA"/>
        </w:rPr>
        <w:t>I, II и III</w:t>
      </w:r>
      <w:r w:rsidRPr="008A0A88">
        <w:rPr>
          <w:rFonts w:eastAsia="Calibri"/>
          <w:kern w:val="2"/>
          <w:lang w:eastAsia="ar-SA"/>
        </w:rPr>
        <w:t xml:space="preserve"> классов </w:t>
      </w:r>
      <w:r w:rsidRPr="008A0A88">
        <w:rPr>
          <w:kern w:val="2"/>
          <w:lang w:eastAsia="ar-SA"/>
        </w:rPr>
        <w:t>опасности запрещается.</w:t>
      </w:r>
    </w:p>
    <w:p w:rsidR="008A0A88" w:rsidRPr="008A0A88" w:rsidRDefault="008A0A88" w:rsidP="008A0A88">
      <w:pPr>
        <w:ind w:firstLine="851"/>
        <w:jc w:val="both"/>
      </w:pPr>
      <w:r w:rsidRPr="008A0A88">
        <w:rPr>
          <w:b/>
          <w:bCs/>
          <w:i/>
          <w:kern w:val="2"/>
          <w:lang w:eastAsia="ar-SA"/>
        </w:rPr>
        <w:t>4. Зоны инженерной и транспортной инфраструктур (ИТ)</w:t>
      </w:r>
      <w:r w:rsidRPr="008A0A88">
        <w:rPr>
          <w:kern w:val="2"/>
          <w:lang w:eastAsia="ar-SA"/>
        </w:rPr>
        <w:t xml:space="preserve"> выделены для обеспечения правовых условий формирования объектов инженерной и транспортной инфраструктур, в том числе сооружений и коммуникаций автомобильного транспорта, объектов воздушного транспорта,  трубопроводного транспорта, связи, а также для установления санитарно-защитных зон и санитарных разрывов таких объектов.</w:t>
      </w:r>
    </w:p>
    <w:p w:rsidR="008A0A88" w:rsidRPr="008A0A88" w:rsidRDefault="008A0A88" w:rsidP="008A0A88">
      <w:pPr>
        <w:pStyle w:val="TimesNewRoman141251"/>
        <w:spacing w:before="60" w:after="0"/>
        <w:ind w:right="0" w:firstLine="851"/>
        <w:rPr>
          <w:rFonts w:ascii="Times New Roman" w:hAnsi="Times New Roman" w:cs="Times New Roman"/>
          <w:sz w:val="24"/>
          <w:szCs w:val="24"/>
        </w:rPr>
      </w:pPr>
      <w:r w:rsidRPr="008A0A88">
        <w:rPr>
          <w:rFonts w:ascii="Times New Roman" w:hAnsi="Times New Roman" w:cs="Times New Roman"/>
          <w:sz w:val="24"/>
          <w:szCs w:val="24"/>
          <w:lang w:eastAsia="ar-SA"/>
        </w:rPr>
        <w:t xml:space="preserve">1) Зона автомобильного транспорта (ИТ-1) включает в себя участки территории ОЭЗ ТРТ «Бирюзовая Катунь», предназначенные для размещения сооружений и коммуникаций автомобильного транспорта и установления санитарно - защитных зон и санитарных разрывов таких объектов. </w:t>
      </w:r>
    </w:p>
    <w:p w:rsidR="008A0A88" w:rsidRPr="008A0A88" w:rsidRDefault="008A0A88" w:rsidP="008A0A88">
      <w:pPr>
        <w:pStyle w:val="TimesNewRoman141251"/>
        <w:spacing w:before="0" w:after="0"/>
        <w:ind w:right="0" w:firstLine="851"/>
        <w:rPr>
          <w:rFonts w:ascii="Times New Roman" w:hAnsi="Times New Roman" w:cs="Times New Roman"/>
          <w:sz w:val="24"/>
          <w:szCs w:val="24"/>
        </w:rPr>
      </w:pPr>
      <w:r w:rsidRPr="008A0A88">
        <w:rPr>
          <w:rFonts w:ascii="Times New Roman" w:hAnsi="Times New Roman" w:cs="Times New Roman"/>
          <w:sz w:val="24"/>
          <w:szCs w:val="24"/>
          <w:lang w:eastAsia="ar-SA"/>
        </w:rPr>
        <w:t xml:space="preserve">Зона автомобильного транспорта представлена полосой отвода автомагистралей в границах красных линий застройки, выделяемых в соответствии с документами территориального планирования, документацией по планировке территории, с учетом пожарных, санитарно-гигиенических требований, гражданской обороны. </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xml:space="preserve">В указанной зоне возможно размещение земляных полотен с проезжей частью, обочинами, тротуарами, велосипедными дорожками, системой водоотвода и другими </w:t>
      </w:r>
      <w:r w:rsidRPr="008A0A88">
        <w:rPr>
          <w:rFonts w:ascii="Times New Roman" w:eastAsia="Times New Roman" w:hAnsi="Times New Roman" w:cs="Times New Roman"/>
          <w:sz w:val="24"/>
          <w:szCs w:val="24"/>
          <w:lang w:eastAsia="ar-SA"/>
        </w:rPr>
        <w:lastRenderedPageBreak/>
        <w:t xml:space="preserve">характерными техническими элементами дорог; дорожно-транспортных сооружений (развязки, мосты и др.); конструктивных элементов дорожно-транспортных сооружений (опоры путепроводов, лестничные и </w:t>
      </w:r>
      <w:proofErr w:type="spellStart"/>
      <w:r w:rsidRPr="008A0A88">
        <w:rPr>
          <w:rFonts w:ascii="Times New Roman" w:eastAsia="Times New Roman" w:hAnsi="Times New Roman" w:cs="Times New Roman"/>
          <w:sz w:val="24"/>
          <w:szCs w:val="24"/>
          <w:lang w:eastAsia="ar-SA"/>
        </w:rPr>
        <w:t>пандусные</w:t>
      </w:r>
      <w:proofErr w:type="spellEnd"/>
      <w:r w:rsidRPr="008A0A88">
        <w:rPr>
          <w:rFonts w:ascii="Times New Roman" w:eastAsia="Times New Roman" w:hAnsi="Times New Roman" w:cs="Times New Roman"/>
          <w:sz w:val="24"/>
          <w:szCs w:val="24"/>
          <w:lang w:eastAsia="ar-SA"/>
        </w:rPr>
        <w:t xml:space="preserve"> сходы наземных пешеходных переходов, подземные пешеходные переходы); остановочных площадок, расширений дороги, дублирующих участков дорог; защитных сооружений, а также автовокзалов, площадок для отстоя транспорта, разворотных площадок, диспетчерских пунктов, площадок для размещения рекламных щитов; объектов по техническому обслуживанию автомобильного транспорта; сетей инженерно-технического обеспечения (включая линии электропередачи, линии связи (в том числе линейно - кабельные сооружения), трубопроводы), связанных с обслуживанием объектов, расположенных в зоне автомобильного транспорта, а также в иных зонах.</w:t>
      </w:r>
    </w:p>
    <w:p w:rsidR="008A0A88" w:rsidRPr="008A0A88" w:rsidRDefault="008A0A88" w:rsidP="008A0A88">
      <w:pPr>
        <w:ind w:firstLine="851"/>
        <w:jc w:val="both"/>
      </w:pPr>
      <w:r w:rsidRPr="008A0A88">
        <w:rPr>
          <w:rFonts w:eastAsia="Calibri"/>
          <w:kern w:val="2"/>
          <w:lang w:eastAsia="ar-SA"/>
        </w:rPr>
        <w:t>В границах полосы отвода автомагистралей (в красных линиях) не допускается размещение объектов капитального строительства, не  относящихся к инфраструктуре автомобильного транспорта или ее обслуживанию.</w:t>
      </w:r>
    </w:p>
    <w:p w:rsidR="008A0A88" w:rsidRPr="008A0A88" w:rsidRDefault="008A0A88" w:rsidP="008A0A88">
      <w:pPr>
        <w:ind w:firstLine="851"/>
        <w:jc w:val="both"/>
      </w:pPr>
      <w:r w:rsidRPr="008A0A88">
        <w:rPr>
          <w:rFonts w:eastAsia="Calibri"/>
          <w:kern w:val="2"/>
          <w:lang w:eastAsia="ar-SA"/>
        </w:rPr>
        <w:t xml:space="preserve">Размещению объектов автомобильного транспорта, объектов благоустройства и иных объектов, должно соответствовать требованиям технических регламентов и требованиям законодательства о </w:t>
      </w:r>
      <w:proofErr w:type="spellStart"/>
      <w:r w:rsidRPr="008A0A88">
        <w:rPr>
          <w:rFonts w:eastAsia="Calibri"/>
          <w:kern w:val="2"/>
          <w:lang w:eastAsia="ar-SA"/>
        </w:rPr>
        <w:t>безопаснсоти</w:t>
      </w:r>
      <w:proofErr w:type="spellEnd"/>
      <w:r w:rsidRPr="008A0A88">
        <w:rPr>
          <w:rFonts w:eastAsia="Calibri"/>
          <w:kern w:val="2"/>
          <w:lang w:eastAsia="ar-SA"/>
        </w:rPr>
        <w:t xml:space="preserve"> движения.</w:t>
      </w:r>
    </w:p>
    <w:p w:rsidR="008A0A88" w:rsidRPr="008A0A88" w:rsidRDefault="008A0A88" w:rsidP="008A0A88">
      <w:pPr>
        <w:spacing w:before="240"/>
        <w:ind w:firstLine="851"/>
        <w:jc w:val="both"/>
      </w:pPr>
      <w:r w:rsidRPr="008A0A88">
        <w:rPr>
          <w:kern w:val="2"/>
          <w:lang w:eastAsia="ar-SA"/>
        </w:rPr>
        <w:t xml:space="preserve">2) Зона объектов воздушного транспорта (ИТ-2) включает в себя участки территории ОЭЗ ТРТ «Бирюзовая Катунь», предназначенные для размещения объектов воздушного транспорта и установления санитарно - защитных зон  таких объектов. </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В указанной зоне возможно размещение вертодрома, объектов, сооружений и коммуникаций инженерной инфраструктуры, связанных с обслуживанием объектов, расположенных в зоне воздушного транспорта, ангаров для хранения и технического обслуживания воздушного транспорта, диспетчерских пунктов.</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Размещение объектов воздушного транспорта, объектов благоустройства и иных объектов, должно соответствовать требованиям технических регламентов.</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Calibri" w:hAnsi="Times New Roman" w:cs="Times New Roman"/>
          <w:sz w:val="24"/>
          <w:szCs w:val="24"/>
          <w:lang w:eastAsia="ar-SA"/>
        </w:rPr>
        <w:t>Не допускается размещение в указанной зоне объектов капитального строительства, не относящихся к инфраструктуре воздушного транспорта или ее обслуживанию.</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xml:space="preserve"> </w:t>
      </w:r>
    </w:p>
    <w:p w:rsidR="008A0A88" w:rsidRPr="008A0A88" w:rsidRDefault="008A0A88" w:rsidP="008A0A88">
      <w:pPr>
        <w:pStyle w:val="TimesNewRoman141251"/>
        <w:spacing w:before="0" w:after="0"/>
        <w:ind w:right="0" w:firstLine="851"/>
        <w:rPr>
          <w:rFonts w:ascii="Times New Roman" w:hAnsi="Times New Roman" w:cs="Times New Roman"/>
          <w:sz w:val="24"/>
          <w:szCs w:val="24"/>
        </w:rPr>
      </w:pPr>
      <w:r w:rsidRPr="008A0A88">
        <w:rPr>
          <w:rFonts w:ascii="Times New Roman" w:hAnsi="Times New Roman" w:cs="Times New Roman"/>
          <w:b/>
          <w:bCs/>
          <w:i/>
          <w:sz w:val="24"/>
          <w:szCs w:val="24"/>
          <w:lang w:eastAsia="ar-SA"/>
        </w:rPr>
        <w:t>5. Зоны специального назначения (СН)</w:t>
      </w:r>
      <w:r w:rsidRPr="008A0A88">
        <w:rPr>
          <w:rFonts w:ascii="Times New Roman" w:hAnsi="Times New Roman" w:cs="Times New Roman"/>
          <w:i/>
          <w:sz w:val="24"/>
          <w:szCs w:val="24"/>
          <w:lang w:eastAsia="ar-SA"/>
        </w:rPr>
        <w:t xml:space="preserve"> </w:t>
      </w:r>
      <w:r w:rsidRPr="008A0A88">
        <w:rPr>
          <w:rFonts w:ascii="Times New Roman" w:eastAsia="Calibri" w:hAnsi="Times New Roman" w:cs="Times New Roman"/>
          <w:sz w:val="24"/>
          <w:szCs w:val="24"/>
          <w:lang w:eastAsia="ar-SA"/>
        </w:rPr>
        <w:t>выделены для обеспечения правовых условий использования земельных участков, занятых очистными, водозаборными и иными техническими сооружениями, а также иными объектами, размещение которых может быть обеспечено только путем выделения указанных зон и недопустимо в других зонах.</w:t>
      </w:r>
    </w:p>
    <w:p w:rsidR="008A0A88" w:rsidRPr="008A0A88" w:rsidRDefault="008A0A88" w:rsidP="008A0A88">
      <w:pPr>
        <w:ind w:firstLine="851"/>
        <w:jc w:val="both"/>
        <w:rPr>
          <w:rFonts w:eastAsia="Lucida Sans Unicode"/>
          <w:kern w:val="2"/>
        </w:rPr>
      </w:pPr>
    </w:p>
    <w:p w:rsidR="008A0A88" w:rsidRPr="008A0A88" w:rsidRDefault="008A0A88" w:rsidP="008A0A88">
      <w:pPr>
        <w:ind w:firstLine="851"/>
        <w:jc w:val="both"/>
      </w:pPr>
      <w:r w:rsidRPr="008A0A88">
        <w:rPr>
          <w:kern w:val="2"/>
          <w:lang w:eastAsia="ar-SA"/>
        </w:rPr>
        <w:t xml:space="preserve">1) Зона очистных канализационных сооружений (СН-1) включает в себя участки территории ОЭЗ ТРТ «Бирюзовая Катунь», предназначенные для размещения объектов очистных канализационных сооружений и установления санитарно-защитных и охранных зон указанных объектов. </w:t>
      </w:r>
    </w:p>
    <w:p w:rsidR="008A0A88" w:rsidRPr="008A0A88" w:rsidRDefault="008A0A88" w:rsidP="008A0A88">
      <w:pPr>
        <w:pStyle w:val="TimesNewRoman141251"/>
        <w:spacing w:before="0" w:after="0"/>
        <w:ind w:right="0" w:firstLine="851"/>
        <w:rPr>
          <w:rFonts w:ascii="Times New Roman" w:hAnsi="Times New Roman" w:cs="Times New Roman"/>
          <w:sz w:val="24"/>
          <w:szCs w:val="24"/>
        </w:rPr>
      </w:pPr>
      <w:r w:rsidRPr="008A0A88">
        <w:rPr>
          <w:rFonts w:ascii="Times New Roman" w:hAnsi="Times New Roman" w:cs="Times New Roman"/>
          <w:sz w:val="24"/>
          <w:szCs w:val="24"/>
          <w:lang w:eastAsia="ar-SA"/>
        </w:rPr>
        <w:t>В указанных зонах разрешается размещение зданий, сооружений и коммуникаций, связанных только с эксплуатацией очистных канализационных сооружений, а именно: станции аэрации; канализационные очистные сооружения; насосные станции, а также трансформаторные подстанции и другие объекты инженерной инфраструктуры; здания для персонала сооружений; складские помещения.</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Calibri" w:hAnsi="Times New Roman" w:cs="Times New Roman"/>
          <w:sz w:val="24"/>
          <w:szCs w:val="24"/>
          <w:lang w:eastAsia="ar-SA"/>
        </w:rPr>
        <w:t xml:space="preserve">Установление санитарно-защитных зон и охранных зон объектов очистных канализационных сооружений должно </w:t>
      </w:r>
      <w:r w:rsidRPr="008A0A88">
        <w:rPr>
          <w:rFonts w:ascii="Times New Roman" w:eastAsia="Times New Roman" w:hAnsi="Times New Roman" w:cs="Times New Roman"/>
          <w:sz w:val="24"/>
          <w:szCs w:val="24"/>
          <w:lang w:eastAsia="ar-SA"/>
        </w:rPr>
        <w:t>соответствовать требованиям технических регламентов и санитарным нормативам.</w:t>
      </w:r>
    </w:p>
    <w:p w:rsidR="008A0A88" w:rsidRPr="008A0A88" w:rsidRDefault="008A0A88" w:rsidP="008A0A88">
      <w:pPr>
        <w:pStyle w:val="TimesNewRoman14125"/>
        <w:ind w:right="0" w:firstLine="851"/>
        <w:rPr>
          <w:rFonts w:ascii="Times New Roman" w:eastAsia="Times New Roman" w:hAnsi="Times New Roman" w:cs="Times New Roman"/>
          <w:sz w:val="24"/>
          <w:szCs w:val="24"/>
          <w:lang w:eastAsia="ar-SA"/>
        </w:rPr>
      </w:pP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xml:space="preserve">2) Зона водозаборных и иных технических сооружений (СН-2) включает в себя участки территории ОЭЗ ТРТ «Бирюзовая Катунь», предназначенные для размещения источников водоснабжения, площадок водопроводных сооружений и установления охранных зон указанных объектов. </w:t>
      </w:r>
    </w:p>
    <w:p w:rsidR="008A0A88" w:rsidRPr="008A0A88" w:rsidRDefault="008A0A88" w:rsidP="008A0A88">
      <w:pPr>
        <w:pStyle w:val="TimesNewRoman14125"/>
        <w:ind w:right="0" w:firstLine="851"/>
        <w:rPr>
          <w:rFonts w:ascii="Times New Roman" w:hAnsi="Times New Roman" w:cs="Times New Roman"/>
          <w:sz w:val="24"/>
          <w:szCs w:val="24"/>
        </w:rPr>
      </w:pPr>
      <w:r w:rsidRPr="008A0A88">
        <w:rPr>
          <w:rFonts w:ascii="Times New Roman" w:eastAsia="Times New Roman" w:hAnsi="Times New Roman" w:cs="Times New Roman"/>
          <w:sz w:val="24"/>
          <w:szCs w:val="24"/>
          <w:lang w:eastAsia="ar-SA"/>
        </w:rPr>
        <w:t xml:space="preserve">В указанной зоне разрешается размещение зданий, сооружений и коммуникаций, </w:t>
      </w:r>
      <w:r w:rsidRPr="008A0A88">
        <w:rPr>
          <w:rFonts w:ascii="Times New Roman" w:eastAsia="Times New Roman" w:hAnsi="Times New Roman" w:cs="Times New Roman"/>
          <w:sz w:val="24"/>
          <w:szCs w:val="24"/>
          <w:lang w:eastAsia="ar-SA"/>
        </w:rPr>
        <w:lastRenderedPageBreak/>
        <w:t xml:space="preserve">связанных только с эксплуатацией водозаборных и иных технических  сооружений, а именно: </w:t>
      </w:r>
      <w:r w:rsidRPr="008A0A88">
        <w:rPr>
          <w:rFonts w:ascii="Times New Roman" w:eastAsia="Calibri" w:hAnsi="Times New Roman" w:cs="Times New Roman"/>
          <w:sz w:val="24"/>
          <w:szCs w:val="24"/>
          <w:lang w:eastAsia="ar-SA"/>
        </w:rPr>
        <w:t xml:space="preserve">водозаборные сооружения;  водопроводные очистные сооружения; аэрологические станции; метеостанции; насосные станции, а также </w:t>
      </w:r>
      <w:r w:rsidRPr="008A0A88">
        <w:rPr>
          <w:rFonts w:ascii="Times New Roman" w:eastAsia="Times New Roman" w:hAnsi="Times New Roman" w:cs="Times New Roman"/>
          <w:sz w:val="24"/>
          <w:szCs w:val="24"/>
          <w:lang w:eastAsia="ar-SA"/>
        </w:rPr>
        <w:t xml:space="preserve">трансформаторные подстанции и другие объекты инженерной инфраструктуры, </w:t>
      </w:r>
      <w:r w:rsidRPr="008A0A88">
        <w:rPr>
          <w:rFonts w:ascii="Times New Roman" w:eastAsia="Arial" w:hAnsi="Times New Roman" w:cs="Times New Roman"/>
          <w:sz w:val="24"/>
          <w:szCs w:val="24"/>
          <w:lang w:eastAsia="ar-SA"/>
        </w:rPr>
        <w:t>цеха по розливу питьевой воды.</w:t>
      </w:r>
    </w:p>
    <w:p w:rsidR="008A0A88" w:rsidRPr="008A0A88" w:rsidRDefault="008A0A88" w:rsidP="008A0A88">
      <w:pPr>
        <w:ind w:firstLine="851"/>
        <w:jc w:val="both"/>
      </w:pPr>
      <w:r w:rsidRPr="008A0A88">
        <w:rPr>
          <w:kern w:val="2"/>
          <w:lang w:eastAsia="ar-SA"/>
        </w:rPr>
        <w:t>Охранная зона источника водоснабжения организуется в целях защиты места водозабора и водозаборных сооружений от случайного или умышленного загрязнения и повреждения, а также предупреждения загрязнения воды источников водоснабжения;</w:t>
      </w:r>
    </w:p>
    <w:p w:rsidR="008A0A88" w:rsidRPr="008A0A88" w:rsidRDefault="008A0A88" w:rsidP="008A0A88">
      <w:pPr>
        <w:ind w:firstLine="851"/>
        <w:jc w:val="both"/>
      </w:pPr>
      <w:r w:rsidRPr="008A0A88">
        <w:rPr>
          <w:rFonts w:eastAsia="Calibri"/>
          <w:kern w:val="2"/>
          <w:lang w:eastAsia="ar-SA"/>
        </w:rPr>
        <w:t xml:space="preserve">Установление охранных зон объектов водозаборных и иных технических сооружений должно </w:t>
      </w:r>
      <w:r w:rsidRPr="008A0A88">
        <w:rPr>
          <w:kern w:val="2"/>
          <w:lang w:eastAsia="ar-SA"/>
        </w:rPr>
        <w:t>соответствовать требованиям технических регламентов и санитарным нормативам.</w:t>
      </w:r>
    </w:p>
    <w:p w:rsidR="008A0A88" w:rsidRPr="008A0A88" w:rsidRDefault="008A0A88" w:rsidP="008A0A88">
      <w:pPr>
        <w:ind w:firstLine="851"/>
        <w:jc w:val="both"/>
      </w:pPr>
      <w:r w:rsidRPr="008A0A88">
        <w:rPr>
          <w:rFonts w:eastAsia="Liberation Serif"/>
          <w:kern w:val="2"/>
          <w:lang w:eastAsia="ar-SA"/>
        </w:rPr>
        <w:t xml:space="preserve"> </w:t>
      </w:r>
      <w:r w:rsidRPr="008A0A88">
        <w:rPr>
          <w:kern w:val="2"/>
          <w:lang w:eastAsia="ar-SA"/>
        </w:rPr>
        <w:t xml:space="preserve">В соответствии с требованиями </w:t>
      </w:r>
      <w:proofErr w:type="spellStart"/>
      <w:r w:rsidRPr="008A0A88">
        <w:rPr>
          <w:rFonts w:eastAsia="Arial"/>
          <w:kern w:val="2"/>
          <w:lang w:eastAsia="ar-SA"/>
        </w:rPr>
        <w:t>СанПиНу</w:t>
      </w:r>
      <w:proofErr w:type="spellEnd"/>
      <w:r w:rsidRPr="008A0A88">
        <w:rPr>
          <w:rFonts w:eastAsia="Arial"/>
          <w:kern w:val="2"/>
          <w:lang w:eastAsia="ar-SA"/>
        </w:rPr>
        <w:t xml:space="preserve"> 2.1.4.1110-02 "Зоны санитарной охраны источников водоснабжения и водопроводов питьевого назначения» п</w:t>
      </w:r>
      <w:r w:rsidRPr="008A0A88">
        <w:rPr>
          <w:kern w:val="2"/>
          <w:lang w:eastAsia="ar-SA"/>
        </w:rPr>
        <w:t xml:space="preserve">ри проектировании, строительстве, реконструкции, вводе в эксплуатацию водозаборных сооружений учитываются следующие ограничения, устанавливаемые для зон санитарной охраны в составе трех поясов. Первый пояс (строгого режима) включает территорию расположения водозаборов, площадок расположения всех водопроводных сооружений и водопроводящего канала. В этом поясе запрещена любая деятельность, не связанная с защитой места водозабора и водозаборных сооружений от случайного или умышленного загрязнения и повреждения, включая посадку высокоствольных деревьев, все виды строительства, размещение жилых и хозяйственно-бытовых зданий, проживание людей, применение ядохимикатов и удобрений. Второй и третий пояса охраны включают территорию, в пределах которой жестко ограничиваются виды деятельности, не связанные с предупреждениями загрязнения воды источников водоснабжения. Запрещается закачка отработанных вод в подземные горизонты, размещение складов горюче-смазочных материалов, автозаправочных станций, ядохимикатов и минеральных удобрений и других объектов, обусловливающих опасность химического загрязнения подземных вод. В пределах санитарно-защитной полосы водоводов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а также запрещены рубки леса главного пользования. </w:t>
      </w:r>
    </w:p>
    <w:p w:rsidR="008A0A88" w:rsidRPr="008A0A88" w:rsidRDefault="008A0A88" w:rsidP="008A0A88">
      <w:pPr>
        <w:ind w:firstLine="851"/>
        <w:jc w:val="both"/>
      </w:pPr>
      <w:r w:rsidRPr="008A0A88">
        <w:rPr>
          <w:kern w:val="2"/>
          <w:lang w:eastAsia="ar-SA"/>
        </w:rPr>
        <w:t xml:space="preserve">Таким образом, утверждение </w:t>
      </w:r>
      <w:r w:rsidRPr="008A0A88">
        <w:rPr>
          <w:rFonts w:eastAsia="Lucida Sans Unicode"/>
          <w:kern w:val="2"/>
        </w:rPr>
        <w:t xml:space="preserve">отдельным нормативным правовым актом вышеперечисленных градостроительных ограничений использования   </w:t>
      </w:r>
    </w:p>
    <w:p w:rsidR="008A0A88" w:rsidRPr="008A0A88" w:rsidRDefault="008A0A88" w:rsidP="008A0A88">
      <w:pPr>
        <w:jc w:val="both"/>
      </w:pPr>
      <w:r w:rsidRPr="008A0A88">
        <w:rPr>
          <w:rFonts w:eastAsia="Lucida Sans Unicode"/>
          <w:kern w:val="2"/>
        </w:rPr>
        <w:t>земельных участков и объектов капитального строительства в соответствии с проведенным зонированием позволит наиболее эффективно и рационально осуществлять хозяйственную деятельность на территории ОЭЗ ТРТ «Бирюзовая Катунь».</w:t>
      </w:r>
    </w:p>
    <w:p w:rsidR="008A0A88" w:rsidRPr="008A0A88" w:rsidRDefault="008A0A88" w:rsidP="008A0A88">
      <w:pPr>
        <w:ind w:firstLine="851"/>
        <w:jc w:val="both"/>
      </w:pPr>
      <w:r w:rsidRPr="008A0A88">
        <w:rPr>
          <w:rFonts w:eastAsia="Lucida Sans Unicode"/>
          <w:kern w:val="2"/>
        </w:rPr>
        <w:t>Кроме того при выдаче разрешений на строительство следует учитывать ограничения использования земельных участков и объектов капитального строительства, установленные законодательством Российской Федерации.</w:t>
      </w:r>
    </w:p>
    <w:p w:rsidR="008A0A88" w:rsidRPr="008A0A88" w:rsidRDefault="008A0A88" w:rsidP="008A0A88">
      <w:pPr>
        <w:ind w:firstLine="851"/>
        <w:jc w:val="both"/>
      </w:pPr>
      <w:r w:rsidRPr="008A0A88">
        <w:rPr>
          <w:rFonts w:eastAsia="Lucida Sans Unicode"/>
          <w:kern w:val="2"/>
        </w:rPr>
        <w:t>Так, например, использование земельных участков и р</w:t>
      </w:r>
      <w:r w:rsidRPr="008A0A88">
        <w:rPr>
          <w:kern w:val="2"/>
          <w:lang w:eastAsia="ar-SA"/>
        </w:rPr>
        <w:t xml:space="preserve">азмещение объектов капитального строительства на территориях, на которые распространяется действие лесного законодательства, осуществляется в соответствии с Лесным кодексом Российской Федерации, </w:t>
      </w:r>
      <w:r w:rsidRPr="008A0A88">
        <w:rPr>
          <w:rFonts w:eastAsia="Arial"/>
          <w:kern w:val="2"/>
          <w:lang w:eastAsia="ar-SA"/>
        </w:rPr>
        <w:t>другими федеральными законами и принимаемыми в соответствии с ними законами субъектов Российской Федерации.</w:t>
      </w:r>
    </w:p>
    <w:p w:rsidR="008A0A88" w:rsidRPr="008A0A88" w:rsidRDefault="008A0A88" w:rsidP="008A0A88">
      <w:pPr>
        <w:ind w:firstLine="851"/>
        <w:jc w:val="both"/>
      </w:pPr>
      <w:r w:rsidRPr="008A0A88">
        <w:rPr>
          <w:rFonts w:eastAsia="Lucida Sans Unicode"/>
          <w:kern w:val="2"/>
        </w:rPr>
        <w:t>Использование земельных участков и р</w:t>
      </w:r>
      <w:r w:rsidRPr="008A0A88">
        <w:rPr>
          <w:kern w:val="2"/>
          <w:lang w:eastAsia="ar-SA"/>
        </w:rPr>
        <w:t xml:space="preserve">азмещение объектов капитального строительства на территориях, на которые распространяется действие водного  законодательства осуществляется в соответствии с Водным кодексом Российской Федерации, который регламентирует размеры </w:t>
      </w:r>
      <w:proofErr w:type="spellStart"/>
      <w:r w:rsidRPr="008A0A88">
        <w:rPr>
          <w:kern w:val="2"/>
          <w:lang w:eastAsia="ar-SA"/>
        </w:rPr>
        <w:t>водоохранных</w:t>
      </w:r>
      <w:proofErr w:type="spellEnd"/>
      <w:r w:rsidRPr="008A0A88">
        <w:rPr>
          <w:kern w:val="2"/>
          <w:lang w:eastAsia="ar-SA"/>
        </w:rPr>
        <w:t xml:space="preserve"> зон и прибрежных защитных полос и ограничения осуществления в них хозяйственной и иной деятельности. </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 xml:space="preserve">В границах </w:t>
      </w:r>
      <w:proofErr w:type="spellStart"/>
      <w:r w:rsidRPr="008A0A88">
        <w:rPr>
          <w:rFonts w:ascii="Times New Roman" w:hAnsi="Times New Roman" w:cs="Times New Roman"/>
          <w:sz w:val="24"/>
          <w:szCs w:val="24"/>
        </w:rPr>
        <w:t>водоохранных</w:t>
      </w:r>
      <w:proofErr w:type="spellEnd"/>
      <w:r w:rsidRPr="008A0A88">
        <w:rPr>
          <w:rFonts w:ascii="Times New Roman" w:hAnsi="Times New Roman" w:cs="Times New Roman"/>
          <w:sz w:val="24"/>
          <w:szCs w:val="24"/>
        </w:rPr>
        <w:t xml:space="preserve"> зон запрещаются:</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1) использование сточных вод в целях регулирования плодородия почв;</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lastRenderedPageBreak/>
        <w:t>3) осуществление авиационных мер по борьбе с вредными организмами;</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 xml:space="preserve">6) размещение специализированных хранилищ пестицидов и </w:t>
      </w:r>
      <w:proofErr w:type="spellStart"/>
      <w:r w:rsidRPr="008A0A88">
        <w:rPr>
          <w:rFonts w:ascii="Times New Roman" w:hAnsi="Times New Roman" w:cs="Times New Roman"/>
          <w:sz w:val="24"/>
          <w:szCs w:val="24"/>
        </w:rPr>
        <w:t>агрохимикатов</w:t>
      </w:r>
      <w:proofErr w:type="spellEnd"/>
      <w:r w:rsidRPr="008A0A88">
        <w:rPr>
          <w:rFonts w:ascii="Times New Roman" w:hAnsi="Times New Roman" w:cs="Times New Roman"/>
          <w:sz w:val="24"/>
          <w:szCs w:val="24"/>
        </w:rPr>
        <w:t xml:space="preserve">, применение пестицидов и </w:t>
      </w:r>
      <w:proofErr w:type="spellStart"/>
      <w:r w:rsidRPr="008A0A88">
        <w:rPr>
          <w:rFonts w:ascii="Times New Roman" w:hAnsi="Times New Roman" w:cs="Times New Roman"/>
          <w:sz w:val="24"/>
          <w:szCs w:val="24"/>
        </w:rPr>
        <w:t>агрохимикатов</w:t>
      </w:r>
      <w:proofErr w:type="spellEnd"/>
      <w:r w:rsidRPr="008A0A88">
        <w:rPr>
          <w:rFonts w:ascii="Times New Roman" w:hAnsi="Times New Roman" w:cs="Times New Roman"/>
          <w:sz w:val="24"/>
          <w:szCs w:val="24"/>
        </w:rPr>
        <w:t>;</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7) сброс сточных, в том числе дренажных, вод;</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Pr="008A0A88">
          <w:rPr>
            <w:rStyle w:val="a7"/>
            <w:rFonts w:ascii="Times New Roman" w:hAnsi="Times New Roman" w:cs="Times New Roman"/>
            <w:sz w:val="24"/>
            <w:szCs w:val="24"/>
          </w:rPr>
          <w:t>статьей 19.1</w:t>
        </w:r>
      </w:hyperlink>
      <w:r w:rsidRPr="008A0A88">
        <w:rPr>
          <w:rFonts w:ascii="Times New Roman" w:hAnsi="Times New Roman" w:cs="Times New Roman"/>
          <w:sz w:val="24"/>
          <w:szCs w:val="24"/>
        </w:rPr>
        <w:t xml:space="preserve"> Закона Российской Федерации от 21 февраля 1992 года N 2395-1 «О недрах»).</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В границах прибрежных защитных полос запрещаются:</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1) распашка земель;</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2) размещение отвалов размываемых грунтов;</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3) выпас сельскохозяйственных животных и организация для них летних лагерей, ванн.</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 xml:space="preserve">В границах </w:t>
      </w:r>
      <w:proofErr w:type="spellStart"/>
      <w:r w:rsidRPr="008A0A88">
        <w:rPr>
          <w:rFonts w:ascii="Times New Roman" w:hAnsi="Times New Roman" w:cs="Times New Roman"/>
          <w:sz w:val="24"/>
          <w:szCs w:val="24"/>
        </w:rPr>
        <w:t>водоохранных</w:t>
      </w:r>
      <w:proofErr w:type="spellEnd"/>
      <w:r w:rsidRPr="008A0A88">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8A0A88" w:rsidRPr="008A0A88" w:rsidRDefault="008A0A88" w:rsidP="008A0A88">
      <w:pPr>
        <w:pStyle w:val="ConsPlusNormal0"/>
        <w:ind w:firstLine="709"/>
        <w:jc w:val="both"/>
        <w:rPr>
          <w:rFonts w:ascii="Times New Roman" w:hAnsi="Times New Roman" w:cs="Times New Roman"/>
          <w:sz w:val="24"/>
          <w:szCs w:val="24"/>
        </w:rPr>
      </w:pPr>
      <w:bookmarkStart w:id="67" w:name="P962"/>
      <w:bookmarkEnd w:id="67"/>
      <w:r w:rsidRPr="008A0A88">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A0A88" w:rsidRPr="008A0A88" w:rsidRDefault="008A0A88" w:rsidP="008A0A88">
      <w:pPr>
        <w:pStyle w:val="ConsPlusNormal0"/>
        <w:ind w:firstLine="709"/>
        <w:jc w:val="both"/>
        <w:rPr>
          <w:rFonts w:ascii="Times New Roman" w:hAnsi="Times New Roman" w:cs="Times New Roman"/>
          <w:sz w:val="24"/>
          <w:szCs w:val="24"/>
        </w:rPr>
      </w:pPr>
      <w:r w:rsidRPr="008A0A88">
        <w:rPr>
          <w:rFonts w:ascii="Times New Roman" w:hAnsi="Times New Roman" w:cs="Times New Roman"/>
          <w:sz w:val="24"/>
          <w:szCs w:val="24"/>
        </w:rPr>
        <w:t xml:space="preserve">Размещение объектов капитального строительства в пределах </w:t>
      </w:r>
      <w:proofErr w:type="spellStart"/>
      <w:r w:rsidRPr="008A0A88">
        <w:rPr>
          <w:rFonts w:ascii="Times New Roman" w:hAnsi="Times New Roman" w:cs="Times New Roman"/>
          <w:sz w:val="24"/>
          <w:szCs w:val="24"/>
        </w:rPr>
        <w:t>водоохранных</w:t>
      </w:r>
      <w:proofErr w:type="spellEnd"/>
      <w:r w:rsidRPr="008A0A88">
        <w:rPr>
          <w:rFonts w:ascii="Times New Roman" w:hAnsi="Times New Roman" w:cs="Times New Roman"/>
          <w:sz w:val="24"/>
          <w:szCs w:val="24"/>
        </w:rPr>
        <w:t xml:space="preserve"> зон и прибрежных  защитных полос водных объектов допускается строго с соблюдением норм природоохранного законодательства.</w:t>
      </w:r>
    </w:p>
    <w:p w:rsidR="008A0A88" w:rsidRPr="008A0A88" w:rsidRDefault="008A0A88" w:rsidP="008A0A88">
      <w:pPr>
        <w:ind w:firstLine="709"/>
        <w:jc w:val="both"/>
      </w:pPr>
      <w:r w:rsidRPr="008A0A88">
        <w:rPr>
          <w:rFonts w:eastAsia="Arial"/>
          <w:kern w:val="2"/>
          <w:lang w:eastAsia="ar-SA"/>
        </w:rPr>
        <w:lastRenderedPageBreak/>
        <w:t>В случае расположения на территории ОЭЗ ТРТ «Бирюзовая Катунь»  объектов культурного наследия Российской Федерации, режим их использования, а также режим использования земельных участков и объектов капитального строительства, расположенных в границах зон охраны объектов культурного наследия, определяется с учетом ограничений, установленных утвержденным Проектом зон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r w:rsidRPr="008A0A88">
        <w:rPr>
          <w:rFonts w:eastAsia="Arial CYR"/>
          <w:kern w:val="2"/>
          <w:lang w:eastAsia="ar-SA"/>
        </w:rPr>
        <w:t>.</w:t>
      </w:r>
      <w:r w:rsidRPr="008A0A88">
        <w:rPr>
          <w:rFonts w:eastAsia="Arial"/>
          <w:kern w:val="2"/>
          <w:lang w:eastAsia="ar-SA"/>
        </w:rPr>
        <w:t xml:space="preserve">   </w:t>
      </w:r>
    </w:p>
    <w:p w:rsidR="008A0A88" w:rsidRPr="008A0A88" w:rsidRDefault="008A0A88" w:rsidP="008A0A88">
      <w:pPr>
        <w:ind w:firstLine="709"/>
        <w:jc w:val="both"/>
      </w:pPr>
      <w:r w:rsidRPr="008A0A88">
        <w:rPr>
          <w:rFonts w:eastAsia="Arial"/>
          <w:kern w:val="2"/>
          <w:lang w:eastAsia="ar-SA"/>
        </w:rPr>
        <w:t>В случае расположения на территории ОЭЗ ТРТ «Бирюзовая Катунь» особо охраняемых природных территорий ограничения использования земельных участков в границах особо охраняемых природных территорий, устанавливаются на основании Федерального закона от 14 марта 1995 г. № 33-ФЗ «Об особо охраняемых природных территориях», иных федеральных законов, законов субъектов Российской Федерации, муниципальных правовых актов и описываются в паспортах памятников природы и положениях об особо охраняемых природных территориях в зависимости от категории и вида особо охраняемых природных территорий, а также экологической и рекреационной ценности природных участков, функциональных зон.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которых устанавливаются дополнительные ограничения использования земельных участков.</w:t>
      </w:r>
    </w:p>
    <w:p w:rsidR="008A0A88" w:rsidRPr="008A0A88" w:rsidRDefault="008A0A88" w:rsidP="008A0A88">
      <w:pPr>
        <w:ind w:firstLine="709"/>
        <w:jc w:val="both"/>
      </w:pPr>
      <w:r w:rsidRPr="008A0A88">
        <w:rPr>
          <w:rFonts w:eastAsia="Arial"/>
          <w:kern w:val="2"/>
          <w:lang w:eastAsia="ar-SA"/>
        </w:rPr>
        <w:t xml:space="preserve">Ограничения использования земельных участков и объектов капитального строительства, расположенных на территории ОЭЗ ТРТ «Бирюзовая Катунь», могут быть установлены иными нормативными правовыми актами Российской Федерации, субъектов Российской Федерации, муниципальными правовыми актами.  </w:t>
      </w:r>
    </w:p>
    <w:p w:rsidR="008A0A88" w:rsidRPr="008A0A88" w:rsidRDefault="008A0A88" w:rsidP="008A0A88">
      <w:pPr>
        <w:pStyle w:val="TimesNewRoman14125"/>
        <w:spacing w:before="8" w:after="8" w:line="360" w:lineRule="auto"/>
        <w:ind w:right="0" w:firstLine="690"/>
        <w:rPr>
          <w:rFonts w:ascii="Times New Roman" w:hAnsi="Times New Roman" w:cs="Times New Roman"/>
          <w:sz w:val="24"/>
          <w:szCs w:val="24"/>
        </w:rPr>
      </w:pPr>
    </w:p>
    <w:p w:rsidR="008A0A88" w:rsidRPr="008A0A88" w:rsidRDefault="008A0A88" w:rsidP="008A0A88">
      <w:pPr>
        <w:widowControl w:val="0"/>
        <w:ind w:firstLine="709"/>
        <w:jc w:val="both"/>
      </w:pPr>
    </w:p>
    <w:sectPr w:rsidR="008A0A88" w:rsidRPr="008A0A88" w:rsidSect="00BE5E01">
      <w:pgSz w:w="11906" w:h="16838"/>
      <w:pgMar w:top="1134" w:right="851" w:bottom="993"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0A" w:rsidRDefault="00A85B0A">
      <w:r>
        <w:separator/>
      </w:r>
    </w:p>
  </w:endnote>
  <w:endnote w:type="continuationSeparator" w:id="0">
    <w:p w:rsidR="00A85B0A" w:rsidRDefault="00A85B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DFGothic-EB"/>
    <w:charset w:val="80"/>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GOST Common">
    <w:panose1 w:val="020B0604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88" w:rsidRDefault="005A1AE0">
    <w:pPr>
      <w:pStyle w:val="afa"/>
      <w:jc w:val="right"/>
    </w:pPr>
    <w:fldSimple w:instr=" PAGE   \* MERGEFORMAT ">
      <w:r w:rsidR="000F54FA">
        <w:rPr>
          <w:noProof/>
        </w:rPr>
        <w:t>6</w:t>
      </w:r>
    </w:fldSimple>
  </w:p>
  <w:p w:rsidR="008A0A88" w:rsidRDefault="008A0A88">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0A" w:rsidRDefault="00A85B0A">
      <w:r>
        <w:separator/>
      </w:r>
    </w:p>
  </w:footnote>
  <w:footnote w:type="continuationSeparator" w:id="0">
    <w:p w:rsidR="00A85B0A" w:rsidRDefault="00A85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ascii="Times New Roman" w:hAnsi="Times New Roman" w:cs="Times New Roman"/>
        <w:sz w:val="28"/>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3">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4">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5">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6">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7">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8">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9">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1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1">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2">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3">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4">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5">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6">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7">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8">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1">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2">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3">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CA37908"/>
    <w:multiLevelType w:val="multilevel"/>
    <w:tmpl w:val="84D66AC8"/>
    <w:lvl w:ilvl="0">
      <w:start w:val="1"/>
      <w:numFmt w:val="bullet"/>
      <w:lvlText w:val=""/>
      <w:lvlJc w:val="left"/>
      <w:pPr>
        <w:ind w:left="142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6928B3"/>
    <w:multiLevelType w:val="multilevel"/>
    <w:tmpl w:val="0A04B826"/>
    <w:lvl w:ilvl="0">
      <w:start w:val="15"/>
      <w:numFmt w:val="decimal"/>
      <w:lvlText w:val="%1)"/>
      <w:lvlJc w:val="left"/>
      <w:pPr>
        <w:tabs>
          <w:tab w:val="num" w:pos="720"/>
        </w:tabs>
        <w:ind w:left="720" w:hanging="360"/>
      </w:pPr>
      <w:rPr>
        <w:rFonts w:hint="default"/>
        <w:sz w:val="28"/>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163A71F8"/>
    <w:multiLevelType w:val="hybridMultilevel"/>
    <w:tmpl w:val="1E54D826"/>
    <w:lvl w:ilvl="0" w:tplc="7B863F8C">
      <w:start w:val="1"/>
      <w:numFmt w:val="bullet"/>
      <w:lvlText w:val="−"/>
      <w:lvlJc w:val="left"/>
      <w:pPr>
        <w:ind w:left="2160" w:hanging="360"/>
      </w:pPr>
      <w:rPr>
        <w:rFonts w:ascii="Times New Roman" w:hAnsi="Times New Roman" w:cs="Times New Roman"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9051BE1"/>
    <w:multiLevelType w:val="hybridMultilevel"/>
    <w:tmpl w:val="7F3E014C"/>
    <w:lvl w:ilvl="0" w:tplc="5A9A5BA0">
      <w:start w:val="1"/>
      <w:numFmt w:val="decimal"/>
      <w:lvlText w:val="%1)"/>
      <w:lvlJc w:val="left"/>
      <w:pPr>
        <w:ind w:left="2487"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19877EF6"/>
    <w:multiLevelType w:val="hybridMultilevel"/>
    <w:tmpl w:val="DA08E61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C2D3022"/>
    <w:multiLevelType w:val="hybridMultilevel"/>
    <w:tmpl w:val="8298A1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1C482EED"/>
    <w:multiLevelType w:val="hybridMultilevel"/>
    <w:tmpl w:val="D83C387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C9113AF"/>
    <w:multiLevelType w:val="hybridMultilevel"/>
    <w:tmpl w:val="8C4A907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0481F0D"/>
    <w:multiLevelType w:val="hybridMultilevel"/>
    <w:tmpl w:val="B7188C06"/>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2D44B32"/>
    <w:multiLevelType w:val="hybridMultilevel"/>
    <w:tmpl w:val="04B02EB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41">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CAA77F9"/>
    <w:multiLevelType w:val="hybridMultilevel"/>
    <w:tmpl w:val="CD001ED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DAF35CD"/>
    <w:multiLevelType w:val="hybridMultilevel"/>
    <w:tmpl w:val="618C8ECE"/>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7D1690F"/>
    <w:multiLevelType w:val="hybridMultilevel"/>
    <w:tmpl w:val="C590D22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9">
    <w:nsid w:val="4A1F3D1D"/>
    <w:multiLevelType w:val="hybridMultilevel"/>
    <w:tmpl w:val="9152998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4BA94F98"/>
    <w:multiLevelType w:val="hybridMultilevel"/>
    <w:tmpl w:val="7CFA2AA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nsid w:val="65583742"/>
    <w:multiLevelType w:val="hybridMultilevel"/>
    <w:tmpl w:val="52167E3A"/>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4245DDC"/>
    <w:multiLevelType w:val="hybridMultilevel"/>
    <w:tmpl w:val="24182B5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588361E"/>
    <w:multiLevelType w:val="hybridMultilevel"/>
    <w:tmpl w:val="BC5E07F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6533191"/>
    <w:multiLevelType w:val="hybridMultilevel"/>
    <w:tmpl w:val="AB2E90F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69F0BC1"/>
    <w:multiLevelType w:val="hybridMultilevel"/>
    <w:tmpl w:val="D4485622"/>
    <w:lvl w:ilvl="0" w:tplc="BDDE8134">
      <w:start w:val="1"/>
      <w:numFmt w:val="bullet"/>
      <w:lvlText w:val="−"/>
      <w:lvlJc w:val="left"/>
      <w:pPr>
        <w:ind w:left="1259" w:hanging="360"/>
      </w:pPr>
      <w:rPr>
        <w:rFonts w:ascii="Times New Roman" w:hAnsi="Times New Roman" w:cs="Times New Roman" w:hint="default"/>
        <w:color w:val="auto"/>
      </w:rPr>
    </w:lvl>
    <w:lvl w:ilvl="1" w:tplc="04190019" w:tentative="1">
      <w:start w:val="1"/>
      <w:numFmt w:val="bullet"/>
      <w:lvlText w:val="o"/>
      <w:lvlJc w:val="left"/>
      <w:pPr>
        <w:ind w:left="1979" w:hanging="360"/>
      </w:pPr>
      <w:rPr>
        <w:rFonts w:ascii="Courier New" w:hAnsi="Courier New" w:cs="Courier New" w:hint="default"/>
      </w:rPr>
    </w:lvl>
    <w:lvl w:ilvl="2" w:tplc="0419001B" w:tentative="1">
      <w:start w:val="1"/>
      <w:numFmt w:val="bullet"/>
      <w:lvlText w:val=""/>
      <w:lvlJc w:val="left"/>
      <w:pPr>
        <w:ind w:left="2699" w:hanging="360"/>
      </w:pPr>
      <w:rPr>
        <w:rFonts w:ascii="Wingdings" w:hAnsi="Wingdings" w:hint="default"/>
      </w:rPr>
    </w:lvl>
    <w:lvl w:ilvl="3" w:tplc="0419000F" w:tentative="1">
      <w:start w:val="1"/>
      <w:numFmt w:val="bullet"/>
      <w:lvlText w:val=""/>
      <w:lvlJc w:val="left"/>
      <w:pPr>
        <w:ind w:left="3419" w:hanging="360"/>
      </w:pPr>
      <w:rPr>
        <w:rFonts w:ascii="Symbol" w:hAnsi="Symbol" w:hint="default"/>
      </w:rPr>
    </w:lvl>
    <w:lvl w:ilvl="4" w:tplc="04190019" w:tentative="1">
      <w:start w:val="1"/>
      <w:numFmt w:val="bullet"/>
      <w:lvlText w:val="o"/>
      <w:lvlJc w:val="left"/>
      <w:pPr>
        <w:ind w:left="4139" w:hanging="360"/>
      </w:pPr>
      <w:rPr>
        <w:rFonts w:ascii="Courier New" w:hAnsi="Courier New" w:cs="Courier New" w:hint="default"/>
      </w:rPr>
    </w:lvl>
    <w:lvl w:ilvl="5" w:tplc="0419001B" w:tentative="1">
      <w:start w:val="1"/>
      <w:numFmt w:val="bullet"/>
      <w:lvlText w:val=""/>
      <w:lvlJc w:val="left"/>
      <w:pPr>
        <w:ind w:left="4859" w:hanging="360"/>
      </w:pPr>
      <w:rPr>
        <w:rFonts w:ascii="Wingdings" w:hAnsi="Wingdings" w:hint="default"/>
      </w:rPr>
    </w:lvl>
    <w:lvl w:ilvl="6" w:tplc="0419000F" w:tentative="1">
      <w:start w:val="1"/>
      <w:numFmt w:val="bullet"/>
      <w:lvlText w:val=""/>
      <w:lvlJc w:val="left"/>
      <w:pPr>
        <w:ind w:left="5579" w:hanging="360"/>
      </w:pPr>
      <w:rPr>
        <w:rFonts w:ascii="Symbol" w:hAnsi="Symbol" w:hint="default"/>
      </w:rPr>
    </w:lvl>
    <w:lvl w:ilvl="7" w:tplc="04190019" w:tentative="1">
      <w:start w:val="1"/>
      <w:numFmt w:val="bullet"/>
      <w:lvlText w:val="o"/>
      <w:lvlJc w:val="left"/>
      <w:pPr>
        <w:ind w:left="6299" w:hanging="360"/>
      </w:pPr>
      <w:rPr>
        <w:rFonts w:ascii="Courier New" w:hAnsi="Courier New" w:cs="Courier New" w:hint="default"/>
      </w:rPr>
    </w:lvl>
    <w:lvl w:ilvl="8" w:tplc="0419001B" w:tentative="1">
      <w:start w:val="1"/>
      <w:numFmt w:val="bullet"/>
      <w:lvlText w:val=""/>
      <w:lvlJc w:val="left"/>
      <w:pPr>
        <w:ind w:left="7019" w:hanging="360"/>
      </w:pPr>
      <w:rPr>
        <w:rFonts w:ascii="Wingdings" w:hAnsi="Wingdings" w:hint="default"/>
      </w:rPr>
    </w:lvl>
  </w:abstractNum>
  <w:abstractNum w:abstractNumId="57">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78F0321"/>
    <w:multiLevelType w:val="multilevel"/>
    <w:tmpl w:val="7A3A89AC"/>
    <w:lvl w:ilvl="0">
      <w:start w:val="1"/>
      <w:numFmt w:val="bullet"/>
      <w:lvlText w:val="−"/>
      <w:lvlJc w:val="left"/>
      <w:pPr>
        <w:ind w:left="1429" w:hanging="360"/>
      </w:pPr>
      <w:rPr>
        <w:rFonts w:ascii="Times New Roman" w:hAnsi="Times New Roman" w:cs="Times New Roman" w:hint="default"/>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7961562A"/>
    <w:multiLevelType w:val="hybridMultilevel"/>
    <w:tmpl w:val="B20AC5C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3"/>
  </w:num>
  <w:num w:numId="3">
    <w:abstractNumId w:val="48"/>
  </w:num>
  <w:num w:numId="4">
    <w:abstractNumId w:val="51"/>
  </w:num>
  <w:num w:numId="5">
    <w:abstractNumId w:val="31"/>
  </w:num>
  <w:num w:numId="6">
    <w:abstractNumId w:val="28"/>
  </w:num>
  <w:num w:numId="7">
    <w:abstractNumId w:val="56"/>
  </w:num>
  <w:num w:numId="8">
    <w:abstractNumId w:val="41"/>
  </w:num>
  <w:num w:numId="9">
    <w:abstractNumId w:val="40"/>
  </w:num>
  <w:num w:numId="10">
    <w:abstractNumId w:val="27"/>
  </w:num>
  <w:num w:numId="11">
    <w:abstractNumId w:val="42"/>
  </w:num>
  <w:num w:numId="12">
    <w:abstractNumId w:val="38"/>
  </w:num>
  <w:num w:numId="13">
    <w:abstractNumId w:val="47"/>
  </w:num>
  <w:num w:numId="14">
    <w:abstractNumId w:val="26"/>
  </w:num>
  <w:num w:numId="15">
    <w:abstractNumId w:val="39"/>
  </w:num>
  <w:num w:numId="16">
    <w:abstractNumId w:val="57"/>
  </w:num>
  <w:num w:numId="17">
    <w:abstractNumId w:val="53"/>
  </w:num>
  <w:num w:numId="18">
    <w:abstractNumId w:val="30"/>
  </w:num>
  <w:num w:numId="19">
    <w:abstractNumId w:val="35"/>
  </w:num>
  <w:num w:numId="20">
    <w:abstractNumId w:val="44"/>
  </w:num>
  <w:num w:numId="21">
    <w:abstractNumId w:val="45"/>
  </w:num>
  <w:num w:numId="22">
    <w:abstractNumId w:val="32"/>
  </w:num>
  <w:num w:numId="23">
    <w:abstractNumId w:val="59"/>
  </w:num>
  <w:num w:numId="24">
    <w:abstractNumId w:val="37"/>
  </w:num>
  <w:num w:numId="25">
    <w:abstractNumId w:val="34"/>
  </w:num>
  <w:num w:numId="26">
    <w:abstractNumId w:val="54"/>
  </w:num>
  <w:num w:numId="27">
    <w:abstractNumId w:val="46"/>
  </w:num>
  <w:num w:numId="28">
    <w:abstractNumId w:val="52"/>
  </w:num>
  <w:num w:numId="29">
    <w:abstractNumId w:val="36"/>
  </w:num>
  <w:num w:numId="30">
    <w:abstractNumId w:val="49"/>
  </w:num>
  <w:num w:numId="31">
    <w:abstractNumId w:val="50"/>
  </w:num>
  <w:num w:numId="32">
    <w:abstractNumId w:val="55"/>
  </w:num>
  <w:num w:numId="33">
    <w:abstractNumId w:val="29"/>
  </w:num>
  <w:num w:numId="34">
    <w:abstractNumId w:val="25"/>
  </w:num>
  <w:num w:numId="35">
    <w:abstractNumId w:val="58"/>
  </w:num>
  <w:num w:numId="36">
    <w:abstractNumId w:val="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hdrShapeDefaults>
    <o:shapedefaults v:ext="edit" spidmax="27649"/>
  </w:hdrShapeDefaults>
  <w:footnotePr>
    <w:footnote w:id="-1"/>
    <w:footnote w:id="0"/>
  </w:footnotePr>
  <w:endnotePr>
    <w:endnote w:id="-1"/>
    <w:endnote w:id="0"/>
  </w:endnotePr>
  <w:compat/>
  <w:rsids>
    <w:rsidRoot w:val="00F73E27"/>
    <w:rsid w:val="00000B8F"/>
    <w:rsid w:val="00002066"/>
    <w:rsid w:val="00002BD4"/>
    <w:rsid w:val="00002F2F"/>
    <w:rsid w:val="00003582"/>
    <w:rsid w:val="000035C6"/>
    <w:rsid w:val="00003952"/>
    <w:rsid w:val="00004F44"/>
    <w:rsid w:val="00005062"/>
    <w:rsid w:val="00005617"/>
    <w:rsid w:val="00006EA8"/>
    <w:rsid w:val="00007AAD"/>
    <w:rsid w:val="00007ADB"/>
    <w:rsid w:val="00007EA0"/>
    <w:rsid w:val="00010B84"/>
    <w:rsid w:val="00011491"/>
    <w:rsid w:val="00012B17"/>
    <w:rsid w:val="00012DF1"/>
    <w:rsid w:val="00014199"/>
    <w:rsid w:val="00014B54"/>
    <w:rsid w:val="00014C5D"/>
    <w:rsid w:val="00016110"/>
    <w:rsid w:val="00016C26"/>
    <w:rsid w:val="00017492"/>
    <w:rsid w:val="00020398"/>
    <w:rsid w:val="0002288D"/>
    <w:rsid w:val="000228FA"/>
    <w:rsid w:val="00022EA3"/>
    <w:rsid w:val="000238B7"/>
    <w:rsid w:val="00023B73"/>
    <w:rsid w:val="00023F86"/>
    <w:rsid w:val="000249F7"/>
    <w:rsid w:val="00026193"/>
    <w:rsid w:val="00026D01"/>
    <w:rsid w:val="00026DDF"/>
    <w:rsid w:val="000273EA"/>
    <w:rsid w:val="0002745A"/>
    <w:rsid w:val="00027E76"/>
    <w:rsid w:val="0003093D"/>
    <w:rsid w:val="0003114C"/>
    <w:rsid w:val="00031D72"/>
    <w:rsid w:val="00033293"/>
    <w:rsid w:val="000336CE"/>
    <w:rsid w:val="000346A7"/>
    <w:rsid w:val="000352F5"/>
    <w:rsid w:val="00035926"/>
    <w:rsid w:val="00037A18"/>
    <w:rsid w:val="000405CD"/>
    <w:rsid w:val="00040DBD"/>
    <w:rsid w:val="0004398C"/>
    <w:rsid w:val="00043A6B"/>
    <w:rsid w:val="0004467A"/>
    <w:rsid w:val="00044B28"/>
    <w:rsid w:val="00045037"/>
    <w:rsid w:val="00045537"/>
    <w:rsid w:val="00045B10"/>
    <w:rsid w:val="00046267"/>
    <w:rsid w:val="0004695B"/>
    <w:rsid w:val="00047A31"/>
    <w:rsid w:val="00050126"/>
    <w:rsid w:val="000509C1"/>
    <w:rsid w:val="00050B8C"/>
    <w:rsid w:val="00050D33"/>
    <w:rsid w:val="0005242A"/>
    <w:rsid w:val="00052C40"/>
    <w:rsid w:val="00053108"/>
    <w:rsid w:val="000533C4"/>
    <w:rsid w:val="000535E9"/>
    <w:rsid w:val="000555E2"/>
    <w:rsid w:val="000565A4"/>
    <w:rsid w:val="000567CF"/>
    <w:rsid w:val="000614A7"/>
    <w:rsid w:val="000616F2"/>
    <w:rsid w:val="00061CF4"/>
    <w:rsid w:val="00062C17"/>
    <w:rsid w:val="0006418F"/>
    <w:rsid w:val="0006554A"/>
    <w:rsid w:val="00065DDF"/>
    <w:rsid w:val="000666B8"/>
    <w:rsid w:val="00066E5E"/>
    <w:rsid w:val="000716C5"/>
    <w:rsid w:val="00071FB8"/>
    <w:rsid w:val="000733F7"/>
    <w:rsid w:val="00073964"/>
    <w:rsid w:val="00074C47"/>
    <w:rsid w:val="0007503F"/>
    <w:rsid w:val="00076D0E"/>
    <w:rsid w:val="00077040"/>
    <w:rsid w:val="00077F97"/>
    <w:rsid w:val="00081918"/>
    <w:rsid w:val="00083C77"/>
    <w:rsid w:val="00084B5E"/>
    <w:rsid w:val="000852C6"/>
    <w:rsid w:val="00085FEA"/>
    <w:rsid w:val="00086142"/>
    <w:rsid w:val="00086F1D"/>
    <w:rsid w:val="000905B5"/>
    <w:rsid w:val="00090ABE"/>
    <w:rsid w:val="00091533"/>
    <w:rsid w:val="000915D2"/>
    <w:rsid w:val="000930AE"/>
    <w:rsid w:val="00093535"/>
    <w:rsid w:val="000954AB"/>
    <w:rsid w:val="000965D9"/>
    <w:rsid w:val="000965E4"/>
    <w:rsid w:val="00097FCC"/>
    <w:rsid w:val="000A08F5"/>
    <w:rsid w:val="000A113B"/>
    <w:rsid w:val="000A1151"/>
    <w:rsid w:val="000A1280"/>
    <w:rsid w:val="000A12B3"/>
    <w:rsid w:val="000A1AD6"/>
    <w:rsid w:val="000A1D26"/>
    <w:rsid w:val="000A40AF"/>
    <w:rsid w:val="000A4410"/>
    <w:rsid w:val="000A5FB7"/>
    <w:rsid w:val="000A7888"/>
    <w:rsid w:val="000A7B16"/>
    <w:rsid w:val="000A7D55"/>
    <w:rsid w:val="000B02FE"/>
    <w:rsid w:val="000B07DD"/>
    <w:rsid w:val="000B184C"/>
    <w:rsid w:val="000B2026"/>
    <w:rsid w:val="000B2FF4"/>
    <w:rsid w:val="000B32E1"/>
    <w:rsid w:val="000B4304"/>
    <w:rsid w:val="000B4760"/>
    <w:rsid w:val="000B49C0"/>
    <w:rsid w:val="000B5427"/>
    <w:rsid w:val="000B59D5"/>
    <w:rsid w:val="000B64FF"/>
    <w:rsid w:val="000B653A"/>
    <w:rsid w:val="000B78D3"/>
    <w:rsid w:val="000B7B4F"/>
    <w:rsid w:val="000C0CD3"/>
    <w:rsid w:val="000C1B70"/>
    <w:rsid w:val="000C1D9B"/>
    <w:rsid w:val="000C205C"/>
    <w:rsid w:val="000C23A3"/>
    <w:rsid w:val="000C2F02"/>
    <w:rsid w:val="000C4313"/>
    <w:rsid w:val="000C4CAA"/>
    <w:rsid w:val="000C525C"/>
    <w:rsid w:val="000C5917"/>
    <w:rsid w:val="000C5C98"/>
    <w:rsid w:val="000C609F"/>
    <w:rsid w:val="000C740C"/>
    <w:rsid w:val="000C760B"/>
    <w:rsid w:val="000D0056"/>
    <w:rsid w:val="000D1AB2"/>
    <w:rsid w:val="000D2AA4"/>
    <w:rsid w:val="000D2FCA"/>
    <w:rsid w:val="000D364D"/>
    <w:rsid w:val="000D3759"/>
    <w:rsid w:val="000D376E"/>
    <w:rsid w:val="000D38E1"/>
    <w:rsid w:val="000D3A9C"/>
    <w:rsid w:val="000D6367"/>
    <w:rsid w:val="000D72DA"/>
    <w:rsid w:val="000D7D0B"/>
    <w:rsid w:val="000E02CE"/>
    <w:rsid w:val="000E19AF"/>
    <w:rsid w:val="000E2C2C"/>
    <w:rsid w:val="000E389E"/>
    <w:rsid w:val="000E4C2D"/>
    <w:rsid w:val="000E72CC"/>
    <w:rsid w:val="000E79AA"/>
    <w:rsid w:val="000F0191"/>
    <w:rsid w:val="000F0CE2"/>
    <w:rsid w:val="000F13FA"/>
    <w:rsid w:val="000F24D2"/>
    <w:rsid w:val="000F2756"/>
    <w:rsid w:val="000F2CE9"/>
    <w:rsid w:val="000F3D66"/>
    <w:rsid w:val="000F54FA"/>
    <w:rsid w:val="000F57F1"/>
    <w:rsid w:val="000F5E4D"/>
    <w:rsid w:val="000F5F82"/>
    <w:rsid w:val="0010079F"/>
    <w:rsid w:val="001014EE"/>
    <w:rsid w:val="00101B06"/>
    <w:rsid w:val="00102A1D"/>
    <w:rsid w:val="00105A9D"/>
    <w:rsid w:val="00107022"/>
    <w:rsid w:val="00107697"/>
    <w:rsid w:val="00107C46"/>
    <w:rsid w:val="00110748"/>
    <w:rsid w:val="001107E0"/>
    <w:rsid w:val="00110A13"/>
    <w:rsid w:val="001110C2"/>
    <w:rsid w:val="00111C40"/>
    <w:rsid w:val="0011287A"/>
    <w:rsid w:val="00112D54"/>
    <w:rsid w:val="001135D5"/>
    <w:rsid w:val="001142F3"/>
    <w:rsid w:val="00114548"/>
    <w:rsid w:val="00114D17"/>
    <w:rsid w:val="00115406"/>
    <w:rsid w:val="00115496"/>
    <w:rsid w:val="001156EE"/>
    <w:rsid w:val="00115AEC"/>
    <w:rsid w:val="00116E36"/>
    <w:rsid w:val="001171BD"/>
    <w:rsid w:val="00117241"/>
    <w:rsid w:val="001173B6"/>
    <w:rsid w:val="0011776E"/>
    <w:rsid w:val="001179B6"/>
    <w:rsid w:val="00120000"/>
    <w:rsid w:val="00121672"/>
    <w:rsid w:val="001222F1"/>
    <w:rsid w:val="00122925"/>
    <w:rsid w:val="00124808"/>
    <w:rsid w:val="00124988"/>
    <w:rsid w:val="00124DC6"/>
    <w:rsid w:val="0012738E"/>
    <w:rsid w:val="001273A8"/>
    <w:rsid w:val="001276D0"/>
    <w:rsid w:val="00130B45"/>
    <w:rsid w:val="00130F6D"/>
    <w:rsid w:val="0013100C"/>
    <w:rsid w:val="00131474"/>
    <w:rsid w:val="001332D4"/>
    <w:rsid w:val="001332D8"/>
    <w:rsid w:val="0013399A"/>
    <w:rsid w:val="001344AB"/>
    <w:rsid w:val="0013500A"/>
    <w:rsid w:val="00136BC4"/>
    <w:rsid w:val="001414BB"/>
    <w:rsid w:val="00142D8D"/>
    <w:rsid w:val="001431A6"/>
    <w:rsid w:val="001433BB"/>
    <w:rsid w:val="001459DE"/>
    <w:rsid w:val="0014740F"/>
    <w:rsid w:val="0014768D"/>
    <w:rsid w:val="001476CD"/>
    <w:rsid w:val="00147E72"/>
    <w:rsid w:val="00147E78"/>
    <w:rsid w:val="00147F35"/>
    <w:rsid w:val="00150E7F"/>
    <w:rsid w:val="0015284D"/>
    <w:rsid w:val="0015350C"/>
    <w:rsid w:val="001535FF"/>
    <w:rsid w:val="0015370E"/>
    <w:rsid w:val="0015376B"/>
    <w:rsid w:val="00153B77"/>
    <w:rsid w:val="00154075"/>
    <w:rsid w:val="00154874"/>
    <w:rsid w:val="00154A4E"/>
    <w:rsid w:val="00154AE0"/>
    <w:rsid w:val="00154FD2"/>
    <w:rsid w:val="001566F0"/>
    <w:rsid w:val="0015682F"/>
    <w:rsid w:val="0015741B"/>
    <w:rsid w:val="001577A7"/>
    <w:rsid w:val="00157AB9"/>
    <w:rsid w:val="001603B8"/>
    <w:rsid w:val="00160723"/>
    <w:rsid w:val="001608A6"/>
    <w:rsid w:val="00161147"/>
    <w:rsid w:val="00163093"/>
    <w:rsid w:val="001637B8"/>
    <w:rsid w:val="00165D8A"/>
    <w:rsid w:val="0016683B"/>
    <w:rsid w:val="00166FF2"/>
    <w:rsid w:val="00167A50"/>
    <w:rsid w:val="00167B22"/>
    <w:rsid w:val="00170696"/>
    <w:rsid w:val="00171DC8"/>
    <w:rsid w:val="0017302B"/>
    <w:rsid w:val="00175407"/>
    <w:rsid w:val="00175AC2"/>
    <w:rsid w:val="00175F67"/>
    <w:rsid w:val="001760D0"/>
    <w:rsid w:val="001760DE"/>
    <w:rsid w:val="00176736"/>
    <w:rsid w:val="00176D74"/>
    <w:rsid w:val="00177647"/>
    <w:rsid w:val="00180586"/>
    <w:rsid w:val="001805CB"/>
    <w:rsid w:val="00182D98"/>
    <w:rsid w:val="00183464"/>
    <w:rsid w:val="001839C4"/>
    <w:rsid w:val="00183F20"/>
    <w:rsid w:val="00184BE1"/>
    <w:rsid w:val="001862AB"/>
    <w:rsid w:val="0018746D"/>
    <w:rsid w:val="00187D4E"/>
    <w:rsid w:val="00187F83"/>
    <w:rsid w:val="001902C8"/>
    <w:rsid w:val="00190C4D"/>
    <w:rsid w:val="00190E13"/>
    <w:rsid w:val="001919A1"/>
    <w:rsid w:val="00191BBC"/>
    <w:rsid w:val="001927F5"/>
    <w:rsid w:val="00192FEA"/>
    <w:rsid w:val="00193993"/>
    <w:rsid w:val="0019412B"/>
    <w:rsid w:val="0019483C"/>
    <w:rsid w:val="001959AB"/>
    <w:rsid w:val="00196290"/>
    <w:rsid w:val="001A003B"/>
    <w:rsid w:val="001A0265"/>
    <w:rsid w:val="001A0F0C"/>
    <w:rsid w:val="001A1E9A"/>
    <w:rsid w:val="001A2037"/>
    <w:rsid w:val="001A3EFC"/>
    <w:rsid w:val="001A4D6D"/>
    <w:rsid w:val="001A7BB5"/>
    <w:rsid w:val="001B0FD6"/>
    <w:rsid w:val="001B22BA"/>
    <w:rsid w:val="001B2951"/>
    <w:rsid w:val="001B41E3"/>
    <w:rsid w:val="001B453A"/>
    <w:rsid w:val="001B455B"/>
    <w:rsid w:val="001B4A95"/>
    <w:rsid w:val="001B4DD3"/>
    <w:rsid w:val="001B53BE"/>
    <w:rsid w:val="001B5C46"/>
    <w:rsid w:val="001B7A39"/>
    <w:rsid w:val="001B7D18"/>
    <w:rsid w:val="001C00AD"/>
    <w:rsid w:val="001C18BB"/>
    <w:rsid w:val="001C1CF9"/>
    <w:rsid w:val="001C245C"/>
    <w:rsid w:val="001C29F7"/>
    <w:rsid w:val="001C3B4C"/>
    <w:rsid w:val="001C4B94"/>
    <w:rsid w:val="001C6904"/>
    <w:rsid w:val="001D02B3"/>
    <w:rsid w:val="001D1194"/>
    <w:rsid w:val="001D16D5"/>
    <w:rsid w:val="001D213D"/>
    <w:rsid w:val="001D304F"/>
    <w:rsid w:val="001D4B4C"/>
    <w:rsid w:val="001D52DF"/>
    <w:rsid w:val="001D6D98"/>
    <w:rsid w:val="001D78EE"/>
    <w:rsid w:val="001D7F8D"/>
    <w:rsid w:val="001E0529"/>
    <w:rsid w:val="001E0844"/>
    <w:rsid w:val="001E0B77"/>
    <w:rsid w:val="001E1385"/>
    <w:rsid w:val="001E1CE5"/>
    <w:rsid w:val="001E1E46"/>
    <w:rsid w:val="001E1FB2"/>
    <w:rsid w:val="001E30BB"/>
    <w:rsid w:val="001E330E"/>
    <w:rsid w:val="001E3466"/>
    <w:rsid w:val="001E38F6"/>
    <w:rsid w:val="001E47D8"/>
    <w:rsid w:val="001E4B9F"/>
    <w:rsid w:val="001E4F65"/>
    <w:rsid w:val="001E5608"/>
    <w:rsid w:val="001E5D52"/>
    <w:rsid w:val="001E6206"/>
    <w:rsid w:val="001E6E41"/>
    <w:rsid w:val="001E73FD"/>
    <w:rsid w:val="001E7D38"/>
    <w:rsid w:val="001F06BB"/>
    <w:rsid w:val="001F06EC"/>
    <w:rsid w:val="001F1169"/>
    <w:rsid w:val="001F1794"/>
    <w:rsid w:val="001F1857"/>
    <w:rsid w:val="001F1A6C"/>
    <w:rsid w:val="001F1AF7"/>
    <w:rsid w:val="001F2D48"/>
    <w:rsid w:val="001F352F"/>
    <w:rsid w:val="001F380E"/>
    <w:rsid w:val="001F505D"/>
    <w:rsid w:val="001F597D"/>
    <w:rsid w:val="001F5C37"/>
    <w:rsid w:val="001F5C61"/>
    <w:rsid w:val="001F5D2A"/>
    <w:rsid w:val="001F6221"/>
    <w:rsid w:val="001F78B7"/>
    <w:rsid w:val="002007CE"/>
    <w:rsid w:val="0020114E"/>
    <w:rsid w:val="002023C3"/>
    <w:rsid w:val="002029F3"/>
    <w:rsid w:val="00202C8E"/>
    <w:rsid w:val="0020340B"/>
    <w:rsid w:val="00203F38"/>
    <w:rsid w:val="0020415C"/>
    <w:rsid w:val="002042FE"/>
    <w:rsid w:val="00204498"/>
    <w:rsid w:val="00205394"/>
    <w:rsid w:val="002059EB"/>
    <w:rsid w:val="00205BB7"/>
    <w:rsid w:val="00205F74"/>
    <w:rsid w:val="00206335"/>
    <w:rsid w:val="002076F1"/>
    <w:rsid w:val="0021043E"/>
    <w:rsid w:val="002105A2"/>
    <w:rsid w:val="002111D5"/>
    <w:rsid w:val="00211262"/>
    <w:rsid w:val="002112A3"/>
    <w:rsid w:val="00211FFC"/>
    <w:rsid w:val="00212B60"/>
    <w:rsid w:val="00213B59"/>
    <w:rsid w:val="00213FEF"/>
    <w:rsid w:val="00214503"/>
    <w:rsid w:val="00214B54"/>
    <w:rsid w:val="002157C4"/>
    <w:rsid w:val="002158A3"/>
    <w:rsid w:val="00217AAF"/>
    <w:rsid w:val="0022077C"/>
    <w:rsid w:val="002207E9"/>
    <w:rsid w:val="00221A4F"/>
    <w:rsid w:val="002224F9"/>
    <w:rsid w:val="002228FE"/>
    <w:rsid w:val="00223272"/>
    <w:rsid w:val="00223E66"/>
    <w:rsid w:val="0022472F"/>
    <w:rsid w:val="00224AB2"/>
    <w:rsid w:val="00226528"/>
    <w:rsid w:val="0022748A"/>
    <w:rsid w:val="0023028D"/>
    <w:rsid w:val="0023055D"/>
    <w:rsid w:val="00230AF9"/>
    <w:rsid w:val="00232062"/>
    <w:rsid w:val="002320B4"/>
    <w:rsid w:val="0023249B"/>
    <w:rsid w:val="0023252F"/>
    <w:rsid w:val="00232859"/>
    <w:rsid w:val="00232F37"/>
    <w:rsid w:val="00234691"/>
    <w:rsid w:val="00234831"/>
    <w:rsid w:val="0023502D"/>
    <w:rsid w:val="0023529B"/>
    <w:rsid w:val="002353C8"/>
    <w:rsid w:val="002365E8"/>
    <w:rsid w:val="00236D42"/>
    <w:rsid w:val="002402A4"/>
    <w:rsid w:val="00244F15"/>
    <w:rsid w:val="00245126"/>
    <w:rsid w:val="002453E2"/>
    <w:rsid w:val="00246146"/>
    <w:rsid w:val="00246F81"/>
    <w:rsid w:val="00247EB8"/>
    <w:rsid w:val="0025039C"/>
    <w:rsid w:val="002506BF"/>
    <w:rsid w:val="00250F2C"/>
    <w:rsid w:val="00251BCA"/>
    <w:rsid w:val="0025386A"/>
    <w:rsid w:val="00253AB6"/>
    <w:rsid w:val="002544B8"/>
    <w:rsid w:val="002548E9"/>
    <w:rsid w:val="0025523D"/>
    <w:rsid w:val="0025545F"/>
    <w:rsid w:val="00255938"/>
    <w:rsid w:val="00255BAA"/>
    <w:rsid w:val="00256198"/>
    <w:rsid w:val="00256DD8"/>
    <w:rsid w:val="002573F4"/>
    <w:rsid w:val="002577B5"/>
    <w:rsid w:val="00257C91"/>
    <w:rsid w:val="00257EC7"/>
    <w:rsid w:val="00260141"/>
    <w:rsid w:val="0026014E"/>
    <w:rsid w:val="00260180"/>
    <w:rsid w:val="002608E8"/>
    <w:rsid w:val="00261215"/>
    <w:rsid w:val="00264032"/>
    <w:rsid w:val="002663FB"/>
    <w:rsid w:val="00270E1F"/>
    <w:rsid w:val="00270E68"/>
    <w:rsid w:val="002716A5"/>
    <w:rsid w:val="002734EA"/>
    <w:rsid w:val="002736CF"/>
    <w:rsid w:val="00273E25"/>
    <w:rsid w:val="00274C89"/>
    <w:rsid w:val="00276322"/>
    <w:rsid w:val="00277557"/>
    <w:rsid w:val="00280712"/>
    <w:rsid w:val="00280E3D"/>
    <w:rsid w:val="002812B4"/>
    <w:rsid w:val="00281F46"/>
    <w:rsid w:val="0028260F"/>
    <w:rsid w:val="00283162"/>
    <w:rsid w:val="00284300"/>
    <w:rsid w:val="002843FB"/>
    <w:rsid w:val="00285021"/>
    <w:rsid w:val="0028506C"/>
    <w:rsid w:val="0028584A"/>
    <w:rsid w:val="00287DC8"/>
    <w:rsid w:val="00291016"/>
    <w:rsid w:val="0029260A"/>
    <w:rsid w:val="00292E01"/>
    <w:rsid w:val="00294084"/>
    <w:rsid w:val="00294440"/>
    <w:rsid w:val="002945B6"/>
    <w:rsid w:val="00294A72"/>
    <w:rsid w:val="00294BD3"/>
    <w:rsid w:val="0029506E"/>
    <w:rsid w:val="00295822"/>
    <w:rsid w:val="002958C3"/>
    <w:rsid w:val="00295F2E"/>
    <w:rsid w:val="0029692C"/>
    <w:rsid w:val="002A0616"/>
    <w:rsid w:val="002A07D2"/>
    <w:rsid w:val="002A0C7F"/>
    <w:rsid w:val="002A0EB7"/>
    <w:rsid w:val="002A1317"/>
    <w:rsid w:val="002A442A"/>
    <w:rsid w:val="002A5210"/>
    <w:rsid w:val="002A64CB"/>
    <w:rsid w:val="002A6AF6"/>
    <w:rsid w:val="002A736D"/>
    <w:rsid w:val="002B0802"/>
    <w:rsid w:val="002B0B82"/>
    <w:rsid w:val="002B1C2E"/>
    <w:rsid w:val="002B3083"/>
    <w:rsid w:val="002B3168"/>
    <w:rsid w:val="002B3ED1"/>
    <w:rsid w:val="002B3FA9"/>
    <w:rsid w:val="002B4267"/>
    <w:rsid w:val="002B467A"/>
    <w:rsid w:val="002B551F"/>
    <w:rsid w:val="002B5AE0"/>
    <w:rsid w:val="002C20ED"/>
    <w:rsid w:val="002C2342"/>
    <w:rsid w:val="002C2767"/>
    <w:rsid w:val="002C3AC0"/>
    <w:rsid w:val="002C5801"/>
    <w:rsid w:val="002C60E7"/>
    <w:rsid w:val="002C702A"/>
    <w:rsid w:val="002C7104"/>
    <w:rsid w:val="002C7A7B"/>
    <w:rsid w:val="002D0B5F"/>
    <w:rsid w:val="002D1466"/>
    <w:rsid w:val="002D1FCD"/>
    <w:rsid w:val="002D1FEF"/>
    <w:rsid w:val="002D238C"/>
    <w:rsid w:val="002D306D"/>
    <w:rsid w:val="002D5D57"/>
    <w:rsid w:val="002D770E"/>
    <w:rsid w:val="002E0C2F"/>
    <w:rsid w:val="002E23D0"/>
    <w:rsid w:val="002E3CBE"/>
    <w:rsid w:val="002E4040"/>
    <w:rsid w:val="002E44C2"/>
    <w:rsid w:val="002E482B"/>
    <w:rsid w:val="002E5D91"/>
    <w:rsid w:val="002E61FC"/>
    <w:rsid w:val="002E6B5A"/>
    <w:rsid w:val="002E7DF9"/>
    <w:rsid w:val="002F055C"/>
    <w:rsid w:val="002F1A8C"/>
    <w:rsid w:val="002F1EC8"/>
    <w:rsid w:val="002F29D5"/>
    <w:rsid w:val="002F2CA8"/>
    <w:rsid w:val="002F2E14"/>
    <w:rsid w:val="002F4C34"/>
    <w:rsid w:val="002F5B10"/>
    <w:rsid w:val="002F5D38"/>
    <w:rsid w:val="002F73E7"/>
    <w:rsid w:val="00300335"/>
    <w:rsid w:val="00302877"/>
    <w:rsid w:val="00302C2A"/>
    <w:rsid w:val="00303421"/>
    <w:rsid w:val="003044D1"/>
    <w:rsid w:val="003051B7"/>
    <w:rsid w:val="003051ED"/>
    <w:rsid w:val="003067D7"/>
    <w:rsid w:val="003069B1"/>
    <w:rsid w:val="00306B51"/>
    <w:rsid w:val="00307131"/>
    <w:rsid w:val="0030793D"/>
    <w:rsid w:val="003104D0"/>
    <w:rsid w:val="00310A34"/>
    <w:rsid w:val="00310AD5"/>
    <w:rsid w:val="00311FB0"/>
    <w:rsid w:val="003139F9"/>
    <w:rsid w:val="003147E2"/>
    <w:rsid w:val="00314CF6"/>
    <w:rsid w:val="003150C1"/>
    <w:rsid w:val="003156B6"/>
    <w:rsid w:val="00317E7F"/>
    <w:rsid w:val="00317FFC"/>
    <w:rsid w:val="003201A9"/>
    <w:rsid w:val="003212B9"/>
    <w:rsid w:val="00321E08"/>
    <w:rsid w:val="003222BA"/>
    <w:rsid w:val="00322E5E"/>
    <w:rsid w:val="003246FC"/>
    <w:rsid w:val="003258F9"/>
    <w:rsid w:val="00325E70"/>
    <w:rsid w:val="0032684E"/>
    <w:rsid w:val="00326F6E"/>
    <w:rsid w:val="00327D65"/>
    <w:rsid w:val="003305DD"/>
    <w:rsid w:val="00330874"/>
    <w:rsid w:val="00331319"/>
    <w:rsid w:val="0033173A"/>
    <w:rsid w:val="00332B90"/>
    <w:rsid w:val="00334BBE"/>
    <w:rsid w:val="00334E6A"/>
    <w:rsid w:val="00335833"/>
    <w:rsid w:val="00335A12"/>
    <w:rsid w:val="00336EBD"/>
    <w:rsid w:val="00340B81"/>
    <w:rsid w:val="00341776"/>
    <w:rsid w:val="003419DE"/>
    <w:rsid w:val="00342B1C"/>
    <w:rsid w:val="00342E74"/>
    <w:rsid w:val="00342F79"/>
    <w:rsid w:val="003431D4"/>
    <w:rsid w:val="00344183"/>
    <w:rsid w:val="00344E60"/>
    <w:rsid w:val="00344F5C"/>
    <w:rsid w:val="00345060"/>
    <w:rsid w:val="00345063"/>
    <w:rsid w:val="0034662C"/>
    <w:rsid w:val="00346D3E"/>
    <w:rsid w:val="0034703F"/>
    <w:rsid w:val="00350B08"/>
    <w:rsid w:val="00350FFB"/>
    <w:rsid w:val="00351C14"/>
    <w:rsid w:val="00351E35"/>
    <w:rsid w:val="00352140"/>
    <w:rsid w:val="00352E22"/>
    <w:rsid w:val="00353F6F"/>
    <w:rsid w:val="0035459E"/>
    <w:rsid w:val="0035469B"/>
    <w:rsid w:val="00354D7F"/>
    <w:rsid w:val="00355940"/>
    <w:rsid w:val="00355FC2"/>
    <w:rsid w:val="00356AB8"/>
    <w:rsid w:val="00360B94"/>
    <w:rsid w:val="003611A0"/>
    <w:rsid w:val="00363E36"/>
    <w:rsid w:val="00363F81"/>
    <w:rsid w:val="00367295"/>
    <w:rsid w:val="00367ACD"/>
    <w:rsid w:val="00370168"/>
    <w:rsid w:val="0037038D"/>
    <w:rsid w:val="00371114"/>
    <w:rsid w:val="00372163"/>
    <w:rsid w:val="0037367D"/>
    <w:rsid w:val="00373F33"/>
    <w:rsid w:val="0037471D"/>
    <w:rsid w:val="003765CB"/>
    <w:rsid w:val="00376612"/>
    <w:rsid w:val="00380615"/>
    <w:rsid w:val="00380BA2"/>
    <w:rsid w:val="003810A5"/>
    <w:rsid w:val="003811BD"/>
    <w:rsid w:val="003829D6"/>
    <w:rsid w:val="00383795"/>
    <w:rsid w:val="00383A4D"/>
    <w:rsid w:val="00383F01"/>
    <w:rsid w:val="0038415D"/>
    <w:rsid w:val="0038422D"/>
    <w:rsid w:val="0038550E"/>
    <w:rsid w:val="00385F6A"/>
    <w:rsid w:val="00386A27"/>
    <w:rsid w:val="0039007C"/>
    <w:rsid w:val="003903BE"/>
    <w:rsid w:val="003906F1"/>
    <w:rsid w:val="00390916"/>
    <w:rsid w:val="00390B30"/>
    <w:rsid w:val="00390F6B"/>
    <w:rsid w:val="003910A3"/>
    <w:rsid w:val="00392E3F"/>
    <w:rsid w:val="00392E54"/>
    <w:rsid w:val="003931E4"/>
    <w:rsid w:val="00393363"/>
    <w:rsid w:val="00393650"/>
    <w:rsid w:val="00393A05"/>
    <w:rsid w:val="00394426"/>
    <w:rsid w:val="0039560C"/>
    <w:rsid w:val="00395847"/>
    <w:rsid w:val="00396778"/>
    <w:rsid w:val="00396F89"/>
    <w:rsid w:val="003979AF"/>
    <w:rsid w:val="00397F52"/>
    <w:rsid w:val="003A02A7"/>
    <w:rsid w:val="003A07CA"/>
    <w:rsid w:val="003A1DD4"/>
    <w:rsid w:val="003A2209"/>
    <w:rsid w:val="003A30E1"/>
    <w:rsid w:val="003A38CF"/>
    <w:rsid w:val="003A3B5C"/>
    <w:rsid w:val="003A4276"/>
    <w:rsid w:val="003A469F"/>
    <w:rsid w:val="003A5796"/>
    <w:rsid w:val="003A632B"/>
    <w:rsid w:val="003A6388"/>
    <w:rsid w:val="003A6395"/>
    <w:rsid w:val="003A6819"/>
    <w:rsid w:val="003A6C40"/>
    <w:rsid w:val="003A7836"/>
    <w:rsid w:val="003B044B"/>
    <w:rsid w:val="003B059E"/>
    <w:rsid w:val="003B211A"/>
    <w:rsid w:val="003B31C8"/>
    <w:rsid w:val="003B378E"/>
    <w:rsid w:val="003B3931"/>
    <w:rsid w:val="003B5A65"/>
    <w:rsid w:val="003B5B40"/>
    <w:rsid w:val="003B5EBF"/>
    <w:rsid w:val="003B62D6"/>
    <w:rsid w:val="003B6779"/>
    <w:rsid w:val="003B6DA5"/>
    <w:rsid w:val="003B765B"/>
    <w:rsid w:val="003B7FA0"/>
    <w:rsid w:val="003C18C8"/>
    <w:rsid w:val="003C2912"/>
    <w:rsid w:val="003C2E7F"/>
    <w:rsid w:val="003C3298"/>
    <w:rsid w:val="003C34E3"/>
    <w:rsid w:val="003C3FBA"/>
    <w:rsid w:val="003C4A38"/>
    <w:rsid w:val="003C505D"/>
    <w:rsid w:val="003C5B8B"/>
    <w:rsid w:val="003C5E72"/>
    <w:rsid w:val="003C68EB"/>
    <w:rsid w:val="003C6C9C"/>
    <w:rsid w:val="003D01CB"/>
    <w:rsid w:val="003D06BB"/>
    <w:rsid w:val="003D111C"/>
    <w:rsid w:val="003D1162"/>
    <w:rsid w:val="003D1AFF"/>
    <w:rsid w:val="003D27D7"/>
    <w:rsid w:val="003D295A"/>
    <w:rsid w:val="003D29E6"/>
    <w:rsid w:val="003D2E02"/>
    <w:rsid w:val="003D3429"/>
    <w:rsid w:val="003D3638"/>
    <w:rsid w:val="003D4D35"/>
    <w:rsid w:val="003D5088"/>
    <w:rsid w:val="003D7A30"/>
    <w:rsid w:val="003E00E5"/>
    <w:rsid w:val="003E0403"/>
    <w:rsid w:val="003E074F"/>
    <w:rsid w:val="003E0ABB"/>
    <w:rsid w:val="003E1629"/>
    <w:rsid w:val="003E1B03"/>
    <w:rsid w:val="003E1C8C"/>
    <w:rsid w:val="003E267C"/>
    <w:rsid w:val="003E2861"/>
    <w:rsid w:val="003E2B10"/>
    <w:rsid w:val="003E2BA0"/>
    <w:rsid w:val="003E3093"/>
    <w:rsid w:val="003E3A9E"/>
    <w:rsid w:val="003E5357"/>
    <w:rsid w:val="003E6CAF"/>
    <w:rsid w:val="003F155D"/>
    <w:rsid w:val="003F3350"/>
    <w:rsid w:val="003F52F6"/>
    <w:rsid w:val="003F5736"/>
    <w:rsid w:val="003F5C5B"/>
    <w:rsid w:val="003F6B4F"/>
    <w:rsid w:val="003F74B6"/>
    <w:rsid w:val="003F7631"/>
    <w:rsid w:val="00400B2A"/>
    <w:rsid w:val="00400FDD"/>
    <w:rsid w:val="00401C36"/>
    <w:rsid w:val="00404C9B"/>
    <w:rsid w:val="0040637C"/>
    <w:rsid w:val="0040678D"/>
    <w:rsid w:val="00407590"/>
    <w:rsid w:val="00407898"/>
    <w:rsid w:val="0040789D"/>
    <w:rsid w:val="00412482"/>
    <w:rsid w:val="004128C3"/>
    <w:rsid w:val="004141CE"/>
    <w:rsid w:val="00414F43"/>
    <w:rsid w:val="00415902"/>
    <w:rsid w:val="0041643A"/>
    <w:rsid w:val="00416752"/>
    <w:rsid w:val="00417E45"/>
    <w:rsid w:val="004204A1"/>
    <w:rsid w:val="00420613"/>
    <w:rsid w:val="00420962"/>
    <w:rsid w:val="00421312"/>
    <w:rsid w:val="00421F1D"/>
    <w:rsid w:val="00423BAE"/>
    <w:rsid w:val="00427216"/>
    <w:rsid w:val="00427E91"/>
    <w:rsid w:val="0043006B"/>
    <w:rsid w:val="00431CD5"/>
    <w:rsid w:val="004324CE"/>
    <w:rsid w:val="00433814"/>
    <w:rsid w:val="00433ABA"/>
    <w:rsid w:val="00435A0F"/>
    <w:rsid w:val="00435C82"/>
    <w:rsid w:val="00435D3A"/>
    <w:rsid w:val="00437216"/>
    <w:rsid w:val="00437346"/>
    <w:rsid w:val="00437CAA"/>
    <w:rsid w:val="004401B8"/>
    <w:rsid w:val="0044038C"/>
    <w:rsid w:val="00440F29"/>
    <w:rsid w:val="00442130"/>
    <w:rsid w:val="00442A55"/>
    <w:rsid w:val="004434E6"/>
    <w:rsid w:val="0044518A"/>
    <w:rsid w:val="004455C0"/>
    <w:rsid w:val="00447564"/>
    <w:rsid w:val="00447E95"/>
    <w:rsid w:val="00447FF6"/>
    <w:rsid w:val="00450038"/>
    <w:rsid w:val="004511EF"/>
    <w:rsid w:val="00453214"/>
    <w:rsid w:val="004537C4"/>
    <w:rsid w:val="00453D13"/>
    <w:rsid w:val="0045405E"/>
    <w:rsid w:val="004542CF"/>
    <w:rsid w:val="00455ACD"/>
    <w:rsid w:val="00456892"/>
    <w:rsid w:val="00457B53"/>
    <w:rsid w:val="004605D9"/>
    <w:rsid w:val="00460B02"/>
    <w:rsid w:val="0046196E"/>
    <w:rsid w:val="00462143"/>
    <w:rsid w:val="00462B6F"/>
    <w:rsid w:val="0046366D"/>
    <w:rsid w:val="00463B83"/>
    <w:rsid w:val="00464149"/>
    <w:rsid w:val="00464296"/>
    <w:rsid w:val="004646E7"/>
    <w:rsid w:val="004673A7"/>
    <w:rsid w:val="004676F8"/>
    <w:rsid w:val="00467ACA"/>
    <w:rsid w:val="004713A1"/>
    <w:rsid w:val="004718A1"/>
    <w:rsid w:val="00472670"/>
    <w:rsid w:val="004730A9"/>
    <w:rsid w:val="00473B49"/>
    <w:rsid w:val="0047412E"/>
    <w:rsid w:val="004744AC"/>
    <w:rsid w:val="00474C01"/>
    <w:rsid w:val="004753E0"/>
    <w:rsid w:val="00475594"/>
    <w:rsid w:val="00476051"/>
    <w:rsid w:val="00476452"/>
    <w:rsid w:val="00476488"/>
    <w:rsid w:val="0047672E"/>
    <w:rsid w:val="00476E33"/>
    <w:rsid w:val="004811AE"/>
    <w:rsid w:val="0048162A"/>
    <w:rsid w:val="00483A81"/>
    <w:rsid w:val="00484302"/>
    <w:rsid w:val="00484318"/>
    <w:rsid w:val="00484585"/>
    <w:rsid w:val="00484639"/>
    <w:rsid w:val="00484793"/>
    <w:rsid w:val="00484F84"/>
    <w:rsid w:val="00485B0C"/>
    <w:rsid w:val="00485C43"/>
    <w:rsid w:val="00486F5D"/>
    <w:rsid w:val="00490700"/>
    <w:rsid w:val="00491221"/>
    <w:rsid w:val="00491AD3"/>
    <w:rsid w:val="00491CAF"/>
    <w:rsid w:val="00491F29"/>
    <w:rsid w:val="0049333D"/>
    <w:rsid w:val="00493F5F"/>
    <w:rsid w:val="004941E7"/>
    <w:rsid w:val="00494538"/>
    <w:rsid w:val="00494ADD"/>
    <w:rsid w:val="00494DEE"/>
    <w:rsid w:val="004965CC"/>
    <w:rsid w:val="0049688A"/>
    <w:rsid w:val="004A09E7"/>
    <w:rsid w:val="004A0F57"/>
    <w:rsid w:val="004A1B46"/>
    <w:rsid w:val="004A1D37"/>
    <w:rsid w:val="004A1E62"/>
    <w:rsid w:val="004A263F"/>
    <w:rsid w:val="004A5381"/>
    <w:rsid w:val="004A6163"/>
    <w:rsid w:val="004A676E"/>
    <w:rsid w:val="004A77AC"/>
    <w:rsid w:val="004B02CE"/>
    <w:rsid w:val="004B1D71"/>
    <w:rsid w:val="004B1E74"/>
    <w:rsid w:val="004B207F"/>
    <w:rsid w:val="004B398C"/>
    <w:rsid w:val="004B3CFA"/>
    <w:rsid w:val="004B412C"/>
    <w:rsid w:val="004B4132"/>
    <w:rsid w:val="004B5588"/>
    <w:rsid w:val="004B61C0"/>
    <w:rsid w:val="004B6BAB"/>
    <w:rsid w:val="004B6BE7"/>
    <w:rsid w:val="004C012B"/>
    <w:rsid w:val="004C050F"/>
    <w:rsid w:val="004C053E"/>
    <w:rsid w:val="004C0A59"/>
    <w:rsid w:val="004C0C6D"/>
    <w:rsid w:val="004C1A1A"/>
    <w:rsid w:val="004C229F"/>
    <w:rsid w:val="004C2456"/>
    <w:rsid w:val="004C3894"/>
    <w:rsid w:val="004C3F69"/>
    <w:rsid w:val="004C52BB"/>
    <w:rsid w:val="004C5362"/>
    <w:rsid w:val="004C6C2E"/>
    <w:rsid w:val="004C71C9"/>
    <w:rsid w:val="004C7A73"/>
    <w:rsid w:val="004D0351"/>
    <w:rsid w:val="004D0DBC"/>
    <w:rsid w:val="004D1D99"/>
    <w:rsid w:val="004D210A"/>
    <w:rsid w:val="004D28B8"/>
    <w:rsid w:val="004D424E"/>
    <w:rsid w:val="004D54C6"/>
    <w:rsid w:val="004D56AF"/>
    <w:rsid w:val="004D57F1"/>
    <w:rsid w:val="004D5CF5"/>
    <w:rsid w:val="004D5F3A"/>
    <w:rsid w:val="004D6009"/>
    <w:rsid w:val="004D744C"/>
    <w:rsid w:val="004E0BED"/>
    <w:rsid w:val="004E0FA6"/>
    <w:rsid w:val="004E1BF0"/>
    <w:rsid w:val="004E1FA4"/>
    <w:rsid w:val="004E2DD8"/>
    <w:rsid w:val="004E3731"/>
    <w:rsid w:val="004E3A25"/>
    <w:rsid w:val="004E3FB5"/>
    <w:rsid w:val="004E4009"/>
    <w:rsid w:val="004E44DF"/>
    <w:rsid w:val="004E5409"/>
    <w:rsid w:val="004E7938"/>
    <w:rsid w:val="004F03DA"/>
    <w:rsid w:val="004F0EAF"/>
    <w:rsid w:val="004F1443"/>
    <w:rsid w:val="004F181A"/>
    <w:rsid w:val="004F251D"/>
    <w:rsid w:val="004F2917"/>
    <w:rsid w:val="004F2FDF"/>
    <w:rsid w:val="004F5382"/>
    <w:rsid w:val="004F5C51"/>
    <w:rsid w:val="00501150"/>
    <w:rsid w:val="00501349"/>
    <w:rsid w:val="005019A7"/>
    <w:rsid w:val="00502517"/>
    <w:rsid w:val="00502B8B"/>
    <w:rsid w:val="0050370A"/>
    <w:rsid w:val="0050431E"/>
    <w:rsid w:val="0050519B"/>
    <w:rsid w:val="005057AC"/>
    <w:rsid w:val="00505DA2"/>
    <w:rsid w:val="005101DF"/>
    <w:rsid w:val="005108C9"/>
    <w:rsid w:val="005139C9"/>
    <w:rsid w:val="00513D3C"/>
    <w:rsid w:val="00513D89"/>
    <w:rsid w:val="00513D99"/>
    <w:rsid w:val="00513FE4"/>
    <w:rsid w:val="0051573B"/>
    <w:rsid w:val="00515AA2"/>
    <w:rsid w:val="00515B96"/>
    <w:rsid w:val="00517ACB"/>
    <w:rsid w:val="00517FE3"/>
    <w:rsid w:val="0052227A"/>
    <w:rsid w:val="00522C46"/>
    <w:rsid w:val="00522DA0"/>
    <w:rsid w:val="0052363D"/>
    <w:rsid w:val="00524037"/>
    <w:rsid w:val="005243B6"/>
    <w:rsid w:val="005247AE"/>
    <w:rsid w:val="00524EC1"/>
    <w:rsid w:val="0052644C"/>
    <w:rsid w:val="00527386"/>
    <w:rsid w:val="0052751A"/>
    <w:rsid w:val="0052756F"/>
    <w:rsid w:val="0053010D"/>
    <w:rsid w:val="00530185"/>
    <w:rsid w:val="005307C5"/>
    <w:rsid w:val="005314C5"/>
    <w:rsid w:val="0053260E"/>
    <w:rsid w:val="005326EE"/>
    <w:rsid w:val="005337B7"/>
    <w:rsid w:val="00535E58"/>
    <w:rsid w:val="005369BA"/>
    <w:rsid w:val="005400A3"/>
    <w:rsid w:val="005400C6"/>
    <w:rsid w:val="0054032A"/>
    <w:rsid w:val="00540342"/>
    <w:rsid w:val="0054344A"/>
    <w:rsid w:val="00543739"/>
    <w:rsid w:val="00543F4D"/>
    <w:rsid w:val="0054400D"/>
    <w:rsid w:val="005442A2"/>
    <w:rsid w:val="00545CFB"/>
    <w:rsid w:val="0054631D"/>
    <w:rsid w:val="005465B2"/>
    <w:rsid w:val="005472FF"/>
    <w:rsid w:val="00547B7F"/>
    <w:rsid w:val="00550089"/>
    <w:rsid w:val="005500FB"/>
    <w:rsid w:val="00550EC3"/>
    <w:rsid w:val="00552607"/>
    <w:rsid w:val="005526AD"/>
    <w:rsid w:val="00552AF9"/>
    <w:rsid w:val="00553131"/>
    <w:rsid w:val="00553381"/>
    <w:rsid w:val="00553956"/>
    <w:rsid w:val="00553E6C"/>
    <w:rsid w:val="00554260"/>
    <w:rsid w:val="00554536"/>
    <w:rsid w:val="0055544C"/>
    <w:rsid w:val="00555B37"/>
    <w:rsid w:val="00556580"/>
    <w:rsid w:val="00556E92"/>
    <w:rsid w:val="0055777C"/>
    <w:rsid w:val="00557CF4"/>
    <w:rsid w:val="0056005B"/>
    <w:rsid w:val="005629C7"/>
    <w:rsid w:val="00562E3C"/>
    <w:rsid w:val="0056324A"/>
    <w:rsid w:val="00563379"/>
    <w:rsid w:val="0056361F"/>
    <w:rsid w:val="0056613B"/>
    <w:rsid w:val="0056635C"/>
    <w:rsid w:val="005663AA"/>
    <w:rsid w:val="00566B4E"/>
    <w:rsid w:val="0056794B"/>
    <w:rsid w:val="00567B9D"/>
    <w:rsid w:val="00567E22"/>
    <w:rsid w:val="00570256"/>
    <w:rsid w:val="00570EEA"/>
    <w:rsid w:val="0057135E"/>
    <w:rsid w:val="00571DFF"/>
    <w:rsid w:val="00572787"/>
    <w:rsid w:val="0057317F"/>
    <w:rsid w:val="0057354D"/>
    <w:rsid w:val="00573551"/>
    <w:rsid w:val="00573D0F"/>
    <w:rsid w:val="00573F8A"/>
    <w:rsid w:val="00574B68"/>
    <w:rsid w:val="005759BF"/>
    <w:rsid w:val="005760BC"/>
    <w:rsid w:val="00576149"/>
    <w:rsid w:val="005774AF"/>
    <w:rsid w:val="00577E29"/>
    <w:rsid w:val="00580B6D"/>
    <w:rsid w:val="005813C2"/>
    <w:rsid w:val="00581D89"/>
    <w:rsid w:val="005852FD"/>
    <w:rsid w:val="0058565E"/>
    <w:rsid w:val="005860D5"/>
    <w:rsid w:val="005862BF"/>
    <w:rsid w:val="00586501"/>
    <w:rsid w:val="005871EF"/>
    <w:rsid w:val="0059109E"/>
    <w:rsid w:val="00592546"/>
    <w:rsid w:val="00592CE7"/>
    <w:rsid w:val="00592F87"/>
    <w:rsid w:val="005937F5"/>
    <w:rsid w:val="00594024"/>
    <w:rsid w:val="00594B03"/>
    <w:rsid w:val="00594D49"/>
    <w:rsid w:val="005950D9"/>
    <w:rsid w:val="00595713"/>
    <w:rsid w:val="005967FB"/>
    <w:rsid w:val="005A11F9"/>
    <w:rsid w:val="005A15C4"/>
    <w:rsid w:val="005A1896"/>
    <w:rsid w:val="005A1AE0"/>
    <w:rsid w:val="005A1BEA"/>
    <w:rsid w:val="005A1C75"/>
    <w:rsid w:val="005A24CB"/>
    <w:rsid w:val="005A2C5C"/>
    <w:rsid w:val="005A48CB"/>
    <w:rsid w:val="005A5408"/>
    <w:rsid w:val="005A59D1"/>
    <w:rsid w:val="005A64CE"/>
    <w:rsid w:val="005A7748"/>
    <w:rsid w:val="005A7915"/>
    <w:rsid w:val="005B027F"/>
    <w:rsid w:val="005B13CB"/>
    <w:rsid w:val="005B2938"/>
    <w:rsid w:val="005B2D43"/>
    <w:rsid w:val="005B39DB"/>
    <w:rsid w:val="005B3F70"/>
    <w:rsid w:val="005B5788"/>
    <w:rsid w:val="005B5A7F"/>
    <w:rsid w:val="005B5EB6"/>
    <w:rsid w:val="005B60B6"/>
    <w:rsid w:val="005B674C"/>
    <w:rsid w:val="005B7505"/>
    <w:rsid w:val="005C0CE3"/>
    <w:rsid w:val="005C20E7"/>
    <w:rsid w:val="005C2723"/>
    <w:rsid w:val="005C31DE"/>
    <w:rsid w:val="005C3C45"/>
    <w:rsid w:val="005C4140"/>
    <w:rsid w:val="005C4FD4"/>
    <w:rsid w:val="005C5F92"/>
    <w:rsid w:val="005C609B"/>
    <w:rsid w:val="005C77A1"/>
    <w:rsid w:val="005C7B07"/>
    <w:rsid w:val="005D1BEE"/>
    <w:rsid w:val="005D2AA6"/>
    <w:rsid w:val="005D2FB6"/>
    <w:rsid w:val="005D3AD7"/>
    <w:rsid w:val="005D4A71"/>
    <w:rsid w:val="005D5717"/>
    <w:rsid w:val="005D5E95"/>
    <w:rsid w:val="005D6036"/>
    <w:rsid w:val="005D7FAB"/>
    <w:rsid w:val="005E0B1F"/>
    <w:rsid w:val="005E1F93"/>
    <w:rsid w:val="005E29A7"/>
    <w:rsid w:val="005E2C8F"/>
    <w:rsid w:val="005E30C4"/>
    <w:rsid w:val="005E3456"/>
    <w:rsid w:val="005E3913"/>
    <w:rsid w:val="005E4911"/>
    <w:rsid w:val="005E596A"/>
    <w:rsid w:val="005E6E35"/>
    <w:rsid w:val="005E764F"/>
    <w:rsid w:val="005F06BE"/>
    <w:rsid w:val="005F06E0"/>
    <w:rsid w:val="005F1783"/>
    <w:rsid w:val="005F3CCD"/>
    <w:rsid w:val="005F72B6"/>
    <w:rsid w:val="00600C7D"/>
    <w:rsid w:val="0060200A"/>
    <w:rsid w:val="0060261E"/>
    <w:rsid w:val="006027EA"/>
    <w:rsid w:val="00603C56"/>
    <w:rsid w:val="0060469B"/>
    <w:rsid w:val="006054C3"/>
    <w:rsid w:val="006056A1"/>
    <w:rsid w:val="0060582F"/>
    <w:rsid w:val="00606483"/>
    <w:rsid w:val="006064F6"/>
    <w:rsid w:val="0060663E"/>
    <w:rsid w:val="00606858"/>
    <w:rsid w:val="00606985"/>
    <w:rsid w:val="00607DFB"/>
    <w:rsid w:val="00610608"/>
    <w:rsid w:val="00611502"/>
    <w:rsid w:val="00611648"/>
    <w:rsid w:val="0061190A"/>
    <w:rsid w:val="0061261E"/>
    <w:rsid w:val="00612961"/>
    <w:rsid w:val="00613F5B"/>
    <w:rsid w:val="006140D1"/>
    <w:rsid w:val="006148BB"/>
    <w:rsid w:val="00615288"/>
    <w:rsid w:val="00615827"/>
    <w:rsid w:val="00620D56"/>
    <w:rsid w:val="00621671"/>
    <w:rsid w:val="00621816"/>
    <w:rsid w:val="00622B12"/>
    <w:rsid w:val="00622DD8"/>
    <w:rsid w:val="00622EAA"/>
    <w:rsid w:val="006256C0"/>
    <w:rsid w:val="00625D8B"/>
    <w:rsid w:val="00625DD3"/>
    <w:rsid w:val="0062623E"/>
    <w:rsid w:val="00627914"/>
    <w:rsid w:val="00630CD3"/>
    <w:rsid w:val="00632997"/>
    <w:rsid w:val="00634147"/>
    <w:rsid w:val="006341E0"/>
    <w:rsid w:val="00634265"/>
    <w:rsid w:val="00634B3B"/>
    <w:rsid w:val="00635CCA"/>
    <w:rsid w:val="00635E4F"/>
    <w:rsid w:val="006370E0"/>
    <w:rsid w:val="006376DF"/>
    <w:rsid w:val="00637A82"/>
    <w:rsid w:val="00640C92"/>
    <w:rsid w:val="0064133E"/>
    <w:rsid w:val="00641857"/>
    <w:rsid w:val="00641E63"/>
    <w:rsid w:val="006425F3"/>
    <w:rsid w:val="00642D9B"/>
    <w:rsid w:val="00642E2F"/>
    <w:rsid w:val="00644BC8"/>
    <w:rsid w:val="00644F4B"/>
    <w:rsid w:val="00645013"/>
    <w:rsid w:val="006462E6"/>
    <w:rsid w:val="006467EE"/>
    <w:rsid w:val="00647FC2"/>
    <w:rsid w:val="00651C42"/>
    <w:rsid w:val="00652631"/>
    <w:rsid w:val="006532C1"/>
    <w:rsid w:val="00655E7A"/>
    <w:rsid w:val="00656A64"/>
    <w:rsid w:val="00657ADD"/>
    <w:rsid w:val="00660816"/>
    <w:rsid w:val="00660904"/>
    <w:rsid w:val="00660A19"/>
    <w:rsid w:val="00660D4F"/>
    <w:rsid w:val="006610F8"/>
    <w:rsid w:val="00661129"/>
    <w:rsid w:val="0066136D"/>
    <w:rsid w:val="0066147C"/>
    <w:rsid w:val="0066149A"/>
    <w:rsid w:val="00661E4B"/>
    <w:rsid w:val="006635C6"/>
    <w:rsid w:val="006644FA"/>
    <w:rsid w:val="006648AE"/>
    <w:rsid w:val="00664DDF"/>
    <w:rsid w:val="00665D8D"/>
    <w:rsid w:val="00666643"/>
    <w:rsid w:val="00666FA2"/>
    <w:rsid w:val="0066700D"/>
    <w:rsid w:val="006715A9"/>
    <w:rsid w:val="006726AD"/>
    <w:rsid w:val="00672FF4"/>
    <w:rsid w:val="0067351D"/>
    <w:rsid w:val="006739D8"/>
    <w:rsid w:val="00673A65"/>
    <w:rsid w:val="0067452E"/>
    <w:rsid w:val="00674D35"/>
    <w:rsid w:val="006757EB"/>
    <w:rsid w:val="00675CB3"/>
    <w:rsid w:val="00675DF8"/>
    <w:rsid w:val="00676E79"/>
    <w:rsid w:val="00677B9A"/>
    <w:rsid w:val="00680B52"/>
    <w:rsid w:val="0068111C"/>
    <w:rsid w:val="00681376"/>
    <w:rsid w:val="006816F5"/>
    <w:rsid w:val="00682C97"/>
    <w:rsid w:val="00682F41"/>
    <w:rsid w:val="006834C0"/>
    <w:rsid w:val="00683D48"/>
    <w:rsid w:val="00685953"/>
    <w:rsid w:val="00685C6E"/>
    <w:rsid w:val="00686287"/>
    <w:rsid w:val="00686795"/>
    <w:rsid w:val="00686F66"/>
    <w:rsid w:val="006877BD"/>
    <w:rsid w:val="006903F9"/>
    <w:rsid w:val="00690978"/>
    <w:rsid w:val="00691110"/>
    <w:rsid w:val="00691D24"/>
    <w:rsid w:val="0069326F"/>
    <w:rsid w:val="006936D0"/>
    <w:rsid w:val="006943DA"/>
    <w:rsid w:val="00694B0D"/>
    <w:rsid w:val="00694C2F"/>
    <w:rsid w:val="00695308"/>
    <w:rsid w:val="00695C98"/>
    <w:rsid w:val="00696785"/>
    <w:rsid w:val="00696A45"/>
    <w:rsid w:val="0069747B"/>
    <w:rsid w:val="006A0E3F"/>
    <w:rsid w:val="006A10DB"/>
    <w:rsid w:val="006A5CA7"/>
    <w:rsid w:val="006A647B"/>
    <w:rsid w:val="006A6F5C"/>
    <w:rsid w:val="006A7069"/>
    <w:rsid w:val="006B1071"/>
    <w:rsid w:val="006B10DA"/>
    <w:rsid w:val="006B1664"/>
    <w:rsid w:val="006B17F7"/>
    <w:rsid w:val="006B1D5B"/>
    <w:rsid w:val="006B1F2B"/>
    <w:rsid w:val="006B1FB0"/>
    <w:rsid w:val="006B449F"/>
    <w:rsid w:val="006B4534"/>
    <w:rsid w:val="006B49CE"/>
    <w:rsid w:val="006B4F38"/>
    <w:rsid w:val="006B5414"/>
    <w:rsid w:val="006B6364"/>
    <w:rsid w:val="006B66BC"/>
    <w:rsid w:val="006B6808"/>
    <w:rsid w:val="006B6EDB"/>
    <w:rsid w:val="006B7313"/>
    <w:rsid w:val="006B7507"/>
    <w:rsid w:val="006C09B6"/>
    <w:rsid w:val="006C1EAF"/>
    <w:rsid w:val="006C2974"/>
    <w:rsid w:val="006C41D4"/>
    <w:rsid w:val="006C4FC7"/>
    <w:rsid w:val="006C5D00"/>
    <w:rsid w:val="006C6106"/>
    <w:rsid w:val="006D0A5D"/>
    <w:rsid w:val="006D1A50"/>
    <w:rsid w:val="006D2639"/>
    <w:rsid w:val="006D38EA"/>
    <w:rsid w:val="006D3F15"/>
    <w:rsid w:val="006D5F5B"/>
    <w:rsid w:val="006D663D"/>
    <w:rsid w:val="006D6DB6"/>
    <w:rsid w:val="006E06D8"/>
    <w:rsid w:val="006E08AE"/>
    <w:rsid w:val="006E17A0"/>
    <w:rsid w:val="006E1D9F"/>
    <w:rsid w:val="006E2B9F"/>
    <w:rsid w:val="006E3408"/>
    <w:rsid w:val="006E4B45"/>
    <w:rsid w:val="006E4BA9"/>
    <w:rsid w:val="006E4DFB"/>
    <w:rsid w:val="006E59D3"/>
    <w:rsid w:val="006E5B37"/>
    <w:rsid w:val="006E5F25"/>
    <w:rsid w:val="006E6DDA"/>
    <w:rsid w:val="006E7423"/>
    <w:rsid w:val="006E7C9F"/>
    <w:rsid w:val="006E7DF6"/>
    <w:rsid w:val="006F0528"/>
    <w:rsid w:val="006F1575"/>
    <w:rsid w:val="006F2030"/>
    <w:rsid w:val="006F2C31"/>
    <w:rsid w:val="006F2D28"/>
    <w:rsid w:val="006F3BAC"/>
    <w:rsid w:val="006F4119"/>
    <w:rsid w:val="006F43F6"/>
    <w:rsid w:val="006F504D"/>
    <w:rsid w:val="006F58ED"/>
    <w:rsid w:val="006F5AC2"/>
    <w:rsid w:val="006F60CE"/>
    <w:rsid w:val="006F7E89"/>
    <w:rsid w:val="00700DBA"/>
    <w:rsid w:val="007011CE"/>
    <w:rsid w:val="00701724"/>
    <w:rsid w:val="0070257A"/>
    <w:rsid w:val="00702FBF"/>
    <w:rsid w:val="007032F6"/>
    <w:rsid w:val="0070452F"/>
    <w:rsid w:val="007046D8"/>
    <w:rsid w:val="00704F11"/>
    <w:rsid w:val="007052F4"/>
    <w:rsid w:val="00705F21"/>
    <w:rsid w:val="00706221"/>
    <w:rsid w:val="00706B06"/>
    <w:rsid w:val="00706E2F"/>
    <w:rsid w:val="00710BC3"/>
    <w:rsid w:val="00712647"/>
    <w:rsid w:val="00712921"/>
    <w:rsid w:val="00712CFC"/>
    <w:rsid w:val="0071522C"/>
    <w:rsid w:val="007155B5"/>
    <w:rsid w:val="00715BF7"/>
    <w:rsid w:val="00716A4E"/>
    <w:rsid w:val="00717001"/>
    <w:rsid w:val="00721E27"/>
    <w:rsid w:val="00723299"/>
    <w:rsid w:val="00723AC9"/>
    <w:rsid w:val="00724724"/>
    <w:rsid w:val="00725208"/>
    <w:rsid w:val="007306C9"/>
    <w:rsid w:val="00730C59"/>
    <w:rsid w:val="00733035"/>
    <w:rsid w:val="007330A3"/>
    <w:rsid w:val="00733DE6"/>
    <w:rsid w:val="007342D4"/>
    <w:rsid w:val="00734482"/>
    <w:rsid w:val="00734700"/>
    <w:rsid w:val="007357A3"/>
    <w:rsid w:val="007366EF"/>
    <w:rsid w:val="00736D65"/>
    <w:rsid w:val="0073723D"/>
    <w:rsid w:val="00737805"/>
    <w:rsid w:val="00737CE6"/>
    <w:rsid w:val="00740487"/>
    <w:rsid w:val="0074082F"/>
    <w:rsid w:val="0074087D"/>
    <w:rsid w:val="00740F80"/>
    <w:rsid w:val="00741B98"/>
    <w:rsid w:val="00742BE0"/>
    <w:rsid w:val="00742BF8"/>
    <w:rsid w:val="00742E30"/>
    <w:rsid w:val="00743491"/>
    <w:rsid w:val="00743785"/>
    <w:rsid w:val="007450D2"/>
    <w:rsid w:val="00745A98"/>
    <w:rsid w:val="0074618F"/>
    <w:rsid w:val="0074687C"/>
    <w:rsid w:val="00746E74"/>
    <w:rsid w:val="00746FE4"/>
    <w:rsid w:val="007501F1"/>
    <w:rsid w:val="00750EB9"/>
    <w:rsid w:val="00750F0B"/>
    <w:rsid w:val="00751719"/>
    <w:rsid w:val="007518C2"/>
    <w:rsid w:val="00751A50"/>
    <w:rsid w:val="007524FA"/>
    <w:rsid w:val="00752F98"/>
    <w:rsid w:val="007537B4"/>
    <w:rsid w:val="00753F30"/>
    <w:rsid w:val="007555CC"/>
    <w:rsid w:val="007555F8"/>
    <w:rsid w:val="00756025"/>
    <w:rsid w:val="00756149"/>
    <w:rsid w:val="00756DBB"/>
    <w:rsid w:val="0076184D"/>
    <w:rsid w:val="007619EE"/>
    <w:rsid w:val="00761ECC"/>
    <w:rsid w:val="00762B67"/>
    <w:rsid w:val="007632AE"/>
    <w:rsid w:val="007641AF"/>
    <w:rsid w:val="00764CE8"/>
    <w:rsid w:val="00764F51"/>
    <w:rsid w:val="0076552F"/>
    <w:rsid w:val="00765907"/>
    <w:rsid w:val="0076594F"/>
    <w:rsid w:val="00770AA4"/>
    <w:rsid w:val="00771A11"/>
    <w:rsid w:val="00771F98"/>
    <w:rsid w:val="00774235"/>
    <w:rsid w:val="00774EDE"/>
    <w:rsid w:val="00775B0C"/>
    <w:rsid w:val="00776000"/>
    <w:rsid w:val="00777214"/>
    <w:rsid w:val="00777C28"/>
    <w:rsid w:val="00777E48"/>
    <w:rsid w:val="00781489"/>
    <w:rsid w:val="0078158F"/>
    <w:rsid w:val="007820CE"/>
    <w:rsid w:val="00783624"/>
    <w:rsid w:val="0078710A"/>
    <w:rsid w:val="00787914"/>
    <w:rsid w:val="00787E44"/>
    <w:rsid w:val="007901E6"/>
    <w:rsid w:val="00792F31"/>
    <w:rsid w:val="007934F1"/>
    <w:rsid w:val="007942E9"/>
    <w:rsid w:val="00795295"/>
    <w:rsid w:val="00795A5C"/>
    <w:rsid w:val="007965AB"/>
    <w:rsid w:val="007965E7"/>
    <w:rsid w:val="00797406"/>
    <w:rsid w:val="00797922"/>
    <w:rsid w:val="007A0170"/>
    <w:rsid w:val="007A1A3F"/>
    <w:rsid w:val="007A3EF1"/>
    <w:rsid w:val="007A438B"/>
    <w:rsid w:val="007A518F"/>
    <w:rsid w:val="007A5422"/>
    <w:rsid w:val="007A59E3"/>
    <w:rsid w:val="007A5D40"/>
    <w:rsid w:val="007A6298"/>
    <w:rsid w:val="007A77AA"/>
    <w:rsid w:val="007A77D3"/>
    <w:rsid w:val="007B14E7"/>
    <w:rsid w:val="007B1857"/>
    <w:rsid w:val="007B2244"/>
    <w:rsid w:val="007B275A"/>
    <w:rsid w:val="007B2A9E"/>
    <w:rsid w:val="007B3554"/>
    <w:rsid w:val="007B393B"/>
    <w:rsid w:val="007B4F8C"/>
    <w:rsid w:val="007B54E0"/>
    <w:rsid w:val="007B5ECA"/>
    <w:rsid w:val="007B6B1B"/>
    <w:rsid w:val="007B6C28"/>
    <w:rsid w:val="007B6C87"/>
    <w:rsid w:val="007B70CF"/>
    <w:rsid w:val="007B74A7"/>
    <w:rsid w:val="007C0025"/>
    <w:rsid w:val="007C1111"/>
    <w:rsid w:val="007C1E57"/>
    <w:rsid w:val="007C25B7"/>
    <w:rsid w:val="007C27A4"/>
    <w:rsid w:val="007C27BD"/>
    <w:rsid w:val="007C63B6"/>
    <w:rsid w:val="007D3C29"/>
    <w:rsid w:val="007D5646"/>
    <w:rsid w:val="007D5C06"/>
    <w:rsid w:val="007D604A"/>
    <w:rsid w:val="007D6327"/>
    <w:rsid w:val="007D7293"/>
    <w:rsid w:val="007E0EB6"/>
    <w:rsid w:val="007E0F3C"/>
    <w:rsid w:val="007E2AE0"/>
    <w:rsid w:val="007E3580"/>
    <w:rsid w:val="007E36D7"/>
    <w:rsid w:val="007E41B5"/>
    <w:rsid w:val="007E4454"/>
    <w:rsid w:val="007E450A"/>
    <w:rsid w:val="007E58F6"/>
    <w:rsid w:val="007E5C6A"/>
    <w:rsid w:val="007E6816"/>
    <w:rsid w:val="007E74C3"/>
    <w:rsid w:val="007E7DA2"/>
    <w:rsid w:val="007E7DF1"/>
    <w:rsid w:val="007E7E0A"/>
    <w:rsid w:val="007F07A6"/>
    <w:rsid w:val="007F25C1"/>
    <w:rsid w:val="007F2CA3"/>
    <w:rsid w:val="007F365A"/>
    <w:rsid w:val="007F376D"/>
    <w:rsid w:val="007F38B8"/>
    <w:rsid w:val="007F3D0F"/>
    <w:rsid w:val="007F431E"/>
    <w:rsid w:val="007F5156"/>
    <w:rsid w:val="007F5BC4"/>
    <w:rsid w:val="007F634F"/>
    <w:rsid w:val="007F7703"/>
    <w:rsid w:val="007F7F87"/>
    <w:rsid w:val="0080063A"/>
    <w:rsid w:val="00800711"/>
    <w:rsid w:val="008019FA"/>
    <w:rsid w:val="00801A7C"/>
    <w:rsid w:val="00803121"/>
    <w:rsid w:val="00803E49"/>
    <w:rsid w:val="00803F42"/>
    <w:rsid w:val="008043CB"/>
    <w:rsid w:val="00804870"/>
    <w:rsid w:val="00804A76"/>
    <w:rsid w:val="00806758"/>
    <w:rsid w:val="008072F9"/>
    <w:rsid w:val="00810241"/>
    <w:rsid w:val="008106BA"/>
    <w:rsid w:val="00810885"/>
    <w:rsid w:val="008119BD"/>
    <w:rsid w:val="00812359"/>
    <w:rsid w:val="008127F2"/>
    <w:rsid w:val="00813336"/>
    <w:rsid w:val="00813A02"/>
    <w:rsid w:val="00815583"/>
    <w:rsid w:val="00816060"/>
    <w:rsid w:val="008170CE"/>
    <w:rsid w:val="00817AF2"/>
    <w:rsid w:val="008201C8"/>
    <w:rsid w:val="00820B07"/>
    <w:rsid w:val="00820C38"/>
    <w:rsid w:val="00821AF9"/>
    <w:rsid w:val="00821CC7"/>
    <w:rsid w:val="00821EEC"/>
    <w:rsid w:val="00822C7F"/>
    <w:rsid w:val="00823123"/>
    <w:rsid w:val="008231A0"/>
    <w:rsid w:val="0082454C"/>
    <w:rsid w:val="008245D8"/>
    <w:rsid w:val="00825473"/>
    <w:rsid w:val="008265D5"/>
    <w:rsid w:val="00826830"/>
    <w:rsid w:val="00826D19"/>
    <w:rsid w:val="00826F95"/>
    <w:rsid w:val="00827876"/>
    <w:rsid w:val="00827C00"/>
    <w:rsid w:val="00827F68"/>
    <w:rsid w:val="00830158"/>
    <w:rsid w:val="008305D7"/>
    <w:rsid w:val="0083072D"/>
    <w:rsid w:val="008314F7"/>
    <w:rsid w:val="00831AB4"/>
    <w:rsid w:val="00831FB5"/>
    <w:rsid w:val="008336E2"/>
    <w:rsid w:val="00834246"/>
    <w:rsid w:val="008344B9"/>
    <w:rsid w:val="00834D86"/>
    <w:rsid w:val="0083507A"/>
    <w:rsid w:val="00835406"/>
    <w:rsid w:val="008356FF"/>
    <w:rsid w:val="008359F9"/>
    <w:rsid w:val="00835AF0"/>
    <w:rsid w:val="0083618E"/>
    <w:rsid w:val="00836AE8"/>
    <w:rsid w:val="00836C42"/>
    <w:rsid w:val="00837573"/>
    <w:rsid w:val="00837C92"/>
    <w:rsid w:val="008408EA"/>
    <w:rsid w:val="00840E7C"/>
    <w:rsid w:val="00841048"/>
    <w:rsid w:val="00842209"/>
    <w:rsid w:val="008424DC"/>
    <w:rsid w:val="00842728"/>
    <w:rsid w:val="008436CC"/>
    <w:rsid w:val="00843843"/>
    <w:rsid w:val="008443E8"/>
    <w:rsid w:val="00844441"/>
    <w:rsid w:val="00845576"/>
    <w:rsid w:val="00845B8B"/>
    <w:rsid w:val="0084665D"/>
    <w:rsid w:val="00846F7E"/>
    <w:rsid w:val="00847580"/>
    <w:rsid w:val="008504D2"/>
    <w:rsid w:val="0085166B"/>
    <w:rsid w:val="00851751"/>
    <w:rsid w:val="0085179E"/>
    <w:rsid w:val="008518FA"/>
    <w:rsid w:val="00851A7B"/>
    <w:rsid w:val="008522F1"/>
    <w:rsid w:val="0085450B"/>
    <w:rsid w:val="00854F66"/>
    <w:rsid w:val="00855720"/>
    <w:rsid w:val="00857B5F"/>
    <w:rsid w:val="00857D07"/>
    <w:rsid w:val="008601AA"/>
    <w:rsid w:val="00860233"/>
    <w:rsid w:val="00860314"/>
    <w:rsid w:val="00860EC4"/>
    <w:rsid w:val="008616BE"/>
    <w:rsid w:val="00862576"/>
    <w:rsid w:val="00862660"/>
    <w:rsid w:val="0086311F"/>
    <w:rsid w:val="00863DA4"/>
    <w:rsid w:val="00865A1F"/>
    <w:rsid w:val="00865C1D"/>
    <w:rsid w:val="008662BE"/>
    <w:rsid w:val="00866635"/>
    <w:rsid w:val="0087008C"/>
    <w:rsid w:val="0087155C"/>
    <w:rsid w:val="00874265"/>
    <w:rsid w:val="00876AE5"/>
    <w:rsid w:val="00880A15"/>
    <w:rsid w:val="008814E3"/>
    <w:rsid w:val="00882C21"/>
    <w:rsid w:val="0088310F"/>
    <w:rsid w:val="0088350C"/>
    <w:rsid w:val="008841BA"/>
    <w:rsid w:val="00885892"/>
    <w:rsid w:val="00886A3D"/>
    <w:rsid w:val="0088729C"/>
    <w:rsid w:val="00890E30"/>
    <w:rsid w:val="00890F72"/>
    <w:rsid w:val="00893206"/>
    <w:rsid w:val="00893285"/>
    <w:rsid w:val="00894850"/>
    <w:rsid w:val="00894E63"/>
    <w:rsid w:val="00895DDB"/>
    <w:rsid w:val="008960C8"/>
    <w:rsid w:val="0089679E"/>
    <w:rsid w:val="00896CD3"/>
    <w:rsid w:val="008975DF"/>
    <w:rsid w:val="008977F3"/>
    <w:rsid w:val="008A0A88"/>
    <w:rsid w:val="008A10FD"/>
    <w:rsid w:val="008A164A"/>
    <w:rsid w:val="008A1A62"/>
    <w:rsid w:val="008A27DE"/>
    <w:rsid w:val="008A3876"/>
    <w:rsid w:val="008A4A30"/>
    <w:rsid w:val="008A6456"/>
    <w:rsid w:val="008A64F6"/>
    <w:rsid w:val="008A68AF"/>
    <w:rsid w:val="008A7690"/>
    <w:rsid w:val="008B05E7"/>
    <w:rsid w:val="008B0A3D"/>
    <w:rsid w:val="008B0E2F"/>
    <w:rsid w:val="008B10D1"/>
    <w:rsid w:val="008B251A"/>
    <w:rsid w:val="008B26E8"/>
    <w:rsid w:val="008B31AA"/>
    <w:rsid w:val="008B5F56"/>
    <w:rsid w:val="008B65C2"/>
    <w:rsid w:val="008B753D"/>
    <w:rsid w:val="008C0E7B"/>
    <w:rsid w:val="008C20F5"/>
    <w:rsid w:val="008C23A9"/>
    <w:rsid w:val="008C4B63"/>
    <w:rsid w:val="008C5778"/>
    <w:rsid w:val="008C5E21"/>
    <w:rsid w:val="008C7553"/>
    <w:rsid w:val="008C7A5B"/>
    <w:rsid w:val="008D0E28"/>
    <w:rsid w:val="008D15DF"/>
    <w:rsid w:val="008D3989"/>
    <w:rsid w:val="008D3C5C"/>
    <w:rsid w:val="008D4C8F"/>
    <w:rsid w:val="008D55E4"/>
    <w:rsid w:val="008D5EA6"/>
    <w:rsid w:val="008D7391"/>
    <w:rsid w:val="008D79C8"/>
    <w:rsid w:val="008D7ED2"/>
    <w:rsid w:val="008E26EB"/>
    <w:rsid w:val="008E309B"/>
    <w:rsid w:val="008E3B17"/>
    <w:rsid w:val="008E41F9"/>
    <w:rsid w:val="008E4B7E"/>
    <w:rsid w:val="008E50DA"/>
    <w:rsid w:val="008E6483"/>
    <w:rsid w:val="008E6736"/>
    <w:rsid w:val="008F023B"/>
    <w:rsid w:val="008F14F9"/>
    <w:rsid w:val="008F16A1"/>
    <w:rsid w:val="008F1861"/>
    <w:rsid w:val="008F2583"/>
    <w:rsid w:val="008F3E76"/>
    <w:rsid w:val="008F693B"/>
    <w:rsid w:val="008F7912"/>
    <w:rsid w:val="008F7D49"/>
    <w:rsid w:val="0090091B"/>
    <w:rsid w:val="00901DFE"/>
    <w:rsid w:val="00903E9D"/>
    <w:rsid w:val="00906502"/>
    <w:rsid w:val="00907773"/>
    <w:rsid w:val="00907C06"/>
    <w:rsid w:val="00907EAC"/>
    <w:rsid w:val="00907EB7"/>
    <w:rsid w:val="009100D6"/>
    <w:rsid w:val="00910534"/>
    <w:rsid w:val="00911B20"/>
    <w:rsid w:val="00911B9A"/>
    <w:rsid w:val="0091217D"/>
    <w:rsid w:val="00912423"/>
    <w:rsid w:val="00913197"/>
    <w:rsid w:val="00913C33"/>
    <w:rsid w:val="00915710"/>
    <w:rsid w:val="00915ACF"/>
    <w:rsid w:val="00917499"/>
    <w:rsid w:val="00920114"/>
    <w:rsid w:val="0092017C"/>
    <w:rsid w:val="009214FA"/>
    <w:rsid w:val="00921782"/>
    <w:rsid w:val="00921C6C"/>
    <w:rsid w:val="00921E5B"/>
    <w:rsid w:val="0092280E"/>
    <w:rsid w:val="00923AC5"/>
    <w:rsid w:val="00925D87"/>
    <w:rsid w:val="009262EE"/>
    <w:rsid w:val="00926441"/>
    <w:rsid w:val="0092649A"/>
    <w:rsid w:val="00927B95"/>
    <w:rsid w:val="00930210"/>
    <w:rsid w:val="0093092F"/>
    <w:rsid w:val="00930E1E"/>
    <w:rsid w:val="00932C11"/>
    <w:rsid w:val="00932E0E"/>
    <w:rsid w:val="00933097"/>
    <w:rsid w:val="009345A6"/>
    <w:rsid w:val="009351A2"/>
    <w:rsid w:val="00935631"/>
    <w:rsid w:val="009368DB"/>
    <w:rsid w:val="009369F0"/>
    <w:rsid w:val="00936CB2"/>
    <w:rsid w:val="00937261"/>
    <w:rsid w:val="009372C1"/>
    <w:rsid w:val="00937D24"/>
    <w:rsid w:val="00940E4D"/>
    <w:rsid w:val="0094140E"/>
    <w:rsid w:val="00941F0E"/>
    <w:rsid w:val="00942556"/>
    <w:rsid w:val="009428B1"/>
    <w:rsid w:val="009435F4"/>
    <w:rsid w:val="009438AA"/>
    <w:rsid w:val="00945062"/>
    <w:rsid w:val="00945875"/>
    <w:rsid w:val="009460C1"/>
    <w:rsid w:val="00947A12"/>
    <w:rsid w:val="00947A18"/>
    <w:rsid w:val="00947FE7"/>
    <w:rsid w:val="00951E39"/>
    <w:rsid w:val="0095290E"/>
    <w:rsid w:val="00952A21"/>
    <w:rsid w:val="00952EF3"/>
    <w:rsid w:val="00953A6E"/>
    <w:rsid w:val="009552EF"/>
    <w:rsid w:val="0095540C"/>
    <w:rsid w:val="00955BFA"/>
    <w:rsid w:val="00957AE6"/>
    <w:rsid w:val="00960D8F"/>
    <w:rsid w:val="00960F32"/>
    <w:rsid w:val="009618D5"/>
    <w:rsid w:val="0096219C"/>
    <w:rsid w:val="009623A1"/>
    <w:rsid w:val="00962A84"/>
    <w:rsid w:val="00962C5E"/>
    <w:rsid w:val="009630B6"/>
    <w:rsid w:val="0096357E"/>
    <w:rsid w:val="00963A5D"/>
    <w:rsid w:val="00963DDB"/>
    <w:rsid w:val="00964F12"/>
    <w:rsid w:val="00966626"/>
    <w:rsid w:val="00971D2A"/>
    <w:rsid w:val="00972B3B"/>
    <w:rsid w:val="00973E65"/>
    <w:rsid w:val="009741CE"/>
    <w:rsid w:val="00974430"/>
    <w:rsid w:val="009747C2"/>
    <w:rsid w:val="00974DE2"/>
    <w:rsid w:val="00974F3B"/>
    <w:rsid w:val="00974F48"/>
    <w:rsid w:val="0097545F"/>
    <w:rsid w:val="00975B9A"/>
    <w:rsid w:val="00977A40"/>
    <w:rsid w:val="0098034E"/>
    <w:rsid w:val="00980A47"/>
    <w:rsid w:val="0098352D"/>
    <w:rsid w:val="009842A8"/>
    <w:rsid w:val="00984323"/>
    <w:rsid w:val="00984FAC"/>
    <w:rsid w:val="00985578"/>
    <w:rsid w:val="00985B9F"/>
    <w:rsid w:val="00985CED"/>
    <w:rsid w:val="009864AE"/>
    <w:rsid w:val="00990860"/>
    <w:rsid w:val="009909B0"/>
    <w:rsid w:val="00992033"/>
    <w:rsid w:val="009966D8"/>
    <w:rsid w:val="00996CC7"/>
    <w:rsid w:val="009A0489"/>
    <w:rsid w:val="009A0673"/>
    <w:rsid w:val="009A0A90"/>
    <w:rsid w:val="009A16B1"/>
    <w:rsid w:val="009A22F0"/>
    <w:rsid w:val="009A2A8F"/>
    <w:rsid w:val="009A31CA"/>
    <w:rsid w:val="009A3607"/>
    <w:rsid w:val="009A4428"/>
    <w:rsid w:val="009A4C28"/>
    <w:rsid w:val="009A5569"/>
    <w:rsid w:val="009A5863"/>
    <w:rsid w:val="009A5DEE"/>
    <w:rsid w:val="009A72B0"/>
    <w:rsid w:val="009A73B5"/>
    <w:rsid w:val="009A75D5"/>
    <w:rsid w:val="009A7AA5"/>
    <w:rsid w:val="009A7FE9"/>
    <w:rsid w:val="009B06CD"/>
    <w:rsid w:val="009B08F7"/>
    <w:rsid w:val="009B174D"/>
    <w:rsid w:val="009B19A5"/>
    <w:rsid w:val="009B242B"/>
    <w:rsid w:val="009B2D33"/>
    <w:rsid w:val="009B4178"/>
    <w:rsid w:val="009B492C"/>
    <w:rsid w:val="009B4D06"/>
    <w:rsid w:val="009C0490"/>
    <w:rsid w:val="009C1520"/>
    <w:rsid w:val="009C1729"/>
    <w:rsid w:val="009C2403"/>
    <w:rsid w:val="009C3992"/>
    <w:rsid w:val="009C3DED"/>
    <w:rsid w:val="009C530A"/>
    <w:rsid w:val="009C5C85"/>
    <w:rsid w:val="009C6184"/>
    <w:rsid w:val="009C6C33"/>
    <w:rsid w:val="009C7DE7"/>
    <w:rsid w:val="009D000B"/>
    <w:rsid w:val="009D1812"/>
    <w:rsid w:val="009D1976"/>
    <w:rsid w:val="009D1E53"/>
    <w:rsid w:val="009D33AA"/>
    <w:rsid w:val="009D3B64"/>
    <w:rsid w:val="009D3DB7"/>
    <w:rsid w:val="009D74D8"/>
    <w:rsid w:val="009E0A93"/>
    <w:rsid w:val="009E1379"/>
    <w:rsid w:val="009E1CF9"/>
    <w:rsid w:val="009E2014"/>
    <w:rsid w:val="009E2A96"/>
    <w:rsid w:val="009E34E4"/>
    <w:rsid w:val="009E443B"/>
    <w:rsid w:val="009E4472"/>
    <w:rsid w:val="009E4D44"/>
    <w:rsid w:val="009E4F4C"/>
    <w:rsid w:val="009E4FEC"/>
    <w:rsid w:val="009E58F5"/>
    <w:rsid w:val="009E5F23"/>
    <w:rsid w:val="009E64CC"/>
    <w:rsid w:val="009E67EE"/>
    <w:rsid w:val="009E6CFC"/>
    <w:rsid w:val="009E6DAF"/>
    <w:rsid w:val="009E70D8"/>
    <w:rsid w:val="009F0776"/>
    <w:rsid w:val="009F15F4"/>
    <w:rsid w:val="009F1FB0"/>
    <w:rsid w:val="009F2F9D"/>
    <w:rsid w:val="009F3087"/>
    <w:rsid w:val="009F4B41"/>
    <w:rsid w:val="009F5B9C"/>
    <w:rsid w:val="009F5ED0"/>
    <w:rsid w:val="009F679A"/>
    <w:rsid w:val="00A00516"/>
    <w:rsid w:val="00A0051A"/>
    <w:rsid w:val="00A00D12"/>
    <w:rsid w:val="00A013A0"/>
    <w:rsid w:val="00A01E1A"/>
    <w:rsid w:val="00A02A44"/>
    <w:rsid w:val="00A0382D"/>
    <w:rsid w:val="00A03DA1"/>
    <w:rsid w:val="00A05788"/>
    <w:rsid w:val="00A103A8"/>
    <w:rsid w:val="00A10EF0"/>
    <w:rsid w:val="00A11528"/>
    <w:rsid w:val="00A1166C"/>
    <w:rsid w:val="00A11B0D"/>
    <w:rsid w:val="00A129E9"/>
    <w:rsid w:val="00A12FF6"/>
    <w:rsid w:val="00A13041"/>
    <w:rsid w:val="00A1456E"/>
    <w:rsid w:val="00A15473"/>
    <w:rsid w:val="00A16C06"/>
    <w:rsid w:val="00A17934"/>
    <w:rsid w:val="00A17A4B"/>
    <w:rsid w:val="00A203D6"/>
    <w:rsid w:val="00A2050F"/>
    <w:rsid w:val="00A20A48"/>
    <w:rsid w:val="00A21357"/>
    <w:rsid w:val="00A21679"/>
    <w:rsid w:val="00A22079"/>
    <w:rsid w:val="00A223D4"/>
    <w:rsid w:val="00A234BE"/>
    <w:rsid w:val="00A23573"/>
    <w:rsid w:val="00A23C30"/>
    <w:rsid w:val="00A23D56"/>
    <w:rsid w:val="00A24336"/>
    <w:rsid w:val="00A24F4B"/>
    <w:rsid w:val="00A250E6"/>
    <w:rsid w:val="00A25805"/>
    <w:rsid w:val="00A25C8B"/>
    <w:rsid w:val="00A25F7C"/>
    <w:rsid w:val="00A272D6"/>
    <w:rsid w:val="00A2757B"/>
    <w:rsid w:val="00A27754"/>
    <w:rsid w:val="00A30121"/>
    <w:rsid w:val="00A30649"/>
    <w:rsid w:val="00A30810"/>
    <w:rsid w:val="00A3120F"/>
    <w:rsid w:val="00A3213A"/>
    <w:rsid w:val="00A321F7"/>
    <w:rsid w:val="00A34434"/>
    <w:rsid w:val="00A351F1"/>
    <w:rsid w:val="00A36919"/>
    <w:rsid w:val="00A37607"/>
    <w:rsid w:val="00A37AC0"/>
    <w:rsid w:val="00A40496"/>
    <w:rsid w:val="00A40EE0"/>
    <w:rsid w:val="00A411EE"/>
    <w:rsid w:val="00A41811"/>
    <w:rsid w:val="00A41940"/>
    <w:rsid w:val="00A42432"/>
    <w:rsid w:val="00A427CC"/>
    <w:rsid w:val="00A42FB4"/>
    <w:rsid w:val="00A43236"/>
    <w:rsid w:val="00A435CE"/>
    <w:rsid w:val="00A445CC"/>
    <w:rsid w:val="00A44C15"/>
    <w:rsid w:val="00A46067"/>
    <w:rsid w:val="00A462A9"/>
    <w:rsid w:val="00A4688B"/>
    <w:rsid w:val="00A517FE"/>
    <w:rsid w:val="00A519B8"/>
    <w:rsid w:val="00A51E55"/>
    <w:rsid w:val="00A52839"/>
    <w:rsid w:val="00A53008"/>
    <w:rsid w:val="00A5393A"/>
    <w:rsid w:val="00A54507"/>
    <w:rsid w:val="00A549BB"/>
    <w:rsid w:val="00A5673C"/>
    <w:rsid w:val="00A56B05"/>
    <w:rsid w:val="00A56F27"/>
    <w:rsid w:val="00A5709F"/>
    <w:rsid w:val="00A6046A"/>
    <w:rsid w:val="00A604EF"/>
    <w:rsid w:val="00A63703"/>
    <w:rsid w:val="00A64C23"/>
    <w:rsid w:val="00A651A8"/>
    <w:rsid w:val="00A65E5C"/>
    <w:rsid w:val="00A6646C"/>
    <w:rsid w:val="00A664FE"/>
    <w:rsid w:val="00A7001C"/>
    <w:rsid w:val="00A703E8"/>
    <w:rsid w:val="00A71697"/>
    <w:rsid w:val="00A71DC8"/>
    <w:rsid w:val="00A722F0"/>
    <w:rsid w:val="00A72D16"/>
    <w:rsid w:val="00A7470F"/>
    <w:rsid w:val="00A751FA"/>
    <w:rsid w:val="00A75309"/>
    <w:rsid w:val="00A75DEC"/>
    <w:rsid w:val="00A7760A"/>
    <w:rsid w:val="00A77612"/>
    <w:rsid w:val="00A77BB8"/>
    <w:rsid w:val="00A81383"/>
    <w:rsid w:val="00A8182E"/>
    <w:rsid w:val="00A818F3"/>
    <w:rsid w:val="00A81B3F"/>
    <w:rsid w:val="00A82F37"/>
    <w:rsid w:val="00A83BEA"/>
    <w:rsid w:val="00A83D1A"/>
    <w:rsid w:val="00A849ED"/>
    <w:rsid w:val="00A84CB3"/>
    <w:rsid w:val="00A84EA0"/>
    <w:rsid w:val="00A85B0A"/>
    <w:rsid w:val="00A85ECC"/>
    <w:rsid w:val="00A8615D"/>
    <w:rsid w:val="00A91232"/>
    <w:rsid w:val="00A916F5"/>
    <w:rsid w:val="00A920E9"/>
    <w:rsid w:val="00A92624"/>
    <w:rsid w:val="00A92A03"/>
    <w:rsid w:val="00A93C2A"/>
    <w:rsid w:val="00A956CC"/>
    <w:rsid w:val="00A95BCB"/>
    <w:rsid w:val="00A95C56"/>
    <w:rsid w:val="00A9670B"/>
    <w:rsid w:val="00A97A28"/>
    <w:rsid w:val="00A97C79"/>
    <w:rsid w:val="00A97CB0"/>
    <w:rsid w:val="00AA0EF1"/>
    <w:rsid w:val="00AA10EE"/>
    <w:rsid w:val="00AA285C"/>
    <w:rsid w:val="00AA30E9"/>
    <w:rsid w:val="00AA6A91"/>
    <w:rsid w:val="00AB0E2E"/>
    <w:rsid w:val="00AB2BD7"/>
    <w:rsid w:val="00AB53D8"/>
    <w:rsid w:val="00AB57D3"/>
    <w:rsid w:val="00AB5CD1"/>
    <w:rsid w:val="00AB5EAF"/>
    <w:rsid w:val="00AB6350"/>
    <w:rsid w:val="00AB6567"/>
    <w:rsid w:val="00AB70BA"/>
    <w:rsid w:val="00AC0BB7"/>
    <w:rsid w:val="00AC0DFB"/>
    <w:rsid w:val="00AC1959"/>
    <w:rsid w:val="00AC266B"/>
    <w:rsid w:val="00AC44E0"/>
    <w:rsid w:val="00AC515B"/>
    <w:rsid w:val="00AC57EA"/>
    <w:rsid w:val="00AC5CE4"/>
    <w:rsid w:val="00AC6A82"/>
    <w:rsid w:val="00AC73DF"/>
    <w:rsid w:val="00AC7909"/>
    <w:rsid w:val="00AD037B"/>
    <w:rsid w:val="00AD06F2"/>
    <w:rsid w:val="00AD0DEC"/>
    <w:rsid w:val="00AD0FBA"/>
    <w:rsid w:val="00AD224A"/>
    <w:rsid w:val="00AD2BCB"/>
    <w:rsid w:val="00AD2EF7"/>
    <w:rsid w:val="00AD319D"/>
    <w:rsid w:val="00AD38A4"/>
    <w:rsid w:val="00AD38CC"/>
    <w:rsid w:val="00AD39FF"/>
    <w:rsid w:val="00AD4A79"/>
    <w:rsid w:val="00AD5C45"/>
    <w:rsid w:val="00AD5DE1"/>
    <w:rsid w:val="00AD613D"/>
    <w:rsid w:val="00AD62BB"/>
    <w:rsid w:val="00AE10CB"/>
    <w:rsid w:val="00AE2652"/>
    <w:rsid w:val="00AE2F9F"/>
    <w:rsid w:val="00AE681B"/>
    <w:rsid w:val="00AE6C4C"/>
    <w:rsid w:val="00AF02C9"/>
    <w:rsid w:val="00AF0888"/>
    <w:rsid w:val="00AF145D"/>
    <w:rsid w:val="00AF1E47"/>
    <w:rsid w:val="00AF1E9C"/>
    <w:rsid w:val="00AF1EB6"/>
    <w:rsid w:val="00AF31EA"/>
    <w:rsid w:val="00AF3419"/>
    <w:rsid w:val="00AF385B"/>
    <w:rsid w:val="00AF46B0"/>
    <w:rsid w:val="00AF46D2"/>
    <w:rsid w:val="00AF5746"/>
    <w:rsid w:val="00AF627B"/>
    <w:rsid w:val="00AF6A86"/>
    <w:rsid w:val="00AF7E92"/>
    <w:rsid w:val="00B000F1"/>
    <w:rsid w:val="00B0146B"/>
    <w:rsid w:val="00B025A3"/>
    <w:rsid w:val="00B03A7D"/>
    <w:rsid w:val="00B03C2B"/>
    <w:rsid w:val="00B041AB"/>
    <w:rsid w:val="00B04636"/>
    <w:rsid w:val="00B061AA"/>
    <w:rsid w:val="00B0629F"/>
    <w:rsid w:val="00B07072"/>
    <w:rsid w:val="00B07116"/>
    <w:rsid w:val="00B10525"/>
    <w:rsid w:val="00B11683"/>
    <w:rsid w:val="00B11F3D"/>
    <w:rsid w:val="00B12E56"/>
    <w:rsid w:val="00B149E8"/>
    <w:rsid w:val="00B173EA"/>
    <w:rsid w:val="00B1754B"/>
    <w:rsid w:val="00B175B4"/>
    <w:rsid w:val="00B1785B"/>
    <w:rsid w:val="00B17E41"/>
    <w:rsid w:val="00B2046E"/>
    <w:rsid w:val="00B20642"/>
    <w:rsid w:val="00B209BA"/>
    <w:rsid w:val="00B211E6"/>
    <w:rsid w:val="00B251A7"/>
    <w:rsid w:val="00B25A22"/>
    <w:rsid w:val="00B25AF8"/>
    <w:rsid w:val="00B2653A"/>
    <w:rsid w:val="00B26BA7"/>
    <w:rsid w:val="00B2763D"/>
    <w:rsid w:val="00B27779"/>
    <w:rsid w:val="00B3051B"/>
    <w:rsid w:val="00B30BCD"/>
    <w:rsid w:val="00B30CC9"/>
    <w:rsid w:val="00B329B9"/>
    <w:rsid w:val="00B3438F"/>
    <w:rsid w:val="00B344E5"/>
    <w:rsid w:val="00B34FD9"/>
    <w:rsid w:val="00B367B2"/>
    <w:rsid w:val="00B375C7"/>
    <w:rsid w:val="00B3767C"/>
    <w:rsid w:val="00B37E7B"/>
    <w:rsid w:val="00B40278"/>
    <w:rsid w:val="00B40325"/>
    <w:rsid w:val="00B406AD"/>
    <w:rsid w:val="00B407F2"/>
    <w:rsid w:val="00B412A6"/>
    <w:rsid w:val="00B42901"/>
    <w:rsid w:val="00B43E53"/>
    <w:rsid w:val="00B441A7"/>
    <w:rsid w:val="00B44C92"/>
    <w:rsid w:val="00B45DB3"/>
    <w:rsid w:val="00B47E95"/>
    <w:rsid w:val="00B557EE"/>
    <w:rsid w:val="00B56268"/>
    <w:rsid w:val="00B5631A"/>
    <w:rsid w:val="00B563C2"/>
    <w:rsid w:val="00B5772E"/>
    <w:rsid w:val="00B60ED7"/>
    <w:rsid w:val="00B61747"/>
    <w:rsid w:val="00B61E0E"/>
    <w:rsid w:val="00B62095"/>
    <w:rsid w:val="00B62504"/>
    <w:rsid w:val="00B62CFF"/>
    <w:rsid w:val="00B6456C"/>
    <w:rsid w:val="00B65C4B"/>
    <w:rsid w:val="00B66C72"/>
    <w:rsid w:val="00B67172"/>
    <w:rsid w:val="00B677A1"/>
    <w:rsid w:val="00B67930"/>
    <w:rsid w:val="00B709FB"/>
    <w:rsid w:val="00B70CA2"/>
    <w:rsid w:val="00B7114A"/>
    <w:rsid w:val="00B71226"/>
    <w:rsid w:val="00B71484"/>
    <w:rsid w:val="00B720CE"/>
    <w:rsid w:val="00B7215C"/>
    <w:rsid w:val="00B72510"/>
    <w:rsid w:val="00B727B9"/>
    <w:rsid w:val="00B72C1C"/>
    <w:rsid w:val="00B72CAF"/>
    <w:rsid w:val="00B74049"/>
    <w:rsid w:val="00B75233"/>
    <w:rsid w:val="00B75E16"/>
    <w:rsid w:val="00B769AD"/>
    <w:rsid w:val="00B76B0C"/>
    <w:rsid w:val="00B801D5"/>
    <w:rsid w:val="00B8027D"/>
    <w:rsid w:val="00B80C1A"/>
    <w:rsid w:val="00B81293"/>
    <w:rsid w:val="00B81782"/>
    <w:rsid w:val="00B818A9"/>
    <w:rsid w:val="00B81E3D"/>
    <w:rsid w:val="00B82806"/>
    <w:rsid w:val="00B828F8"/>
    <w:rsid w:val="00B82DFB"/>
    <w:rsid w:val="00B8339F"/>
    <w:rsid w:val="00B83472"/>
    <w:rsid w:val="00B83C96"/>
    <w:rsid w:val="00B84579"/>
    <w:rsid w:val="00B8491B"/>
    <w:rsid w:val="00B8536E"/>
    <w:rsid w:val="00B85633"/>
    <w:rsid w:val="00B86AA5"/>
    <w:rsid w:val="00B86C6C"/>
    <w:rsid w:val="00B86E7A"/>
    <w:rsid w:val="00B87F46"/>
    <w:rsid w:val="00B87F55"/>
    <w:rsid w:val="00B9049D"/>
    <w:rsid w:val="00B90A39"/>
    <w:rsid w:val="00B90E32"/>
    <w:rsid w:val="00B914C8"/>
    <w:rsid w:val="00B91617"/>
    <w:rsid w:val="00B9193F"/>
    <w:rsid w:val="00B93191"/>
    <w:rsid w:val="00B94562"/>
    <w:rsid w:val="00B94F04"/>
    <w:rsid w:val="00B952B4"/>
    <w:rsid w:val="00B9561D"/>
    <w:rsid w:val="00B95CB4"/>
    <w:rsid w:val="00B96970"/>
    <w:rsid w:val="00B969E8"/>
    <w:rsid w:val="00B96CF9"/>
    <w:rsid w:val="00B97802"/>
    <w:rsid w:val="00B97912"/>
    <w:rsid w:val="00BA0470"/>
    <w:rsid w:val="00BA13D2"/>
    <w:rsid w:val="00BA164A"/>
    <w:rsid w:val="00BA184B"/>
    <w:rsid w:val="00BA1A63"/>
    <w:rsid w:val="00BA2AF2"/>
    <w:rsid w:val="00BA2DE3"/>
    <w:rsid w:val="00BA3275"/>
    <w:rsid w:val="00BA3C4C"/>
    <w:rsid w:val="00BA522E"/>
    <w:rsid w:val="00BA5867"/>
    <w:rsid w:val="00BA588B"/>
    <w:rsid w:val="00BA7CB8"/>
    <w:rsid w:val="00BB0CB0"/>
    <w:rsid w:val="00BB1508"/>
    <w:rsid w:val="00BB1E59"/>
    <w:rsid w:val="00BB2543"/>
    <w:rsid w:val="00BB336F"/>
    <w:rsid w:val="00BB348E"/>
    <w:rsid w:val="00BB3D85"/>
    <w:rsid w:val="00BB4103"/>
    <w:rsid w:val="00BB4A9B"/>
    <w:rsid w:val="00BB4EF5"/>
    <w:rsid w:val="00BB50F5"/>
    <w:rsid w:val="00BB52E8"/>
    <w:rsid w:val="00BB55DD"/>
    <w:rsid w:val="00BB587B"/>
    <w:rsid w:val="00BB5BC4"/>
    <w:rsid w:val="00BB60CC"/>
    <w:rsid w:val="00BB7E55"/>
    <w:rsid w:val="00BB7FB1"/>
    <w:rsid w:val="00BC0E75"/>
    <w:rsid w:val="00BC1BAF"/>
    <w:rsid w:val="00BC1D8A"/>
    <w:rsid w:val="00BC2128"/>
    <w:rsid w:val="00BC2D4F"/>
    <w:rsid w:val="00BC37A2"/>
    <w:rsid w:val="00BC3CD5"/>
    <w:rsid w:val="00BC4861"/>
    <w:rsid w:val="00BC4CCE"/>
    <w:rsid w:val="00BC5094"/>
    <w:rsid w:val="00BC593A"/>
    <w:rsid w:val="00BC5F3B"/>
    <w:rsid w:val="00BC640B"/>
    <w:rsid w:val="00BC6CD6"/>
    <w:rsid w:val="00BC7606"/>
    <w:rsid w:val="00BC765F"/>
    <w:rsid w:val="00BC772E"/>
    <w:rsid w:val="00BC7ED2"/>
    <w:rsid w:val="00BD027C"/>
    <w:rsid w:val="00BD07DD"/>
    <w:rsid w:val="00BD1A18"/>
    <w:rsid w:val="00BD1C76"/>
    <w:rsid w:val="00BD294E"/>
    <w:rsid w:val="00BD3219"/>
    <w:rsid w:val="00BD3F7E"/>
    <w:rsid w:val="00BD4168"/>
    <w:rsid w:val="00BD4AE0"/>
    <w:rsid w:val="00BD51D8"/>
    <w:rsid w:val="00BD51F2"/>
    <w:rsid w:val="00BD5395"/>
    <w:rsid w:val="00BD56E6"/>
    <w:rsid w:val="00BD5D11"/>
    <w:rsid w:val="00BD68FC"/>
    <w:rsid w:val="00BD6C9B"/>
    <w:rsid w:val="00BD70C9"/>
    <w:rsid w:val="00BD7D90"/>
    <w:rsid w:val="00BE087A"/>
    <w:rsid w:val="00BE1DA5"/>
    <w:rsid w:val="00BE3C90"/>
    <w:rsid w:val="00BE5593"/>
    <w:rsid w:val="00BE5E01"/>
    <w:rsid w:val="00BE7632"/>
    <w:rsid w:val="00BF02DD"/>
    <w:rsid w:val="00BF053D"/>
    <w:rsid w:val="00BF0BEC"/>
    <w:rsid w:val="00BF2601"/>
    <w:rsid w:val="00BF2988"/>
    <w:rsid w:val="00BF3BB9"/>
    <w:rsid w:val="00BF5995"/>
    <w:rsid w:val="00BF7000"/>
    <w:rsid w:val="00BF7B07"/>
    <w:rsid w:val="00BF7D3F"/>
    <w:rsid w:val="00BF7E43"/>
    <w:rsid w:val="00C00A4C"/>
    <w:rsid w:val="00C03987"/>
    <w:rsid w:val="00C05075"/>
    <w:rsid w:val="00C069BF"/>
    <w:rsid w:val="00C072AA"/>
    <w:rsid w:val="00C07CAD"/>
    <w:rsid w:val="00C1009F"/>
    <w:rsid w:val="00C10E4B"/>
    <w:rsid w:val="00C11A67"/>
    <w:rsid w:val="00C123C8"/>
    <w:rsid w:val="00C127B0"/>
    <w:rsid w:val="00C13076"/>
    <w:rsid w:val="00C13BC7"/>
    <w:rsid w:val="00C14740"/>
    <w:rsid w:val="00C14CB4"/>
    <w:rsid w:val="00C15C07"/>
    <w:rsid w:val="00C15DBC"/>
    <w:rsid w:val="00C16ED4"/>
    <w:rsid w:val="00C172F4"/>
    <w:rsid w:val="00C17490"/>
    <w:rsid w:val="00C20B6A"/>
    <w:rsid w:val="00C223A3"/>
    <w:rsid w:val="00C22700"/>
    <w:rsid w:val="00C22D3C"/>
    <w:rsid w:val="00C2483E"/>
    <w:rsid w:val="00C24E4A"/>
    <w:rsid w:val="00C25058"/>
    <w:rsid w:val="00C2696C"/>
    <w:rsid w:val="00C270DA"/>
    <w:rsid w:val="00C27BCD"/>
    <w:rsid w:val="00C27C91"/>
    <w:rsid w:val="00C304DE"/>
    <w:rsid w:val="00C30536"/>
    <w:rsid w:val="00C30B96"/>
    <w:rsid w:val="00C30F90"/>
    <w:rsid w:val="00C311F8"/>
    <w:rsid w:val="00C347F2"/>
    <w:rsid w:val="00C36F38"/>
    <w:rsid w:val="00C373A0"/>
    <w:rsid w:val="00C409EC"/>
    <w:rsid w:val="00C40D09"/>
    <w:rsid w:val="00C41232"/>
    <w:rsid w:val="00C42658"/>
    <w:rsid w:val="00C42DBD"/>
    <w:rsid w:val="00C43B7A"/>
    <w:rsid w:val="00C46D9B"/>
    <w:rsid w:val="00C4783E"/>
    <w:rsid w:val="00C47AB1"/>
    <w:rsid w:val="00C47C85"/>
    <w:rsid w:val="00C506FD"/>
    <w:rsid w:val="00C5142D"/>
    <w:rsid w:val="00C51431"/>
    <w:rsid w:val="00C52D92"/>
    <w:rsid w:val="00C5458A"/>
    <w:rsid w:val="00C54749"/>
    <w:rsid w:val="00C547A7"/>
    <w:rsid w:val="00C54A84"/>
    <w:rsid w:val="00C54DA3"/>
    <w:rsid w:val="00C5556D"/>
    <w:rsid w:val="00C5563D"/>
    <w:rsid w:val="00C5605A"/>
    <w:rsid w:val="00C577D6"/>
    <w:rsid w:val="00C5799D"/>
    <w:rsid w:val="00C57CDA"/>
    <w:rsid w:val="00C601C3"/>
    <w:rsid w:val="00C602F7"/>
    <w:rsid w:val="00C625C6"/>
    <w:rsid w:val="00C625DF"/>
    <w:rsid w:val="00C63D89"/>
    <w:rsid w:val="00C6404B"/>
    <w:rsid w:val="00C64924"/>
    <w:rsid w:val="00C64C20"/>
    <w:rsid w:val="00C64D97"/>
    <w:rsid w:val="00C65762"/>
    <w:rsid w:val="00C65895"/>
    <w:rsid w:val="00C65D1C"/>
    <w:rsid w:val="00C663A9"/>
    <w:rsid w:val="00C66579"/>
    <w:rsid w:val="00C677BC"/>
    <w:rsid w:val="00C6789A"/>
    <w:rsid w:val="00C70467"/>
    <w:rsid w:val="00C70746"/>
    <w:rsid w:val="00C71856"/>
    <w:rsid w:val="00C74643"/>
    <w:rsid w:val="00C74852"/>
    <w:rsid w:val="00C74A48"/>
    <w:rsid w:val="00C75CD9"/>
    <w:rsid w:val="00C76620"/>
    <w:rsid w:val="00C76A22"/>
    <w:rsid w:val="00C76B93"/>
    <w:rsid w:val="00C77325"/>
    <w:rsid w:val="00C775B9"/>
    <w:rsid w:val="00C779C8"/>
    <w:rsid w:val="00C77B18"/>
    <w:rsid w:val="00C77BC3"/>
    <w:rsid w:val="00C80426"/>
    <w:rsid w:val="00C8070E"/>
    <w:rsid w:val="00C80EA8"/>
    <w:rsid w:val="00C8251F"/>
    <w:rsid w:val="00C82846"/>
    <w:rsid w:val="00C82F88"/>
    <w:rsid w:val="00C85085"/>
    <w:rsid w:val="00C85170"/>
    <w:rsid w:val="00C85CB5"/>
    <w:rsid w:val="00C86894"/>
    <w:rsid w:val="00C872AF"/>
    <w:rsid w:val="00C8754E"/>
    <w:rsid w:val="00C87FD4"/>
    <w:rsid w:val="00C910C6"/>
    <w:rsid w:val="00C92148"/>
    <w:rsid w:val="00C931A3"/>
    <w:rsid w:val="00C93EE6"/>
    <w:rsid w:val="00C94D4A"/>
    <w:rsid w:val="00C951DE"/>
    <w:rsid w:val="00CA0655"/>
    <w:rsid w:val="00CA10AF"/>
    <w:rsid w:val="00CA1612"/>
    <w:rsid w:val="00CA1633"/>
    <w:rsid w:val="00CA166B"/>
    <w:rsid w:val="00CA1AF5"/>
    <w:rsid w:val="00CA2D5E"/>
    <w:rsid w:val="00CA2E08"/>
    <w:rsid w:val="00CA2E94"/>
    <w:rsid w:val="00CA3760"/>
    <w:rsid w:val="00CA3FA2"/>
    <w:rsid w:val="00CA589F"/>
    <w:rsid w:val="00CA5A03"/>
    <w:rsid w:val="00CA6947"/>
    <w:rsid w:val="00CA7932"/>
    <w:rsid w:val="00CB149B"/>
    <w:rsid w:val="00CB1565"/>
    <w:rsid w:val="00CB2170"/>
    <w:rsid w:val="00CB254B"/>
    <w:rsid w:val="00CB2567"/>
    <w:rsid w:val="00CB42D5"/>
    <w:rsid w:val="00CB469F"/>
    <w:rsid w:val="00CB496E"/>
    <w:rsid w:val="00CB50A6"/>
    <w:rsid w:val="00CB5491"/>
    <w:rsid w:val="00CB680D"/>
    <w:rsid w:val="00CB6E80"/>
    <w:rsid w:val="00CB70F0"/>
    <w:rsid w:val="00CC0DAD"/>
    <w:rsid w:val="00CC30A9"/>
    <w:rsid w:val="00CC39E0"/>
    <w:rsid w:val="00CC6A56"/>
    <w:rsid w:val="00CC6B0D"/>
    <w:rsid w:val="00CD00D0"/>
    <w:rsid w:val="00CD09F1"/>
    <w:rsid w:val="00CD19D1"/>
    <w:rsid w:val="00CD1C73"/>
    <w:rsid w:val="00CD20AF"/>
    <w:rsid w:val="00CD22CF"/>
    <w:rsid w:val="00CD2E61"/>
    <w:rsid w:val="00CD2F4B"/>
    <w:rsid w:val="00CD45A0"/>
    <w:rsid w:val="00CD4A6C"/>
    <w:rsid w:val="00CD4EAC"/>
    <w:rsid w:val="00CD5C14"/>
    <w:rsid w:val="00CE0A77"/>
    <w:rsid w:val="00CE2027"/>
    <w:rsid w:val="00CE212A"/>
    <w:rsid w:val="00CE2725"/>
    <w:rsid w:val="00CE29C9"/>
    <w:rsid w:val="00CE2E90"/>
    <w:rsid w:val="00CE3682"/>
    <w:rsid w:val="00CE3849"/>
    <w:rsid w:val="00CE3BFF"/>
    <w:rsid w:val="00CE443B"/>
    <w:rsid w:val="00CE44C5"/>
    <w:rsid w:val="00CE470C"/>
    <w:rsid w:val="00CE4FF2"/>
    <w:rsid w:val="00CE5ABB"/>
    <w:rsid w:val="00CE6090"/>
    <w:rsid w:val="00CE6E2E"/>
    <w:rsid w:val="00CE6FA5"/>
    <w:rsid w:val="00CE7114"/>
    <w:rsid w:val="00CE7156"/>
    <w:rsid w:val="00CE7476"/>
    <w:rsid w:val="00CE7549"/>
    <w:rsid w:val="00CF1036"/>
    <w:rsid w:val="00CF10F3"/>
    <w:rsid w:val="00CF1664"/>
    <w:rsid w:val="00CF37E6"/>
    <w:rsid w:val="00CF43E4"/>
    <w:rsid w:val="00CF5431"/>
    <w:rsid w:val="00CF6661"/>
    <w:rsid w:val="00CF6D4A"/>
    <w:rsid w:val="00CF7626"/>
    <w:rsid w:val="00D001B9"/>
    <w:rsid w:val="00D00720"/>
    <w:rsid w:val="00D00827"/>
    <w:rsid w:val="00D0088C"/>
    <w:rsid w:val="00D008E3"/>
    <w:rsid w:val="00D00E2C"/>
    <w:rsid w:val="00D0128C"/>
    <w:rsid w:val="00D01EF5"/>
    <w:rsid w:val="00D02471"/>
    <w:rsid w:val="00D02D7B"/>
    <w:rsid w:val="00D03863"/>
    <w:rsid w:val="00D039C4"/>
    <w:rsid w:val="00D05005"/>
    <w:rsid w:val="00D0546C"/>
    <w:rsid w:val="00D05602"/>
    <w:rsid w:val="00D05700"/>
    <w:rsid w:val="00D06C3C"/>
    <w:rsid w:val="00D07403"/>
    <w:rsid w:val="00D10CCF"/>
    <w:rsid w:val="00D10DC6"/>
    <w:rsid w:val="00D113FB"/>
    <w:rsid w:val="00D118E8"/>
    <w:rsid w:val="00D11E97"/>
    <w:rsid w:val="00D12843"/>
    <w:rsid w:val="00D12EE9"/>
    <w:rsid w:val="00D1386D"/>
    <w:rsid w:val="00D16438"/>
    <w:rsid w:val="00D166F4"/>
    <w:rsid w:val="00D16AF4"/>
    <w:rsid w:val="00D20490"/>
    <w:rsid w:val="00D20606"/>
    <w:rsid w:val="00D21AE7"/>
    <w:rsid w:val="00D220E9"/>
    <w:rsid w:val="00D24C43"/>
    <w:rsid w:val="00D24CA7"/>
    <w:rsid w:val="00D24EBF"/>
    <w:rsid w:val="00D24EF5"/>
    <w:rsid w:val="00D25932"/>
    <w:rsid w:val="00D2593F"/>
    <w:rsid w:val="00D25961"/>
    <w:rsid w:val="00D2693D"/>
    <w:rsid w:val="00D26F46"/>
    <w:rsid w:val="00D271D9"/>
    <w:rsid w:val="00D276F1"/>
    <w:rsid w:val="00D30CC8"/>
    <w:rsid w:val="00D31AC4"/>
    <w:rsid w:val="00D31F17"/>
    <w:rsid w:val="00D32007"/>
    <w:rsid w:val="00D3380F"/>
    <w:rsid w:val="00D3385B"/>
    <w:rsid w:val="00D36935"/>
    <w:rsid w:val="00D36F11"/>
    <w:rsid w:val="00D37303"/>
    <w:rsid w:val="00D37554"/>
    <w:rsid w:val="00D37897"/>
    <w:rsid w:val="00D37B19"/>
    <w:rsid w:val="00D37DCE"/>
    <w:rsid w:val="00D4098B"/>
    <w:rsid w:val="00D412E0"/>
    <w:rsid w:val="00D419FC"/>
    <w:rsid w:val="00D41A8C"/>
    <w:rsid w:val="00D431F7"/>
    <w:rsid w:val="00D43A02"/>
    <w:rsid w:val="00D44293"/>
    <w:rsid w:val="00D44B4F"/>
    <w:rsid w:val="00D45EE5"/>
    <w:rsid w:val="00D45EFF"/>
    <w:rsid w:val="00D460C0"/>
    <w:rsid w:val="00D46349"/>
    <w:rsid w:val="00D46D37"/>
    <w:rsid w:val="00D4740B"/>
    <w:rsid w:val="00D478B2"/>
    <w:rsid w:val="00D50BE6"/>
    <w:rsid w:val="00D514EF"/>
    <w:rsid w:val="00D51BC9"/>
    <w:rsid w:val="00D5218F"/>
    <w:rsid w:val="00D547DE"/>
    <w:rsid w:val="00D5516C"/>
    <w:rsid w:val="00D55968"/>
    <w:rsid w:val="00D55E67"/>
    <w:rsid w:val="00D60984"/>
    <w:rsid w:val="00D60EB4"/>
    <w:rsid w:val="00D61A90"/>
    <w:rsid w:val="00D62D71"/>
    <w:rsid w:val="00D63E2A"/>
    <w:rsid w:val="00D64684"/>
    <w:rsid w:val="00D64CD2"/>
    <w:rsid w:val="00D64D20"/>
    <w:rsid w:val="00D66FAA"/>
    <w:rsid w:val="00D6710F"/>
    <w:rsid w:val="00D67DAD"/>
    <w:rsid w:val="00D67F5A"/>
    <w:rsid w:val="00D74B52"/>
    <w:rsid w:val="00D74C9A"/>
    <w:rsid w:val="00D74EE3"/>
    <w:rsid w:val="00D75157"/>
    <w:rsid w:val="00D804BD"/>
    <w:rsid w:val="00D81200"/>
    <w:rsid w:val="00D81373"/>
    <w:rsid w:val="00D81877"/>
    <w:rsid w:val="00D819ED"/>
    <w:rsid w:val="00D83FB7"/>
    <w:rsid w:val="00D84477"/>
    <w:rsid w:val="00D8482F"/>
    <w:rsid w:val="00D850DB"/>
    <w:rsid w:val="00D854F7"/>
    <w:rsid w:val="00D866C5"/>
    <w:rsid w:val="00D87D50"/>
    <w:rsid w:val="00D908A6"/>
    <w:rsid w:val="00D91A02"/>
    <w:rsid w:val="00D924B0"/>
    <w:rsid w:val="00D9261E"/>
    <w:rsid w:val="00D9290D"/>
    <w:rsid w:val="00D92B5D"/>
    <w:rsid w:val="00D93096"/>
    <w:rsid w:val="00D9327B"/>
    <w:rsid w:val="00D9329B"/>
    <w:rsid w:val="00D9346B"/>
    <w:rsid w:val="00D949FA"/>
    <w:rsid w:val="00D94C14"/>
    <w:rsid w:val="00D94F12"/>
    <w:rsid w:val="00D95AD6"/>
    <w:rsid w:val="00D9622E"/>
    <w:rsid w:val="00D978D2"/>
    <w:rsid w:val="00D97BC6"/>
    <w:rsid w:val="00D97E39"/>
    <w:rsid w:val="00D97F13"/>
    <w:rsid w:val="00D97F39"/>
    <w:rsid w:val="00DA249F"/>
    <w:rsid w:val="00DA45CC"/>
    <w:rsid w:val="00DA46AB"/>
    <w:rsid w:val="00DA4B1E"/>
    <w:rsid w:val="00DA5000"/>
    <w:rsid w:val="00DA54CE"/>
    <w:rsid w:val="00DA6C91"/>
    <w:rsid w:val="00DB0452"/>
    <w:rsid w:val="00DB089D"/>
    <w:rsid w:val="00DB1C90"/>
    <w:rsid w:val="00DB21ED"/>
    <w:rsid w:val="00DB251D"/>
    <w:rsid w:val="00DB2D17"/>
    <w:rsid w:val="00DB37DF"/>
    <w:rsid w:val="00DB41BB"/>
    <w:rsid w:val="00DB5C19"/>
    <w:rsid w:val="00DB62D8"/>
    <w:rsid w:val="00DB6614"/>
    <w:rsid w:val="00DB6D2E"/>
    <w:rsid w:val="00DC0633"/>
    <w:rsid w:val="00DC0CC8"/>
    <w:rsid w:val="00DC0D01"/>
    <w:rsid w:val="00DC14E0"/>
    <w:rsid w:val="00DC4334"/>
    <w:rsid w:val="00DC4892"/>
    <w:rsid w:val="00DC49C4"/>
    <w:rsid w:val="00DC4F28"/>
    <w:rsid w:val="00DC5375"/>
    <w:rsid w:val="00DC5617"/>
    <w:rsid w:val="00DC59C5"/>
    <w:rsid w:val="00DC6281"/>
    <w:rsid w:val="00DC663A"/>
    <w:rsid w:val="00DC74B3"/>
    <w:rsid w:val="00DD0133"/>
    <w:rsid w:val="00DD09B8"/>
    <w:rsid w:val="00DD0CDF"/>
    <w:rsid w:val="00DD1F73"/>
    <w:rsid w:val="00DD21EF"/>
    <w:rsid w:val="00DD2466"/>
    <w:rsid w:val="00DD2C0D"/>
    <w:rsid w:val="00DD2E43"/>
    <w:rsid w:val="00DD33AD"/>
    <w:rsid w:val="00DD5A86"/>
    <w:rsid w:val="00DE021F"/>
    <w:rsid w:val="00DE10D0"/>
    <w:rsid w:val="00DE1CF5"/>
    <w:rsid w:val="00DE2500"/>
    <w:rsid w:val="00DE3799"/>
    <w:rsid w:val="00DE3E3F"/>
    <w:rsid w:val="00DE5573"/>
    <w:rsid w:val="00DE64DF"/>
    <w:rsid w:val="00DE6A98"/>
    <w:rsid w:val="00DE70F6"/>
    <w:rsid w:val="00DE7A70"/>
    <w:rsid w:val="00DE7BE0"/>
    <w:rsid w:val="00DF0BBE"/>
    <w:rsid w:val="00DF1048"/>
    <w:rsid w:val="00DF12DF"/>
    <w:rsid w:val="00DF1306"/>
    <w:rsid w:val="00DF178C"/>
    <w:rsid w:val="00DF1B50"/>
    <w:rsid w:val="00DF31AC"/>
    <w:rsid w:val="00DF37FF"/>
    <w:rsid w:val="00DF3A93"/>
    <w:rsid w:val="00DF3C12"/>
    <w:rsid w:val="00DF3CA0"/>
    <w:rsid w:val="00DF4A80"/>
    <w:rsid w:val="00DF5414"/>
    <w:rsid w:val="00DF57DD"/>
    <w:rsid w:val="00DF5910"/>
    <w:rsid w:val="00DF5D3F"/>
    <w:rsid w:val="00DF653E"/>
    <w:rsid w:val="00DF67E5"/>
    <w:rsid w:val="00DF7375"/>
    <w:rsid w:val="00E00595"/>
    <w:rsid w:val="00E01F17"/>
    <w:rsid w:val="00E0301F"/>
    <w:rsid w:val="00E04D4C"/>
    <w:rsid w:val="00E0570A"/>
    <w:rsid w:val="00E05873"/>
    <w:rsid w:val="00E07422"/>
    <w:rsid w:val="00E07F0A"/>
    <w:rsid w:val="00E11760"/>
    <w:rsid w:val="00E12908"/>
    <w:rsid w:val="00E12B16"/>
    <w:rsid w:val="00E1507F"/>
    <w:rsid w:val="00E15D1D"/>
    <w:rsid w:val="00E162BA"/>
    <w:rsid w:val="00E16664"/>
    <w:rsid w:val="00E21E32"/>
    <w:rsid w:val="00E23186"/>
    <w:rsid w:val="00E2334A"/>
    <w:rsid w:val="00E23D13"/>
    <w:rsid w:val="00E259B5"/>
    <w:rsid w:val="00E25AD9"/>
    <w:rsid w:val="00E25B53"/>
    <w:rsid w:val="00E26C11"/>
    <w:rsid w:val="00E27476"/>
    <w:rsid w:val="00E27876"/>
    <w:rsid w:val="00E306CE"/>
    <w:rsid w:val="00E30B5E"/>
    <w:rsid w:val="00E3369E"/>
    <w:rsid w:val="00E3466B"/>
    <w:rsid w:val="00E34C92"/>
    <w:rsid w:val="00E35717"/>
    <w:rsid w:val="00E36CC6"/>
    <w:rsid w:val="00E3706E"/>
    <w:rsid w:val="00E37450"/>
    <w:rsid w:val="00E400B8"/>
    <w:rsid w:val="00E40923"/>
    <w:rsid w:val="00E40A17"/>
    <w:rsid w:val="00E40CE1"/>
    <w:rsid w:val="00E412BA"/>
    <w:rsid w:val="00E417D0"/>
    <w:rsid w:val="00E41DA5"/>
    <w:rsid w:val="00E42013"/>
    <w:rsid w:val="00E428A2"/>
    <w:rsid w:val="00E42B81"/>
    <w:rsid w:val="00E42BB9"/>
    <w:rsid w:val="00E43DE4"/>
    <w:rsid w:val="00E46BC0"/>
    <w:rsid w:val="00E46EE5"/>
    <w:rsid w:val="00E470EF"/>
    <w:rsid w:val="00E4721D"/>
    <w:rsid w:val="00E472D6"/>
    <w:rsid w:val="00E512BE"/>
    <w:rsid w:val="00E5170F"/>
    <w:rsid w:val="00E544B7"/>
    <w:rsid w:val="00E5479C"/>
    <w:rsid w:val="00E548CC"/>
    <w:rsid w:val="00E551EF"/>
    <w:rsid w:val="00E55219"/>
    <w:rsid w:val="00E55AF8"/>
    <w:rsid w:val="00E56205"/>
    <w:rsid w:val="00E5701F"/>
    <w:rsid w:val="00E57598"/>
    <w:rsid w:val="00E57E27"/>
    <w:rsid w:val="00E62754"/>
    <w:rsid w:val="00E643CA"/>
    <w:rsid w:val="00E6515A"/>
    <w:rsid w:val="00E6666B"/>
    <w:rsid w:val="00E66EDD"/>
    <w:rsid w:val="00E6707D"/>
    <w:rsid w:val="00E6729A"/>
    <w:rsid w:val="00E718F7"/>
    <w:rsid w:val="00E73C2A"/>
    <w:rsid w:val="00E7538F"/>
    <w:rsid w:val="00E7599C"/>
    <w:rsid w:val="00E76299"/>
    <w:rsid w:val="00E767EC"/>
    <w:rsid w:val="00E76B1E"/>
    <w:rsid w:val="00E77424"/>
    <w:rsid w:val="00E7771D"/>
    <w:rsid w:val="00E80243"/>
    <w:rsid w:val="00E80BAF"/>
    <w:rsid w:val="00E80C2B"/>
    <w:rsid w:val="00E80CB0"/>
    <w:rsid w:val="00E81475"/>
    <w:rsid w:val="00E8192D"/>
    <w:rsid w:val="00E8372D"/>
    <w:rsid w:val="00E83CC0"/>
    <w:rsid w:val="00E84066"/>
    <w:rsid w:val="00E84964"/>
    <w:rsid w:val="00E849BF"/>
    <w:rsid w:val="00E84B66"/>
    <w:rsid w:val="00E85D6A"/>
    <w:rsid w:val="00E85DAD"/>
    <w:rsid w:val="00E86311"/>
    <w:rsid w:val="00E86898"/>
    <w:rsid w:val="00E8785C"/>
    <w:rsid w:val="00E9002C"/>
    <w:rsid w:val="00E901CA"/>
    <w:rsid w:val="00E91067"/>
    <w:rsid w:val="00E91146"/>
    <w:rsid w:val="00E91490"/>
    <w:rsid w:val="00E91AB7"/>
    <w:rsid w:val="00E92A74"/>
    <w:rsid w:val="00E93B7A"/>
    <w:rsid w:val="00E94045"/>
    <w:rsid w:val="00E94150"/>
    <w:rsid w:val="00E948B3"/>
    <w:rsid w:val="00E94C38"/>
    <w:rsid w:val="00E9704B"/>
    <w:rsid w:val="00E97DF4"/>
    <w:rsid w:val="00EA1574"/>
    <w:rsid w:val="00EA3347"/>
    <w:rsid w:val="00EA537F"/>
    <w:rsid w:val="00EB18FB"/>
    <w:rsid w:val="00EB19BE"/>
    <w:rsid w:val="00EB1C67"/>
    <w:rsid w:val="00EB2905"/>
    <w:rsid w:val="00EB2D67"/>
    <w:rsid w:val="00EB4BC3"/>
    <w:rsid w:val="00EB5780"/>
    <w:rsid w:val="00EB598B"/>
    <w:rsid w:val="00EB6616"/>
    <w:rsid w:val="00EB6831"/>
    <w:rsid w:val="00EB7D56"/>
    <w:rsid w:val="00EB7FE1"/>
    <w:rsid w:val="00EC1AEA"/>
    <w:rsid w:val="00EC2F2F"/>
    <w:rsid w:val="00EC5047"/>
    <w:rsid w:val="00EC583A"/>
    <w:rsid w:val="00EC5840"/>
    <w:rsid w:val="00EC62C4"/>
    <w:rsid w:val="00EC6C6C"/>
    <w:rsid w:val="00EC7088"/>
    <w:rsid w:val="00EC745A"/>
    <w:rsid w:val="00EC7E45"/>
    <w:rsid w:val="00ED0B73"/>
    <w:rsid w:val="00ED1026"/>
    <w:rsid w:val="00ED12F6"/>
    <w:rsid w:val="00ED1659"/>
    <w:rsid w:val="00ED1760"/>
    <w:rsid w:val="00ED2255"/>
    <w:rsid w:val="00ED3B05"/>
    <w:rsid w:val="00ED3D51"/>
    <w:rsid w:val="00ED42DB"/>
    <w:rsid w:val="00ED4CBD"/>
    <w:rsid w:val="00ED4F24"/>
    <w:rsid w:val="00ED5EEF"/>
    <w:rsid w:val="00ED69C4"/>
    <w:rsid w:val="00ED6D98"/>
    <w:rsid w:val="00ED76AD"/>
    <w:rsid w:val="00ED7779"/>
    <w:rsid w:val="00ED78C9"/>
    <w:rsid w:val="00EE0614"/>
    <w:rsid w:val="00EE12BA"/>
    <w:rsid w:val="00EE177A"/>
    <w:rsid w:val="00EE2656"/>
    <w:rsid w:val="00EE4058"/>
    <w:rsid w:val="00EE65F6"/>
    <w:rsid w:val="00EE718F"/>
    <w:rsid w:val="00EF041D"/>
    <w:rsid w:val="00EF294C"/>
    <w:rsid w:val="00EF35A5"/>
    <w:rsid w:val="00EF4349"/>
    <w:rsid w:val="00EF596A"/>
    <w:rsid w:val="00EF5B40"/>
    <w:rsid w:val="00EF613A"/>
    <w:rsid w:val="00EF6155"/>
    <w:rsid w:val="00EF6705"/>
    <w:rsid w:val="00EF74E8"/>
    <w:rsid w:val="00F00711"/>
    <w:rsid w:val="00F028BA"/>
    <w:rsid w:val="00F02C52"/>
    <w:rsid w:val="00F02D98"/>
    <w:rsid w:val="00F03983"/>
    <w:rsid w:val="00F03DEE"/>
    <w:rsid w:val="00F03FFC"/>
    <w:rsid w:val="00F04BB5"/>
    <w:rsid w:val="00F04E62"/>
    <w:rsid w:val="00F05A1E"/>
    <w:rsid w:val="00F06529"/>
    <w:rsid w:val="00F065F5"/>
    <w:rsid w:val="00F075F1"/>
    <w:rsid w:val="00F10364"/>
    <w:rsid w:val="00F11701"/>
    <w:rsid w:val="00F11E1A"/>
    <w:rsid w:val="00F12F6E"/>
    <w:rsid w:val="00F1349F"/>
    <w:rsid w:val="00F13B0E"/>
    <w:rsid w:val="00F13DFD"/>
    <w:rsid w:val="00F15134"/>
    <w:rsid w:val="00F151FA"/>
    <w:rsid w:val="00F1714D"/>
    <w:rsid w:val="00F174DB"/>
    <w:rsid w:val="00F1761D"/>
    <w:rsid w:val="00F20EA3"/>
    <w:rsid w:val="00F222FC"/>
    <w:rsid w:val="00F2235A"/>
    <w:rsid w:val="00F2266A"/>
    <w:rsid w:val="00F23406"/>
    <w:rsid w:val="00F23AF5"/>
    <w:rsid w:val="00F242F6"/>
    <w:rsid w:val="00F24520"/>
    <w:rsid w:val="00F24D93"/>
    <w:rsid w:val="00F24DCC"/>
    <w:rsid w:val="00F253BC"/>
    <w:rsid w:val="00F255F4"/>
    <w:rsid w:val="00F27363"/>
    <w:rsid w:val="00F279B1"/>
    <w:rsid w:val="00F3047A"/>
    <w:rsid w:val="00F310B1"/>
    <w:rsid w:val="00F310D3"/>
    <w:rsid w:val="00F3149C"/>
    <w:rsid w:val="00F31633"/>
    <w:rsid w:val="00F3234B"/>
    <w:rsid w:val="00F33B5C"/>
    <w:rsid w:val="00F33FCC"/>
    <w:rsid w:val="00F34328"/>
    <w:rsid w:val="00F35808"/>
    <w:rsid w:val="00F363E7"/>
    <w:rsid w:val="00F36E5A"/>
    <w:rsid w:val="00F37B56"/>
    <w:rsid w:val="00F40F78"/>
    <w:rsid w:val="00F41395"/>
    <w:rsid w:val="00F4167E"/>
    <w:rsid w:val="00F41784"/>
    <w:rsid w:val="00F42958"/>
    <w:rsid w:val="00F43655"/>
    <w:rsid w:val="00F439E3"/>
    <w:rsid w:val="00F441CC"/>
    <w:rsid w:val="00F45C43"/>
    <w:rsid w:val="00F4627E"/>
    <w:rsid w:val="00F47FF6"/>
    <w:rsid w:val="00F50109"/>
    <w:rsid w:val="00F501FF"/>
    <w:rsid w:val="00F513F1"/>
    <w:rsid w:val="00F526D3"/>
    <w:rsid w:val="00F52875"/>
    <w:rsid w:val="00F53155"/>
    <w:rsid w:val="00F5477E"/>
    <w:rsid w:val="00F54BCD"/>
    <w:rsid w:val="00F55E88"/>
    <w:rsid w:val="00F56289"/>
    <w:rsid w:val="00F5682B"/>
    <w:rsid w:val="00F56BA0"/>
    <w:rsid w:val="00F56F6C"/>
    <w:rsid w:val="00F56F7A"/>
    <w:rsid w:val="00F56F9F"/>
    <w:rsid w:val="00F6171B"/>
    <w:rsid w:val="00F623C5"/>
    <w:rsid w:val="00F637AC"/>
    <w:rsid w:val="00F637BB"/>
    <w:rsid w:val="00F63BE2"/>
    <w:rsid w:val="00F64334"/>
    <w:rsid w:val="00F65708"/>
    <w:rsid w:val="00F70926"/>
    <w:rsid w:val="00F70FE9"/>
    <w:rsid w:val="00F724B1"/>
    <w:rsid w:val="00F72BF1"/>
    <w:rsid w:val="00F72C93"/>
    <w:rsid w:val="00F72FA7"/>
    <w:rsid w:val="00F73759"/>
    <w:rsid w:val="00F73D22"/>
    <w:rsid w:val="00F73D49"/>
    <w:rsid w:val="00F73E27"/>
    <w:rsid w:val="00F73FC4"/>
    <w:rsid w:val="00F74545"/>
    <w:rsid w:val="00F74D43"/>
    <w:rsid w:val="00F76131"/>
    <w:rsid w:val="00F76BB5"/>
    <w:rsid w:val="00F76C58"/>
    <w:rsid w:val="00F77A28"/>
    <w:rsid w:val="00F820B7"/>
    <w:rsid w:val="00F82344"/>
    <w:rsid w:val="00F8279A"/>
    <w:rsid w:val="00F82C1F"/>
    <w:rsid w:val="00F82FA1"/>
    <w:rsid w:val="00F8366A"/>
    <w:rsid w:val="00F836F7"/>
    <w:rsid w:val="00F84A62"/>
    <w:rsid w:val="00F84CAA"/>
    <w:rsid w:val="00F87B0A"/>
    <w:rsid w:val="00F87EC3"/>
    <w:rsid w:val="00F90018"/>
    <w:rsid w:val="00F9008B"/>
    <w:rsid w:val="00F9132E"/>
    <w:rsid w:val="00F919D0"/>
    <w:rsid w:val="00F91F00"/>
    <w:rsid w:val="00F92806"/>
    <w:rsid w:val="00F92A32"/>
    <w:rsid w:val="00F93E6E"/>
    <w:rsid w:val="00F94E3F"/>
    <w:rsid w:val="00F96114"/>
    <w:rsid w:val="00F9671D"/>
    <w:rsid w:val="00F9686A"/>
    <w:rsid w:val="00F96E0F"/>
    <w:rsid w:val="00F97EDB"/>
    <w:rsid w:val="00FA0A93"/>
    <w:rsid w:val="00FA2148"/>
    <w:rsid w:val="00FA554B"/>
    <w:rsid w:val="00FA5FC4"/>
    <w:rsid w:val="00FA6D48"/>
    <w:rsid w:val="00FA6D5F"/>
    <w:rsid w:val="00FA7306"/>
    <w:rsid w:val="00FB1090"/>
    <w:rsid w:val="00FB14F5"/>
    <w:rsid w:val="00FB221A"/>
    <w:rsid w:val="00FB241E"/>
    <w:rsid w:val="00FB265E"/>
    <w:rsid w:val="00FB38F7"/>
    <w:rsid w:val="00FB4B97"/>
    <w:rsid w:val="00FB6BF1"/>
    <w:rsid w:val="00FB74A3"/>
    <w:rsid w:val="00FB77B5"/>
    <w:rsid w:val="00FC01D6"/>
    <w:rsid w:val="00FC0417"/>
    <w:rsid w:val="00FC1397"/>
    <w:rsid w:val="00FC1CAE"/>
    <w:rsid w:val="00FC3C36"/>
    <w:rsid w:val="00FC3EB0"/>
    <w:rsid w:val="00FC40D6"/>
    <w:rsid w:val="00FC5EB6"/>
    <w:rsid w:val="00FC5F50"/>
    <w:rsid w:val="00FC6E9F"/>
    <w:rsid w:val="00FC7646"/>
    <w:rsid w:val="00FC7A7A"/>
    <w:rsid w:val="00FD04F3"/>
    <w:rsid w:val="00FD082A"/>
    <w:rsid w:val="00FD0D1A"/>
    <w:rsid w:val="00FD175C"/>
    <w:rsid w:val="00FD1E28"/>
    <w:rsid w:val="00FD24D3"/>
    <w:rsid w:val="00FD36B4"/>
    <w:rsid w:val="00FD3B6E"/>
    <w:rsid w:val="00FD5028"/>
    <w:rsid w:val="00FD5E4D"/>
    <w:rsid w:val="00FD6326"/>
    <w:rsid w:val="00FD634D"/>
    <w:rsid w:val="00FE15AF"/>
    <w:rsid w:val="00FE1F11"/>
    <w:rsid w:val="00FE24EA"/>
    <w:rsid w:val="00FE25D9"/>
    <w:rsid w:val="00FE2E25"/>
    <w:rsid w:val="00FE3171"/>
    <w:rsid w:val="00FE3706"/>
    <w:rsid w:val="00FE4113"/>
    <w:rsid w:val="00FE4160"/>
    <w:rsid w:val="00FE4556"/>
    <w:rsid w:val="00FE5035"/>
    <w:rsid w:val="00FE5A78"/>
    <w:rsid w:val="00FE5DE4"/>
    <w:rsid w:val="00FE66FA"/>
    <w:rsid w:val="00FE6B61"/>
    <w:rsid w:val="00FE70D6"/>
    <w:rsid w:val="00FE74CA"/>
    <w:rsid w:val="00FE790D"/>
    <w:rsid w:val="00FE7C03"/>
    <w:rsid w:val="00FE7DE8"/>
    <w:rsid w:val="00FF07BB"/>
    <w:rsid w:val="00FF0F0C"/>
    <w:rsid w:val="00FF11A2"/>
    <w:rsid w:val="00FF156E"/>
    <w:rsid w:val="00FF19D6"/>
    <w:rsid w:val="00FF1A84"/>
    <w:rsid w:val="00FF26F2"/>
    <w:rsid w:val="00FF2F5B"/>
    <w:rsid w:val="00FF4078"/>
    <w:rsid w:val="00FF4DB6"/>
    <w:rsid w:val="00FF5468"/>
    <w:rsid w:val="00FF5A06"/>
    <w:rsid w:val="00FF6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uiPriority w:val="22"/>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13">
    <w:name w:val="Заголовок1"/>
    <w:basedOn w:val="a"/>
    <w:next w:val="af"/>
    <w:rsid w:val="0049333D"/>
    <w:pPr>
      <w:jc w:val="center"/>
    </w:pPr>
    <w:rPr>
      <w:sz w:val="28"/>
      <w:szCs w:val="28"/>
    </w:rPr>
  </w:style>
  <w:style w:type="paragraph" w:styleId="af">
    <w:name w:val="Body Text"/>
    <w:basedOn w:val="a"/>
    <w:link w:val="af0"/>
    <w:uiPriority w:val="99"/>
    <w:rsid w:val="0049333D"/>
    <w:pPr>
      <w:spacing w:after="120"/>
    </w:pPr>
  </w:style>
  <w:style w:type="paragraph" w:styleId="af1">
    <w:name w:val="List"/>
    <w:basedOn w:val="af"/>
    <w:rsid w:val="0049333D"/>
    <w:rPr>
      <w:rFonts w:cs="Mangal"/>
    </w:rPr>
  </w:style>
  <w:style w:type="paragraph" w:styleId="af2">
    <w:name w:val="caption"/>
    <w:basedOn w:val="a"/>
    <w:qFormat/>
    <w:rsid w:val="0049333D"/>
    <w:pPr>
      <w:suppressLineNumbers/>
      <w:spacing w:before="120" w:after="120"/>
    </w:pPr>
    <w:rPr>
      <w:rFonts w:cs="Mangal"/>
      <w:i/>
      <w:iCs/>
    </w:rPr>
  </w:style>
  <w:style w:type="paragraph" w:customStyle="1" w:styleId="14">
    <w:name w:val="Указатель1"/>
    <w:basedOn w:val="a"/>
    <w:rsid w:val="0049333D"/>
    <w:pPr>
      <w:suppressLineNumbers/>
    </w:pPr>
    <w:rPr>
      <w:rFonts w:cs="Mangal"/>
    </w:rPr>
  </w:style>
  <w:style w:type="paragraph" w:styleId="af3">
    <w:name w:val="Normal (Web)"/>
    <w:aliases w:val="Обычный (Web),Обычный (Web)1"/>
    <w:basedOn w:val="a"/>
    <w:link w:val="af4"/>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5">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6">
    <w:name w:val="МОЕ"/>
    <w:basedOn w:val="a"/>
    <w:rsid w:val="0049333D"/>
    <w:pPr>
      <w:ind w:firstLine="709"/>
      <w:jc w:val="both"/>
    </w:pPr>
    <w:rPr>
      <w:spacing w:val="10"/>
      <w:sz w:val="28"/>
      <w:szCs w:val="28"/>
    </w:rPr>
  </w:style>
  <w:style w:type="paragraph" w:customStyle="1" w:styleId="af7">
    <w:name w:val="основной"/>
    <w:basedOn w:val="a"/>
    <w:rsid w:val="0049333D"/>
    <w:pPr>
      <w:keepNext/>
      <w:suppressAutoHyphens/>
    </w:pPr>
    <w:rPr>
      <w:rFonts w:ascii="Arial" w:eastAsia="Lucida Sans Unicode" w:hAnsi="Arial" w:cs="Arial"/>
      <w:kern w:val="1"/>
    </w:rPr>
  </w:style>
  <w:style w:type="paragraph" w:customStyle="1" w:styleId="af8">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5">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9">
    <w:name w:val="Заголовок статьи"/>
    <w:basedOn w:val="a"/>
    <w:next w:val="a"/>
    <w:rsid w:val="0049333D"/>
    <w:pPr>
      <w:widowControl w:val="0"/>
      <w:autoSpaceDE w:val="0"/>
      <w:ind w:left="1612" w:hanging="892"/>
      <w:jc w:val="both"/>
    </w:pPr>
    <w:rPr>
      <w:rFonts w:ascii="Arial" w:hAnsi="Arial" w:cs="Arial"/>
    </w:rPr>
  </w:style>
  <w:style w:type="paragraph" w:styleId="afa">
    <w:name w:val="footer"/>
    <w:basedOn w:val="a"/>
    <w:link w:val="afb"/>
    <w:uiPriority w:val="99"/>
    <w:rsid w:val="0049333D"/>
    <w:pPr>
      <w:tabs>
        <w:tab w:val="center" w:pos="4677"/>
        <w:tab w:val="right" w:pos="9355"/>
      </w:tabs>
    </w:pPr>
  </w:style>
  <w:style w:type="paragraph" w:customStyle="1" w:styleId="afc">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d">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e">
    <w:name w:val="Раздел"/>
    <w:basedOn w:val="a"/>
    <w:rsid w:val="0049333D"/>
    <w:pPr>
      <w:ind w:left="720"/>
    </w:pPr>
    <w:rPr>
      <w:b/>
    </w:rPr>
  </w:style>
  <w:style w:type="paragraph" w:customStyle="1" w:styleId="aff">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0">
    <w:name w:val="header"/>
    <w:basedOn w:val="a"/>
    <w:rsid w:val="0049333D"/>
    <w:pPr>
      <w:tabs>
        <w:tab w:val="center" w:pos="4677"/>
        <w:tab w:val="right" w:pos="9355"/>
      </w:tabs>
    </w:pPr>
  </w:style>
  <w:style w:type="paragraph" w:styleId="16">
    <w:name w:val="toc 1"/>
    <w:basedOn w:val="a"/>
    <w:next w:val="a"/>
    <w:uiPriority w:val="39"/>
    <w:rsid w:val="0049333D"/>
  </w:style>
  <w:style w:type="paragraph" w:styleId="23">
    <w:name w:val="toc 2"/>
    <w:basedOn w:val="a"/>
    <w:next w:val="a"/>
    <w:uiPriority w:val="39"/>
    <w:rsid w:val="0049333D"/>
    <w:pPr>
      <w:ind w:left="567"/>
    </w:pPr>
  </w:style>
  <w:style w:type="paragraph" w:styleId="32">
    <w:name w:val="toc 3"/>
    <w:basedOn w:val="a"/>
    <w:next w:val="a"/>
    <w:uiPriority w:val="39"/>
    <w:rsid w:val="0049333D"/>
    <w:pPr>
      <w:ind w:left="1134"/>
    </w:pPr>
  </w:style>
  <w:style w:type="paragraph" w:styleId="40">
    <w:name w:val="toc 4"/>
    <w:basedOn w:val="a"/>
    <w:next w:val="a"/>
    <w:rsid w:val="0049333D"/>
    <w:pPr>
      <w:ind w:left="851"/>
    </w:pPr>
  </w:style>
  <w:style w:type="paragraph" w:styleId="aff1">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2">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3">
    <w:name w:val="footnote text"/>
    <w:basedOn w:val="a"/>
    <w:rsid w:val="0049333D"/>
    <w:rPr>
      <w:sz w:val="20"/>
      <w:szCs w:val="20"/>
    </w:rPr>
  </w:style>
  <w:style w:type="paragraph" w:styleId="aff4">
    <w:name w:val="No Spacing"/>
    <w:link w:val="aff5"/>
    <w:uiPriority w:val="99"/>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6">
    <w:name w:val="Содержимое врезки"/>
    <w:basedOn w:val="af"/>
    <w:rsid w:val="0049333D"/>
  </w:style>
  <w:style w:type="paragraph" w:customStyle="1" w:styleId="aff7">
    <w:name w:val="Содержимое таблицы"/>
    <w:basedOn w:val="a"/>
    <w:rsid w:val="0049333D"/>
    <w:pPr>
      <w:suppressLineNumbers/>
    </w:pPr>
  </w:style>
  <w:style w:type="paragraph" w:customStyle="1" w:styleId="aff8">
    <w:name w:val="Заголовок таблицы"/>
    <w:basedOn w:val="aff7"/>
    <w:rsid w:val="0049333D"/>
    <w:pPr>
      <w:jc w:val="center"/>
    </w:pPr>
    <w:rPr>
      <w:b/>
      <w:bCs/>
    </w:rPr>
  </w:style>
  <w:style w:type="paragraph" w:styleId="51">
    <w:name w:val="toc 5"/>
    <w:basedOn w:val="14"/>
    <w:rsid w:val="0049333D"/>
    <w:pPr>
      <w:tabs>
        <w:tab w:val="right" w:leader="dot" w:pos="8506"/>
      </w:tabs>
      <w:ind w:left="1132"/>
    </w:pPr>
  </w:style>
  <w:style w:type="paragraph" w:styleId="61">
    <w:name w:val="toc 6"/>
    <w:basedOn w:val="14"/>
    <w:rsid w:val="0049333D"/>
    <w:pPr>
      <w:tabs>
        <w:tab w:val="right" w:leader="dot" w:pos="8223"/>
      </w:tabs>
      <w:ind w:left="1415"/>
    </w:pPr>
  </w:style>
  <w:style w:type="paragraph" w:styleId="7">
    <w:name w:val="toc 7"/>
    <w:basedOn w:val="14"/>
    <w:rsid w:val="0049333D"/>
    <w:pPr>
      <w:tabs>
        <w:tab w:val="right" w:leader="dot" w:pos="7940"/>
      </w:tabs>
      <w:ind w:left="1698"/>
    </w:pPr>
  </w:style>
  <w:style w:type="paragraph" w:styleId="80">
    <w:name w:val="toc 8"/>
    <w:basedOn w:val="14"/>
    <w:rsid w:val="0049333D"/>
    <w:pPr>
      <w:tabs>
        <w:tab w:val="right" w:leader="dot" w:pos="7657"/>
      </w:tabs>
      <w:ind w:left="1981"/>
    </w:pPr>
  </w:style>
  <w:style w:type="paragraph" w:styleId="9">
    <w:name w:val="toc 9"/>
    <w:basedOn w:val="14"/>
    <w:rsid w:val="0049333D"/>
    <w:pPr>
      <w:tabs>
        <w:tab w:val="right" w:leader="dot" w:pos="7374"/>
      </w:tabs>
      <w:ind w:left="2264"/>
    </w:pPr>
  </w:style>
  <w:style w:type="paragraph" w:customStyle="1" w:styleId="101">
    <w:name w:val="Оглавление 10"/>
    <w:basedOn w:val="14"/>
    <w:rsid w:val="0049333D"/>
    <w:pPr>
      <w:tabs>
        <w:tab w:val="right" w:leader="dot" w:pos="7091"/>
      </w:tabs>
      <w:ind w:left="2547"/>
    </w:pPr>
  </w:style>
  <w:style w:type="paragraph" w:styleId="aff9">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5">
    <w:name w:val="Без интервала Знак"/>
    <w:link w:val="aff4"/>
    <w:rsid w:val="00F41784"/>
    <w:rPr>
      <w:rFonts w:ascii="Calibri" w:eastAsia="Calibri" w:hAnsi="Calibri"/>
      <w:sz w:val="22"/>
      <w:szCs w:val="22"/>
      <w:lang w:eastAsia="zh-CN" w:bidi="ar-SA"/>
    </w:rPr>
  </w:style>
  <w:style w:type="paragraph" w:customStyle="1" w:styleId="affa">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link w:val="33"/>
    <w:uiPriority w:val="99"/>
    <w:rsid w:val="00E66EDD"/>
    <w:rPr>
      <w:sz w:val="16"/>
      <w:szCs w:val="16"/>
      <w:lang w:eastAsia="zh-CN"/>
    </w:rPr>
  </w:style>
  <w:style w:type="character" w:customStyle="1" w:styleId="60">
    <w:name w:val="Заголовок 6 Знак"/>
    <w:link w:val="6"/>
    <w:rsid w:val="00D81877"/>
    <w:rPr>
      <w:rFonts w:ascii="Calibri" w:hAnsi="Calibri"/>
      <w:b/>
      <w:bCs/>
      <w:sz w:val="22"/>
      <w:szCs w:val="22"/>
    </w:rPr>
  </w:style>
  <w:style w:type="character" w:customStyle="1" w:styleId="af0">
    <w:name w:val="Основной текст Знак"/>
    <w:link w:val="af"/>
    <w:uiPriority w:val="99"/>
    <w:locked/>
    <w:rsid w:val="00D81877"/>
    <w:rPr>
      <w:sz w:val="24"/>
      <w:szCs w:val="24"/>
      <w:lang w:eastAsia="zh-CN"/>
    </w:rPr>
  </w:style>
  <w:style w:type="character" w:customStyle="1" w:styleId="17">
    <w:name w:val="Основной текст Знак1"/>
    <w:uiPriority w:val="99"/>
    <w:rsid w:val="00D81877"/>
    <w:rPr>
      <w:rFonts w:ascii="Times New Roman" w:hAnsi="Times New Roman" w:cs="Times New Roman"/>
      <w:sz w:val="23"/>
      <w:szCs w:val="23"/>
      <w:u w:val="none"/>
    </w:rPr>
  </w:style>
  <w:style w:type="paragraph" w:styleId="affb">
    <w:name w:val="Plain Text"/>
    <w:aliases w:val="Знак11, Знак11"/>
    <w:basedOn w:val="a"/>
    <w:link w:val="19"/>
    <w:rsid w:val="00797406"/>
    <w:rPr>
      <w:rFonts w:ascii="Courier New" w:hAnsi="Courier New"/>
      <w:sz w:val="20"/>
      <w:szCs w:val="20"/>
      <w:lang w:eastAsia="ru-RU"/>
    </w:rPr>
  </w:style>
  <w:style w:type="character" w:customStyle="1" w:styleId="19">
    <w:name w:val="Текст Знак1"/>
    <w:aliases w:val="Знак11 Знак1, Знак11 Знак"/>
    <w:link w:val="affb"/>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c">
    <w:name w:val="Абзац"/>
    <w:basedOn w:val="a"/>
    <w:link w:val="affd"/>
    <w:qFormat/>
    <w:rsid w:val="001D7F8D"/>
    <w:pPr>
      <w:spacing w:before="120" w:after="60"/>
      <w:ind w:firstLine="567"/>
      <w:jc w:val="both"/>
    </w:pPr>
    <w:rPr>
      <w:lang w:eastAsia="ru-RU"/>
    </w:rPr>
  </w:style>
  <w:style w:type="character" w:customStyle="1" w:styleId="affd">
    <w:name w:val="Абзац Знак"/>
    <w:link w:val="affc"/>
    <w:rsid w:val="001D7F8D"/>
    <w:rPr>
      <w:sz w:val="24"/>
      <w:szCs w:val="24"/>
      <w:lang w:val="ru-RU" w:eastAsia="ru-RU" w:bidi="ar-SA"/>
    </w:rPr>
  </w:style>
  <w:style w:type="paragraph" w:styleId="affe">
    <w:name w:val="Document Map"/>
    <w:basedOn w:val="a"/>
    <w:semiHidden/>
    <w:rsid w:val="00A462A9"/>
    <w:pPr>
      <w:shd w:val="clear" w:color="auto" w:fill="000080"/>
    </w:pPr>
    <w:rPr>
      <w:rFonts w:ascii="Tahoma" w:hAnsi="Tahoma" w:cs="Tahoma"/>
      <w:sz w:val="20"/>
      <w:szCs w:val="20"/>
    </w:rPr>
  </w:style>
  <w:style w:type="paragraph" w:customStyle="1" w:styleId="1a">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rsid w:val="00DC4892"/>
    <w:rPr>
      <w:vanish w:val="0"/>
      <w:webHidden w:val="0"/>
      <w:specVanish w:val="0"/>
    </w:rPr>
  </w:style>
  <w:style w:type="character" w:customStyle="1" w:styleId="41">
    <w:name w:val="Основной текст (4)_"/>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rPr>
  </w:style>
  <w:style w:type="character" w:customStyle="1" w:styleId="43">
    <w:name w:val="Основной текст (4) + Не курсив"/>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9D3B64"/>
    <w:rPr>
      <w:rFonts w:ascii="Courier New" w:hAnsi="Courier New" w:cs="Courier New"/>
      <w:lang w:val="ru-RU" w:eastAsia="ru-RU" w:bidi="ar-SA"/>
    </w:rPr>
  </w:style>
  <w:style w:type="paragraph" w:customStyle="1" w:styleId="1b">
    <w:name w:val="1Е ТАБЛИЦЫ"/>
    <w:basedOn w:val="a"/>
    <w:link w:val="1c"/>
    <w:qFormat/>
    <w:rsid w:val="00EB4BC3"/>
    <w:pPr>
      <w:jc w:val="center"/>
    </w:pPr>
    <w:rPr>
      <w:szCs w:val="20"/>
      <w:lang w:eastAsia="en-US"/>
    </w:rPr>
  </w:style>
  <w:style w:type="character" w:customStyle="1" w:styleId="1c">
    <w:name w:val="1Е ТАБЛИЦЫ Знак"/>
    <w:link w:val="1b"/>
    <w:rsid w:val="00EB4BC3"/>
    <w:rPr>
      <w:sz w:val="24"/>
      <w:lang w:eastAsia="en-US" w:bidi="ar-SA"/>
    </w:rPr>
  </w:style>
  <w:style w:type="character" w:styleId="afff">
    <w:name w:val="FollowedHyperlink"/>
    <w:uiPriority w:val="99"/>
    <w:rsid w:val="002F2E14"/>
    <w:rPr>
      <w:color w:val="800080"/>
      <w:u w:val="single"/>
    </w:rPr>
  </w:style>
  <w:style w:type="character" w:customStyle="1" w:styleId="PlainTextChar1">
    <w:name w:val="Plain Text Char1"/>
    <w:aliases w:val="Знак11 Char1"/>
    <w:locked/>
    <w:rsid w:val="00A1456E"/>
    <w:rPr>
      <w:rFonts w:ascii="Courier New" w:hAnsi="Courier New" w:cs="Courier New"/>
    </w:rPr>
  </w:style>
  <w:style w:type="character" w:customStyle="1" w:styleId="afb">
    <w:name w:val="Нижний колонтитул Знак"/>
    <w:link w:val="afa"/>
    <w:uiPriority w:val="99"/>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0">
    <w:name w:val="Title"/>
    <w:basedOn w:val="a"/>
    <w:qFormat/>
    <w:rsid w:val="001110C2"/>
    <w:pPr>
      <w:spacing w:before="240" w:after="60"/>
      <w:jc w:val="center"/>
      <w:outlineLvl w:val="0"/>
    </w:pPr>
    <w:rPr>
      <w:rFonts w:ascii="Arial" w:hAnsi="Arial" w:cs="Arial"/>
      <w:b/>
      <w:bCs/>
      <w:kern w:val="28"/>
      <w:sz w:val="32"/>
      <w:szCs w:val="32"/>
    </w:rPr>
  </w:style>
  <w:style w:type="paragraph" w:styleId="afff1">
    <w:name w:val="Subtitle"/>
    <w:basedOn w:val="a"/>
    <w:qFormat/>
    <w:rsid w:val="001110C2"/>
    <w:pPr>
      <w:spacing w:after="60"/>
      <w:jc w:val="center"/>
      <w:outlineLvl w:val="1"/>
    </w:pPr>
    <w:rPr>
      <w:rFonts w:ascii="Arial" w:hAnsi="Arial" w:cs="Arial"/>
    </w:rPr>
  </w:style>
  <w:style w:type="paragraph" w:styleId="afff2">
    <w:name w:val="Body Text First Indent"/>
    <w:basedOn w:val="af"/>
    <w:rsid w:val="001110C2"/>
    <w:pPr>
      <w:ind w:firstLine="210"/>
    </w:pPr>
  </w:style>
  <w:style w:type="paragraph" w:styleId="27">
    <w:name w:val="Body Text First Indent 2"/>
    <w:basedOn w:val="af5"/>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3">
    <w:name w:val="Emphasis"/>
    <w:qFormat/>
    <w:rsid w:val="007C25B7"/>
    <w:rPr>
      <w:i/>
      <w:iCs/>
    </w:rPr>
  </w:style>
  <w:style w:type="paragraph" w:customStyle="1" w:styleId="afff4">
    <w:name w:val="работа"/>
    <w:basedOn w:val="a"/>
    <w:link w:val="afff5"/>
    <w:qFormat/>
    <w:rsid w:val="009E2A96"/>
    <w:pPr>
      <w:ind w:firstLine="709"/>
      <w:jc w:val="both"/>
    </w:pPr>
    <w:rPr>
      <w:rFonts w:eastAsia="Calibri"/>
      <w:lang w:eastAsia="en-US"/>
    </w:rPr>
  </w:style>
  <w:style w:type="character" w:customStyle="1" w:styleId="afff5">
    <w:name w:val="работа Знак"/>
    <w:link w:val="afff4"/>
    <w:rsid w:val="009E2A96"/>
    <w:rPr>
      <w:rFonts w:eastAsia="Calibri"/>
      <w:sz w:val="24"/>
      <w:szCs w:val="24"/>
      <w:lang w:eastAsia="en-US" w:bidi="ar-SA"/>
    </w:rPr>
  </w:style>
  <w:style w:type="character" w:customStyle="1" w:styleId="af4">
    <w:name w:val="Обычный (веб) Знак"/>
    <w:aliases w:val="Обычный (Web) Знак,Обычный (Web)1 Знак"/>
    <w:link w:val="af3"/>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6">
    <w:name w:val="Статьи"/>
    <w:basedOn w:val="a"/>
    <w:link w:val="afff7"/>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7">
    <w:name w:val="Статьи Знак"/>
    <w:link w:val="afff6"/>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8">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d">
    <w:name w:val="Основной текст + Полужирный1"/>
    <w:rsid w:val="007555F8"/>
    <w:rPr>
      <w:rFonts w:ascii="Times New Roman" w:hAnsi="Times New Roman" w:cs="Times New Roman"/>
      <w:b/>
      <w:bCs/>
      <w:sz w:val="23"/>
      <w:szCs w:val="23"/>
      <w:u w:val="none"/>
    </w:rPr>
  </w:style>
  <w:style w:type="paragraph" w:customStyle="1" w:styleId="afff9">
    <w:name w:val="Мясо Знак"/>
    <w:basedOn w:val="a"/>
    <w:rsid w:val="007555F8"/>
    <w:pPr>
      <w:suppressAutoHyphens/>
      <w:ind w:firstLine="709"/>
      <w:jc w:val="both"/>
    </w:pPr>
    <w:rPr>
      <w:rFonts w:eastAsia="MS Mincho"/>
      <w:sz w:val="28"/>
      <w:szCs w:val="28"/>
      <w:lang w:eastAsia="ar-SA"/>
    </w:rPr>
  </w:style>
  <w:style w:type="paragraph" w:customStyle="1" w:styleId="afffa">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 Знак2"/>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20">
    <w:name w:val="Знак6 Знак Знак Знак2"/>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b">
    <w:name w:val="Центрированный (таблица)"/>
    <w:basedOn w:val="afffa"/>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c">
    <w:name w:val="Table Grid"/>
    <w:basedOn w:val="a1"/>
    <w:uiPriority w:val="59"/>
    <w:rsid w:val="00472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a"/>
    <w:basedOn w:val="a"/>
    <w:rsid w:val="00DC59C5"/>
    <w:pPr>
      <w:spacing w:before="100" w:beforeAutospacing="1" w:after="100" w:afterAutospacing="1"/>
    </w:pPr>
    <w:rPr>
      <w:lang w:eastAsia="ru-RU"/>
    </w:rPr>
  </w:style>
  <w:style w:type="character" w:styleId="afffe">
    <w:name w:val="annotation reference"/>
    <w:uiPriority w:val="99"/>
    <w:semiHidden/>
    <w:unhideWhenUsed/>
    <w:rsid w:val="00C2483E"/>
    <w:rPr>
      <w:sz w:val="16"/>
      <w:szCs w:val="16"/>
    </w:rPr>
  </w:style>
  <w:style w:type="paragraph" w:styleId="affff">
    <w:name w:val="annotation text"/>
    <w:basedOn w:val="a"/>
    <w:link w:val="affff0"/>
    <w:uiPriority w:val="99"/>
    <w:semiHidden/>
    <w:unhideWhenUsed/>
    <w:rsid w:val="00C2483E"/>
    <w:rPr>
      <w:sz w:val="20"/>
      <w:szCs w:val="20"/>
    </w:rPr>
  </w:style>
  <w:style w:type="character" w:customStyle="1" w:styleId="affff0">
    <w:name w:val="Текст примечания Знак"/>
    <w:link w:val="affff"/>
    <w:uiPriority w:val="99"/>
    <w:semiHidden/>
    <w:rsid w:val="00C2483E"/>
    <w:rPr>
      <w:lang w:eastAsia="zh-CN"/>
    </w:rPr>
  </w:style>
  <w:style w:type="paragraph" w:styleId="affff1">
    <w:name w:val="annotation subject"/>
    <w:basedOn w:val="affff"/>
    <w:next w:val="affff"/>
    <w:link w:val="affff2"/>
    <w:uiPriority w:val="99"/>
    <w:semiHidden/>
    <w:unhideWhenUsed/>
    <w:rsid w:val="00C2483E"/>
    <w:rPr>
      <w:b/>
      <w:bCs/>
    </w:rPr>
  </w:style>
  <w:style w:type="character" w:customStyle="1" w:styleId="affff2">
    <w:name w:val="Тема примечания Знак"/>
    <w:link w:val="affff1"/>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1e">
    <w:name w:val="Знак Знак Знак Знак Знак Знак Знак1"/>
    <w:basedOn w:val="a"/>
    <w:rsid w:val="0002745A"/>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02745A"/>
    <w:pPr>
      <w:spacing w:before="100" w:beforeAutospacing="1" w:after="100" w:afterAutospacing="1"/>
    </w:pPr>
    <w:rPr>
      <w:rFonts w:ascii="Tahoma" w:hAnsi="Tahoma"/>
      <w:sz w:val="20"/>
      <w:szCs w:val="20"/>
      <w:lang w:val="en-US" w:eastAsia="en-US"/>
    </w:rPr>
  </w:style>
  <w:style w:type="character" w:customStyle="1" w:styleId="nobr">
    <w:name w:val="nobr"/>
    <w:basedOn w:val="a0"/>
    <w:rsid w:val="001B4A95"/>
  </w:style>
  <w:style w:type="character" w:customStyle="1" w:styleId="1010">
    <w:name w:val="Знак Знак101"/>
    <w:rsid w:val="001E73FD"/>
    <w:rPr>
      <w:rFonts w:ascii="Courier New" w:hAnsi="Courier New" w:cs="Courier New"/>
      <w:lang w:val="ru-RU" w:bidi="ar-SA"/>
    </w:rPr>
  </w:style>
  <w:style w:type="paragraph" w:customStyle="1" w:styleId="1f">
    <w:name w:val="Знак Знак Знак Знак Знак Знак1"/>
    <w:basedOn w:val="a"/>
    <w:rsid w:val="001E73FD"/>
    <w:pPr>
      <w:spacing w:before="280" w:after="280"/>
    </w:pPr>
    <w:rPr>
      <w:rFonts w:ascii="Tahoma" w:hAnsi="Tahoma" w:cs="Tahoma"/>
      <w:sz w:val="20"/>
      <w:szCs w:val="20"/>
      <w:lang w:val="en-US"/>
    </w:rPr>
  </w:style>
  <w:style w:type="paragraph" w:customStyle="1" w:styleId="181">
    <w:name w:val="Знак181"/>
    <w:basedOn w:val="a"/>
    <w:rsid w:val="001E73FD"/>
    <w:pPr>
      <w:spacing w:after="160" w:line="240" w:lineRule="exact"/>
    </w:pPr>
    <w:rPr>
      <w:rFonts w:ascii="Verdana" w:hAnsi="Verdana" w:cs="Verdana"/>
      <w:sz w:val="20"/>
      <w:szCs w:val="20"/>
      <w:lang w:val="en-US"/>
    </w:rPr>
  </w:style>
  <w:style w:type="paragraph" w:customStyle="1" w:styleId="36">
    <w:name w:val="Знак Знак Знак Знак Знак Знак Знак3"/>
    <w:basedOn w:val="a"/>
    <w:rsid w:val="001E73FD"/>
    <w:pPr>
      <w:spacing w:after="160" w:line="240" w:lineRule="exact"/>
    </w:pPr>
    <w:rPr>
      <w:rFonts w:ascii="Verdana" w:hAnsi="Verdana" w:cs="Verdana"/>
      <w:sz w:val="20"/>
      <w:szCs w:val="20"/>
      <w:lang w:val="en-US" w:eastAsia="en-US"/>
    </w:rPr>
  </w:style>
  <w:style w:type="paragraph" w:customStyle="1" w:styleId="2a">
    <w:name w:val="Абзац списка2"/>
    <w:basedOn w:val="a"/>
    <w:rsid w:val="001E73FD"/>
    <w:pPr>
      <w:ind w:left="720"/>
    </w:pPr>
    <w:rPr>
      <w:rFonts w:eastAsia="Calibri"/>
      <w:lang w:eastAsia="ru-RU"/>
    </w:rPr>
  </w:style>
  <w:style w:type="paragraph" w:customStyle="1" w:styleId="63">
    <w:name w:val="Знак6 Знак Знак Знак3"/>
    <w:basedOn w:val="a"/>
    <w:rsid w:val="001E73FD"/>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B4D06"/>
    <w:pPr>
      <w:autoSpaceDE w:val="0"/>
      <w:autoSpaceDN w:val="0"/>
      <w:adjustRightInd w:val="0"/>
    </w:pPr>
    <w:rPr>
      <w:rFonts w:ascii="Arial" w:hAnsi="Arial" w:cs="Arial"/>
      <w:b/>
      <w:bCs/>
    </w:rPr>
  </w:style>
  <w:style w:type="paragraph" w:customStyle="1" w:styleId="TimesNewRoman14125">
    <w:name w:val="Стиль Times New Roman 14 пт По ширине Первая строка:  1.25 см С..."/>
    <w:basedOn w:val="a"/>
    <w:rsid w:val="008A0A88"/>
    <w:pPr>
      <w:widowControl w:val="0"/>
      <w:suppressAutoHyphens/>
      <w:ind w:right="-40" w:firstLine="709"/>
      <w:jc w:val="both"/>
    </w:pPr>
    <w:rPr>
      <w:rFonts w:ascii="Arial" w:eastAsia="Lucida Sans Unicode" w:hAnsi="Arial" w:cs="Arial"/>
      <w:kern w:val="2"/>
      <w:sz w:val="28"/>
      <w:szCs w:val="20"/>
      <w:lang w:bidi="hi-IN"/>
    </w:rPr>
  </w:style>
  <w:style w:type="paragraph" w:customStyle="1" w:styleId="1f0">
    <w:name w:val="Обычный (веб)1"/>
    <w:basedOn w:val="a"/>
    <w:rsid w:val="008A0A88"/>
    <w:pPr>
      <w:suppressAutoHyphens/>
      <w:spacing w:before="280" w:after="280"/>
    </w:pPr>
    <w:rPr>
      <w:rFonts w:ascii="Liberation Serif" w:eastAsia="NSimSun" w:hAnsi="Liberation Serif" w:cs="Arial"/>
      <w:kern w:val="2"/>
      <w:lang w:bidi="hi-IN"/>
    </w:rPr>
  </w:style>
  <w:style w:type="paragraph" w:customStyle="1" w:styleId="TimesNewRoman141251">
    <w:name w:val="Стиль Times New Roman 14 пт По ширине Первая строка:  1.25 см С...1"/>
    <w:basedOn w:val="a"/>
    <w:next w:val="a"/>
    <w:rsid w:val="008A0A88"/>
    <w:pPr>
      <w:widowControl w:val="0"/>
      <w:suppressAutoHyphens/>
      <w:spacing w:before="240" w:after="240"/>
      <w:ind w:right="-40" w:firstLine="709"/>
      <w:jc w:val="both"/>
    </w:pPr>
    <w:rPr>
      <w:rFonts w:ascii="Liberation Serif" w:eastAsia="NSimSun" w:hAnsi="Liberation Serif" w:cs="Arial"/>
      <w:kern w:val="2"/>
      <w:sz w:val="28"/>
      <w:szCs w:val="20"/>
      <w:lang w:bidi="hi-IN"/>
    </w:rPr>
  </w:style>
</w:styles>
</file>

<file path=word/webSettings.xml><?xml version="1.0" encoding="utf-8"?>
<w:webSettings xmlns:r="http://schemas.openxmlformats.org/officeDocument/2006/relationships" xmlns:w="http://schemas.openxmlformats.org/wordprocessingml/2006/main">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5639839">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25833135">
      <w:bodyDiv w:val="1"/>
      <w:marLeft w:val="0"/>
      <w:marRight w:val="0"/>
      <w:marTop w:val="0"/>
      <w:marBottom w:val="0"/>
      <w:divBdr>
        <w:top w:val="none" w:sz="0" w:space="0" w:color="auto"/>
        <w:left w:val="none" w:sz="0" w:space="0" w:color="auto"/>
        <w:bottom w:val="none" w:sz="0" w:space="0" w:color="auto"/>
        <w:right w:val="none" w:sz="0" w:space="0" w:color="auto"/>
      </w:divBdr>
    </w:div>
    <w:div w:id="33041091">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55713936">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69354817">
      <w:bodyDiv w:val="1"/>
      <w:marLeft w:val="0"/>
      <w:marRight w:val="0"/>
      <w:marTop w:val="0"/>
      <w:marBottom w:val="0"/>
      <w:divBdr>
        <w:top w:val="none" w:sz="0" w:space="0" w:color="auto"/>
        <w:left w:val="none" w:sz="0" w:space="0" w:color="auto"/>
        <w:bottom w:val="none" w:sz="0" w:space="0" w:color="auto"/>
        <w:right w:val="none" w:sz="0" w:space="0" w:color="auto"/>
      </w:divBdr>
    </w:div>
    <w:div w:id="8068568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04734941">
      <w:bodyDiv w:val="1"/>
      <w:marLeft w:val="0"/>
      <w:marRight w:val="0"/>
      <w:marTop w:val="0"/>
      <w:marBottom w:val="0"/>
      <w:divBdr>
        <w:top w:val="none" w:sz="0" w:space="0" w:color="auto"/>
        <w:left w:val="none" w:sz="0" w:space="0" w:color="auto"/>
        <w:bottom w:val="none" w:sz="0" w:space="0" w:color="auto"/>
        <w:right w:val="none" w:sz="0" w:space="0" w:color="auto"/>
      </w:divBdr>
      <w:divsChild>
        <w:div w:id="3438501">
          <w:marLeft w:val="0"/>
          <w:marRight w:val="0"/>
          <w:marTop w:val="120"/>
          <w:marBottom w:val="0"/>
          <w:divBdr>
            <w:top w:val="none" w:sz="0" w:space="0" w:color="auto"/>
            <w:left w:val="none" w:sz="0" w:space="0" w:color="auto"/>
            <w:bottom w:val="none" w:sz="0" w:space="0" w:color="auto"/>
            <w:right w:val="none" w:sz="0" w:space="0" w:color="auto"/>
          </w:divBdr>
        </w:div>
        <w:div w:id="19940997">
          <w:marLeft w:val="0"/>
          <w:marRight w:val="0"/>
          <w:marTop w:val="120"/>
          <w:marBottom w:val="0"/>
          <w:divBdr>
            <w:top w:val="none" w:sz="0" w:space="0" w:color="auto"/>
            <w:left w:val="none" w:sz="0" w:space="0" w:color="auto"/>
            <w:bottom w:val="none" w:sz="0" w:space="0" w:color="auto"/>
            <w:right w:val="none" w:sz="0" w:space="0" w:color="auto"/>
          </w:divBdr>
        </w:div>
        <w:div w:id="852450284">
          <w:marLeft w:val="0"/>
          <w:marRight w:val="0"/>
          <w:marTop w:val="120"/>
          <w:marBottom w:val="0"/>
          <w:divBdr>
            <w:top w:val="none" w:sz="0" w:space="0" w:color="auto"/>
            <w:left w:val="none" w:sz="0" w:space="0" w:color="auto"/>
            <w:bottom w:val="none" w:sz="0" w:space="0" w:color="auto"/>
            <w:right w:val="none" w:sz="0" w:space="0" w:color="auto"/>
          </w:divBdr>
        </w:div>
      </w:divsChild>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0881006">
      <w:bodyDiv w:val="1"/>
      <w:marLeft w:val="0"/>
      <w:marRight w:val="0"/>
      <w:marTop w:val="0"/>
      <w:marBottom w:val="0"/>
      <w:divBdr>
        <w:top w:val="none" w:sz="0" w:space="0" w:color="auto"/>
        <w:left w:val="none" w:sz="0" w:space="0" w:color="auto"/>
        <w:bottom w:val="none" w:sz="0" w:space="0" w:color="auto"/>
        <w:right w:val="none" w:sz="0" w:space="0" w:color="auto"/>
      </w:divBdr>
      <w:divsChild>
        <w:div w:id="476538120">
          <w:marLeft w:val="0"/>
          <w:marRight w:val="0"/>
          <w:marTop w:val="120"/>
          <w:marBottom w:val="0"/>
          <w:divBdr>
            <w:top w:val="none" w:sz="0" w:space="0" w:color="auto"/>
            <w:left w:val="none" w:sz="0" w:space="0" w:color="auto"/>
            <w:bottom w:val="none" w:sz="0" w:space="0" w:color="auto"/>
            <w:right w:val="none" w:sz="0" w:space="0" w:color="auto"/>
          </w:divBdr>
        </w:div>
        <w:div w:id="776405808">
          <w:marLeft w:val="0"/>
          <w:marRight w:val="0"/>
          <w:marTop w:val="120"/>
          <w:marBottom w:val="0"/>
          <w:divBdr>
            <w:top w:val="none" w:sz="0" w:space="0" w:color="auto"/>
            <w:left w:val="none" w:sz="0" w:space="0" w:color="auto"/>
            <w:bottom w:val="none" w:sz="0" w:space="0" w:color="auto"/>
            <w:right w:val="none" w:sz="0" w:space="0" w:color="auto"/>
          </w:divBdr>
        </w:div>
        <w:div w:id="1321929272">
          <w:marLeft w:val="0"/>
          <w:marRight w:val="0"/>
          <w:marTop w:val="120"/>
          <w:marBottom w:val="0"/>
          <w:divBdr>
            <w:top w:val="none" w:sz="0" w:space="0" w:color="auto"/>
            <w:left w:val="none" w:sz="0" w:space="0" w:color="auto"/>
            <w:bottom w:val="none" w:sz="0" w:space="0" w:color="auto"/>
            <w:right w:val="none" w:sz="0" w:space="0" w:color="auto"/>
          </w:divBdr>
        </w:div>
        <w:div w:id="1470201470">
          <w:marLeft w:val="0"/>
          <w:marRight w:val="0"/>
          <w:marTop w:val="120"/>
          <w:marBottom w:val="0"/>
          <w:divBdr>
            <w:top w:val="none" w:sz="0" w:space="0" w:color="auto"/>
            <w:left w:val="none" w:sz="0" w:space="0" w:color="auto"/>
            <w:bottom w:val="none" w:sz="0" w:space="0" w:color="auto"/>
            <w:right w:val="none" w:sz="0" w:space="0" w:color="auto"/>
          </w:divBdr>
        </w:div>
      </w:divsChild>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032">
      <w:bodyDiv w:val="1"/>
      <w:marLeft w:val="0"/>
      <w:marRight w:val="0"/>
      <w:marTop w:val="0"/>
      <w:marBottom w:val="0"/>
      <w:divBdr>
        <w:top w:val="none" w:sz="0" w:space="0" w:color="auto"/>
        <w:left w:val="none" w:sz="0" w:space="0" w:color="auto"/>
        <w:bottom w:val="none" w:sz="0" w:space="0" w:color="auto"/>
        <w:right w:val="none" w:sz="0" w:space="0" w:color="auto"/>
      </w:divBdr>
    </w:div>
    <w:div w:id="167719800">
      <w:bodyDiv w:val="1"/>
      <w:marLeft w:val="0"/>
      <w:marRight w:val="0"/>
      <w:marTop w:val="0"/>
      <w:marBottom w:val="0"/>
      <w:divBdr>
        <w:top w:val="none" w:sz="0" w:space="0" w:color="auto"/>
        <w:left w:val="none" w:sz="0" w:space="0" w:color="auto"/>
        <w:bottom w:val="none" w:sz="0" w:space="0" w:color="auto"/>
        <w:right w:val="none" w:sz="0" w:space="0" w:color="auto"/>
      </w:divBdr>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81435148">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13352377">
      <w:bodyDiv w:val="1"/>
      <w:marLeft w:val="0"/>
      <w:marRight w:val="0"/>
      <w:marTop w:val="0"/>
      <w:marBottom w:val="0"/>
      <w:divBdr>
        <w:top w:val="none" w:sz="0" w:space="0" w:color="auto"/>
        <w:left w:val="none" w:sz="0" w:space="0" w:color="auto"/>
        <w:bottom w:val="none" w:sz="0" w:space="0" w:color="auto"/>
        <w:right w:val="none" w:sz="0" w:space="0" w:color="auto"/>
      </w:divBdr>
      <w:divsChild>
        <w:div w:id="360472171">
          <w:marLeft w:val="0"/>
          <w:marRight w:val="0"/>
          <w:marTop w:val="120"/>
          <w:marBottom w:val="0"/>
          <w:divBdr>
            <w:top w:val="none" w:sz="0" w:space="0" w:color="auto"/>
            <w:left w:val="none" w:sz="0" w:space="0" w:color="auto"/>
            <w:bottom w:val="none" w:sz="0" w:space="0" w:color="auto"/>
            <w:right w:val="none" w:sz="0" w:space="0" w:color="auto"/>
          </w:divBdr>
        </w:div>
        <w:div w:id="646664762">
          <w:marLeft w:val="0"/>
          <w:marRight w:val="0"/>
          <w:marTop w:val="120"/>
          <w:marBottom w:val="0"/>
          <w:divBdr>
            <w:top w:val="none" w:sz="0" w:space="0" w:color="auto"/>
            <w:left w:val="none" w:sz="0" w:space="0" w:color="auto"/>
            <w:bottom w:val="none" w:sz="0" w:space="0" w:color="auto"/>
            <w:right w:val="none" w:sz="0" w:space="0" w:color="auto"/>
          </w:divBdr>
        </w:div>
        <w:div w:id="665519104">
          <w:marLeft w:val="0"/>
          <w:marRight w:val="0"/>
          <w:marTop w:val="120"/>
          <w:marBottom w:val="0"/>
          <w:divBdr>
            <w:top w:val="none" w:sz="0" w:space="0" w:color="auto"/>
            <w:left w:val="none" w:sz="0" w:space="0" w:color="auto"/>
            <w:bottom w:val="none" w:sz="0" w:space="0" w:color="auto"/>
            <w:right w:val="none" w:sz="0" w:space="0" w:color="auto"/>
          </w:divBdr>
        </w:div>
        <w:div w:id="1626807742">
          <w:marLeft w:val="0"/>
          <w:marRight w:val="0"/>
          <w:marTop w:val="120"/>
          <w:marBottom w:val="0"/>
          <w:divBdr>
            <w:top w:val="none" w:sz="0" w:space="0" w:color="auto"/>
            <w:left w:val="none" w:sz="0" w:space="0" w:color="auto"/>
            <w:bottom w:val="none" w:sz="0" w:space="0" w:color="auto"/>
            <w:right w:val="none" w:sz="0" w:space="0" w:color="auto"/>
          </w:divBdr>
        </w:div>
        <w:div w:id="1976521484">
          <w:marLeft w:val="0"/>
          <w:marRight w:val="0"/>
          <w:marTop w:val="120"/>
          <w:marBottom w:val="0"/>
          <w:divBdr>
            <w:top w:val="none" w:sz="0" w:space="0" w:color="auto"/>
            <w:left w:val="none" w:sz="0" w:space="0" w:color="auto"/>
            <w:bottom w:val="none" w:sz="0" w:space="0" w:color="auto"/>
            <w:right w:val="none" w:sz="0" w:space="0" w:color="auto"/>
          </w:divBdr>
        </w:div>
      </w:divsChild>
    </w:div>
    <w:div w:id="261911529">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1327073">
      <w:bodyDiv w:val="1"/>
      <w:marLeft w:val="0"/>
      <w:marRight w:val="0"/>
      <w:marTop w:val="0"/>
      <w:marBottom w:val="0"/>
      <w:divBdr>
        <w:top w:val="none" w:sz="0" w:space="0" w:color="auto"/>
        <w:left w:val="none" w:sz="0" w:space="0" w:color="auto"/>
        <w:bottom w:val="none" w:sz="0" w:space="0" w:color="auto"/>
        <w:right w:val="none" w:sz="0" w:space="0" w:color="auto"/>
      </w:divBdr>
      <w:divsChild>
        <w:div w:id="869802715">
          <w:marLeft w:val="0"/>
          <w:marRight w:val="0"/>
          <w:marTop w:val="300"/>
          <w:marBottom w:val="0"/>
          <w:divBdr>
            <w:top w:val="none" w:sz="0" w:space="0" w:color="auto"/>
            <w:left w:val="none" w:sz="0" w:space="0" w:color="auto"/>
            <w:bottom w:val="none" w:sz="0" w:space="0" w:color="auto"/>
            <w:right w:val="none" w:sz="0" w:space="0" w:color="auto"/>
          </w:divBdr>
          <w:divsChild>
            <w:div w:id="117919761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09625029">
      <w:bodyDiv w:val="1"/>
      <w:marLeft w:val="0"/>
      <w:marRight w:val="0"/>
      <w:marTop w:val="0"/>
      <w:marBottom w:val="0"/>
      <w:divBdr>
        <w:top w:val="none" w:sz="0" w:space="0" w:color="auto"/>
        <w:left w:val="none" w:sz="0" w:space="0" w:color="auto"/>
        <w:bottom w:val="none" w:sz="0" w:space="0" w:color="auto"/>
        <w:right w:val="none" w:sz="0" w:space="0" w:color="auto"/>
      </w:divBdr>
      <w:divsChild>
        <w:div w:id="352728742">
          <w:marLeft w:val="0"/>
          <w:marRight w:val="0"/>
          <w:marTop w:val="120"/>
          <w:marBottom w:val="0"/>
          <w:divBdr>
            <w:top w:val="none" w:sz="0" w:space="0" w:color="auto"/>
            <w:left w:val="none" w:sz="0" w:space="0" w:color="auto"/>
            <w:bottom w:val="none" w:sz="0" w:space="0" w:color="auto"/>
            <w:right w:val="none" w:sz="0" w:space="0" w:color="auto"/>
          </w:divBdr>
        </w:div>
      </w:divsChild>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29081162">
      <w:bodyDiv w:val="1"/>
      <w:marLeft w:val="0"/>
      <w:marRight w:val="0"/>
      <w:marTop w:val="0"/>
      <w:marBottom w:val="0"/>
      <w:divBdr>
        <w:top w:val="none" w:sz="0" w:space="0" w:color="auto"/>
        <w:left w:val="none" w:sz="0" w:space="0" w:color="auto"/>
        <w:bottom w:val="none" w:sz="0" w:space="0" w:color="auto"/>
        <w:right w:val="none" w:sz="0" w:space="0" w:color="auto"/>
      </w:divBdr>
    </w:div>
    <w:div w:id="433131257">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5980068">
      <w:bodyDiv w:val="1"/>
      <w:marLeft w:val="0"/>
      <w:marRight w:val="0"/>
      <w:marTop w:val="0"/>
      <w:marBottom w:val="0"/>
      <w:divBdr>
        <w:top w:val="none" w:sz="0" w:space="0" w:color="auto"/>
        <w:left w:val="none" w:sz="0" w:space="0" w:color="auto"/>
        <w:bottom w:val="none" w:sz="0" w:space="0" w:color="auto"/>
        <w:right w:val="none" w:sz="0" w:space="0" w:color="auto"/>
      </w:divBdr>
      <w:divsChild>
        <w:div w:id="1012687409">
          <w:marLeft w:val="0"/>
          <w:marRight w:val="0"/>
          <w:marTop w:val="300"/>
          <w:marBottom w:val="0"/>
          <w:divBdr>
            <w:top w:val="none" w:sz="0" w:space="0" w:color="auto"/>
            <w:left w:val="none" w:sz="0" w:space="0" w:color="auto"/>
            <w:bottom w:val="none" w:sz="0" w:space="0" w:color="auto"/>
            <w:right w:val="none" w:sz="0" w:space="0" w:color="auto"/>
          </w:divBdr>
          <w:divsChild>
            <w:div w:id="165949428">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59823218">
      <w:bodyDiv w:val="1"/>
      <w:marLeft w:val="0"/>
      <w:marRight w:val="0"/>
      <w:marTop w:val="0"/>
      <w:marBottom w:val="0"/>
      <w:divBdr>
        <w:top w:val="none" w:sz="0" w:space="0" w:color="auto"/>
        <w:left w:val="none" w:sz="0" w:space="0" w:color="auto"/>
        <w:bottom w:val="none" w:sz="0" w:space="0" w:color="auto"/>
        <w:right w:val="none" w:sz="0" w:space="0" w:color="auto"/>
      </w:divBdr>
      <w:divsChild>
        <w:div w:id="964698017">
          <w:marLeft w:val="0"/>
          <w:marRight w:val="0"/>
          <w:marTop w:val="300"/>
          <w:marBottom w:val="0"/>
          <w:divBdr>
            <w:top w:val="none" w:sz="0" w:space="0" w:color="auto"/>
            <w:left w:val="none" w:sz="0" w:space="0" w:color="auto"/>
            <w:bottom w:val="none" w:sz="0" w:space="0" w:color="auto"/>
            <w:right w:val="none" w:sz="0" w:space="0" w:color="auto"/>
          </w:divBdr>
          <w:divsChild>
            <w:div w:id="965964866">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53724952">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09714454">
      <w:bodyDiv w:val="1"/>
      <w:marLeft w:val="0"/>
      <w:marRight w:val="0"/>
      <w:marTop w:val="0"/>
      <w:marBottom w:val="0"/>
      <w:divBdr>
        <w:top w:val="none" w:sz="0" w:space="0" w:color="auto"/>
        <w:left w:val="none" w:sz="0" w:space="0" w:color="auto"/>
        <w:bottom w:val="none" w:sz="0" w:space="0" w:color="auto"/>
        <w:right w:val="none" w:sz="0" w:space="0" w:color="auto"/>
      </w:divBdr>
      <w:divsChild>
        <w:div w:id="141310519">
          <w:marLeft w:val="0"/>
          <w:marRight w:val="0"/>
          <w:marTop w:val="120"/>
          <w:marBottom w:val="0"/>
          <w:divBdr>
            <w:top w:val="none" w:sz="0" w:space="0" w:color="auto"/>
            <w:left w:val="none" w:sz="0" w:space="0" w:color="auto"/>
            <w:bottom w:val="none" w:sz="0" w:space="0" w:color="auto"/>
            <w:right w:val="none" w:sz="0" w:space="0" w:color="auto"/>
          </w:divBdr>
        </w:div>
        <w:div w:id="576787455">
          <w:marLeft w:val="0"/>
          <w:marRight w:val="0"/>
          <w:marTop w:val="120"/>
          <w:marBottom w:val="0"/>
          <w:divBdr>
            <w:top w:val="none" w:sz="0" w:space="0" w:color="auto"/>
            <w:left w:val="none" w:sz="0" w:space="0" w:color="auto"/>
            <w:bottom w:val="none" w:sz="0" w:space="0" w:color="auto"/>
            <w:right w:val="none" w:sz="0" w:space="0" w:color="auto"/>
          </w:divBdr>
        </w:div>
        <w:div w:id="657422787">
          <w:marLeft w:val="0"/>
          <w:marRight w:val="0"/>
          <w:marTop w:val="120"/>
          <w:marBottom w:val="0"/>
          <w:divBdr>
            <w:top w:val="none" w:sz="0" w:space="0" w:color="auto"/>
            <w:left w:val="none" w:sz="0" w:space="0" w:color="auto"/>
            <w:bottom w:val="none" w:sz="0" w:space="0" w:color="auto"/>
            <w:right w:val="none" w:sz="0" w:space="0" w:color="auto"/>
          </w:divBdr>
        </w:div>
        <w:div w:id="709770244">
          <w:marLeft w:val="0"/>
          <w:marRight w:val="0"/>
          <w:marTop w:val="120"/>
          <w:marBottom w:val="0"/>
          <w:divBdr>
            <w:top w:val="none" w:sz="0" w:space="0" w:color="auto"/>
            <w:left w:val="none" w:sz="0" w:space="0" w:color="auto"/>
            <w:bottom w:val="none" w:sz="0" w:space="0" w:color="auto"/>
            <w:right w:val="none" w:sz="0" w:space="0" w:color="auto"/>
          </w:divBdr>
        </w:div>
        <w:div w:id="925765993">
          <w:marLeft w:val="0"/>
          <w:marRight w:val="0"/>
          <w:marTop w:val="120"/>
          <w:marBottom w:val="0"/>
          <w:divBdr>
            <w:top w:val="none" w:sz="0" w:space="0" w:color="auto"/>
            <w:left w:val="none" w:sz="0" w:space="0" w:color="auto"/>
            <w:bottom w:val="none" w:sz="0" w:space="0" w:color="auto"/>
            <w:right w:val="none" w:sz="0" w:space="0" w:color="auto"/>
          </w:divBdr>
        </w:div>
        <w:div w:id="936056521">
          <w:marLeft w:val="0"/>
          <w:marRight w:val="0"/>
          <w:marTop w:val="120"/>
          <w:marBottom w:val="0"/>
          <w:divBdr>
            <w:top w:val="none" w:sz="0" w:space="0" w:color="auto"/>
            <w:left w:val="none" w:sz="0" w:space="0" w:color="auto"/>
            <w:bottom w:val="none" w:sz="0" w:space="0" w:color="auto"/>
            <w:right w:val="none" w:sz="0" w:space="0" w:color="auto"/>
          </w:divBdr>
        </w:div>
        <w:div w:id="1067074939">
          <w:marLeft w:val="0"/>
          <w:marRight w:val="0"/>
          <w:marTop w:val="120"/>
          <w:marBottom w:val="0"/>
          <w:divBdr>
            <w:top w:val="none" w:sz="0" w:space="0" w:color="auto"/>
            <w:left w:val="none" w:sz="0" w:space="0" w:color="auto"/>
            <w:bottom w:val="none" w:sz="0" w:space="0" w:color="auto"/>
            <w:right w:val="none" w:sz="0" w:space="0" w:color="auto"/>
          </w:divBdr>
        </w:div>
        <w:div w:id="1075203198">
          <w:marLeft w:val="0"/>
          <w:marRight w:val="0"/>
          <w:marTop w:val="120"/>
          <w:marBottom w:val="0"/>
          <w:divBdr>
            <w:top w:val="none" w:sz="0" w:space="0" w:color="auto"/>
            <w:left w:val="none" w:sz="0" w:space="0" w:color="auto"/>
            <w:bottom w:val="none" w:sz="0" w:space="0" w:color="auto"/>
            <w:right w:val="none" w:sz="0" w:space="0" w:color="auto"/>
          </w:divBdr>
        </w:div>
        <w:div w:id="1245650235">
          <w:marLeft w:val="0"/>
          <w:marRight w:val="0"/>
          <w:marTop w:val="120"/>
          <w:marBottom w:val="0"/>
          <w:divBdr>
            <w:top w:val="none" w:sz="0" w:space="0" w:color="auto"/>
            <w:left w:val="none" w:sz="0" w:space="0" w:color="auto"/>
            <w:bottom w:val="none" w:sz="0" w:space="0" w:color="auto"/>
            <w:right w:val="none" w:sz="0" w:space="0" w:color="auto"/>
          </w:divBdr>
        </w:div>
        <w:div w:id="1287928017">
          <w:marLeft w:val="0"/>
          <w:marRight w:val="0"/>
          <w:marTop w:val="120"/>
          <w:marBottom w:val="0"/>
          <w:divBdr>
            <w:top w:val="none" w:sz="0" w:space="0" w:color="auto"/>
            <w:left w:val="none" w:sz="0" w:space="0" w:color="auto"/>
            <w:bottom w:val="none" w:sz="0" w:space="0" w:color="auto"/>
            <w:right w:val="none" w:sz="0" w:space="0" w:color="auto"/>
          </w:divBdr>
        </w:div>
        <w:div w:id="1329290238">
          <w:marLeft w:val="0"/>
          <w:marRight w:val="0"/>
          <w:marTop w:val="120"/>
          <w:marBottom w:val="0"/>
          <w:divBdr>
            <w:top w:val="none" w:sz="0" w:space="0" w:color="auto"/>
            <w:left w:val="none" w:sz="0" w:space="0" w:color="auto"/>
            <w:bottom w:val="none" w:sz="0" w:space="0" w:color="auto"/>
            <w:right w:val="none" w:sz="0" w:space="0" w:color="auto"/>
          </w:divBdr>
        </w:div>
        <w:div w:id="1496451772">
          <w:marLeft w:val="0"/>
          <w:marRight w:val="0"/>
          <w:marTop w:val="120"/>
          <w:marBottom w:val="0"/>
          <w:divBdr>
            <w:top w:val="none" w:sz="0" w:space="0" w:color="auto"/>
            <w:left w:val="none" w:sz="0" w:space="0" w:color="auto"/>
            <w:bottom w:val="none" w:sz="0" w:space="0" w:color="auto"/>
            <w:right w:val="none" w:sz="0" w:space="0" w:color="auto"/>
          </w:divBdr>
        </w:div>
        <w:div w:id="1553538936">
          <w:marLeft w:val="0"/>
          <w:marRight w:val="0"/>
          <w:marTop w:val="120"/>
          <w:marBottom w:val="0"/>
          <w:divBdr>
            <w:top w:val="none" w:sz="0" w:space="0" w:color="auto"/>
            <w:left w:val="none" w:sz="0" w:space="0" w:color="auto"/>
            <w:bottom w:val="none" w:sz="0" w:space="0" w:color="auto"/>
            <w:right w:val="none" w:sz="0" w:space="0" w:color="auto"/>
          </w:divBdr>
        </w:div>
        <w:div w:id="1639408164">
          <w:marLeft w:val="0"/>
          <w:marRight w:val="0"/>
          <w:marTop w:val="120"/>
          <w:marBottom w:val="0"/>
          <w:divBdr>
            <w:top w:val="none" w:sz="0" w:space="0" w:color="auto"/>
            <w:left w:val="none" w:sz="0" w:space="0" w:color="auto"/>
            <w:bottom w:val="none" w:sz="0" w:space="0" w:color="auto"/>
            <w:right w:val="none" w:sz="0" w:space="0" w:color="auto"/>
          </w:divBdr>
        </w:div>
        <w:div w:id="1729644788">
          <w:marLeft w:val="0"/>
          <w:marRight w:val="0"/>
          <w:marTop w:val="120"/>
          <w:marBottom w:val="0"/>
          <w:divBdr>
            <w:top w:val="none" w:sz="0" w:space="0" w:color="auto"/>
            <w:left w:val="none" w:sz="0" w:space="0" w:color="auto"/>
            <w:bottom w:val="none" w:sz="0" w:space="0" w:color="auto"/>
            <w:right w:val="none" w:sz="0" w:space="0" w:color="auto"/>
          </w:divBdr>
        </w:div>
        <w:div w:id="1732658531">
          <w:marLeft w:val="0"/>
          <w:marRight w:val="0"/>
          <w:marTop w:val="120"/>
          <w:marBottom w:val="0"/>
          <w:divBdr>
            <w:top w:val="none" w:sz="0" w:space="0" w:color="auto"/>
            <w:left w:val="none" w:sz="0" w:space="0" w:color="auto"/>
            <w:bottom w:val="none" w:sz="0" w:space="0" w:color="auto"/>
            <w:right w:val="none" w:sz="0" w:space="0" w:color="auto"/>
          </w:divBdr>
        </w:div>
        <w:div w:id="1749689264">
          <w:marLeft w:val="0"/>
          <w:marRight w:val="0"/>
          <w:marTop w:val="120"/>
          <w:marBottom w:val="0"/>
          <w:divBdr>
            <w:top w:val="none" w:sz="0" w:space="0" w:color="auto"/>
            <w:left w:val="none" w:sz="0" w:space="0" w:color="auto"/>
            <w:bottom w:val="none" w:sz="0" w:space="0" w:color="auto"/>
            <w:right w:val="none" w:sz="0" w:space="0" w:color="auto"/>
          </w:divBdr>
        </w:div>
        <w:div w:id="1942488336">
          <w:marLeft w:val="0"/>
          <w:marRight w:val="0"/>
          <w:marTop w:val="120"/>
          <w:marBottom w:val="0"/>
          <w:divBdr>
            <w:top w:val="none" w:sz="0" w:space="0" w:color="auto"/>
            <w:left w:val="none" w:sz="0" w:space="0" w:color="auto"/>
            <w:bottom w:val="none" w:sz="0" w:space="0" w:color="auto"/>
            <w:right w:val="none" w:sz="0" w:space="0" w:color="auto"/>
          </w:divBdr>
        </w:div>
      </w:divsChild>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596724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26111159">
      <w:bodyDiv w:val="1"/>
      <w:marLeft w:val="0"/>
      <w:marRight w:val="0"/>
      <w:marTop w:val="0"/>
      <w:marBottom w:val="0"/>
      <w:divBdr>
        <w:top w:val="none" w:sz="0" w:space="0" w:color="auto"/>
        <w:left w:val="none" w:sz="0" w:space="0" w:color="auto"/>
        <w:bottom w:val="none" w:sz="0" w:space="0" w:color="auto"/>
        <w:right w:val="none" w:sz="0" w:space="0" w:color="auto"/>
      </w:divBdr>
      <w:divsChild>
        <w:div w:id="609511207">
          <w:marLeft w:val="0"/>
          <w:marRight w:val="0"/>
          <w:marTop w:val="120"/>
          <w:marBottom w:val="0"/>
          <w:divBdr>
            <w:top w:val="none" w:sz="0" w:space="0" w:color="auto"/>
            <w:left w:val="none" w:sz="0" w:space="0" w:color="auto"/>
            <w:bottom w:val="none" w:sz="0" w:space="0" w:color="auto"/>
            <w:right w:val="none" w:sz="0" w:space="0" w:color="auto"/>
          </w:divBdr>
        </w:div>
        <w:div w:id="824198275">
          <w:marLeft w:val="0"/>
          <w:marRight w:val="0"/>
          <w:marTop w:val="120"/>
          <w:marBottom w:val="0"/>
          <w:divBdr>
            <w:top w:val="none" w:sz="0" w:space="0" w:color="auto"/>
            <w:left w:val="none" w:sz="0" w:space="0" w:color="auto"/>
            <w:bottom w:val="none" w:sz="0" w:space="0" w:color="auto"/>
            <w:right w:val="none" w:sz="0" w:space="0" w:color="auto"/>
          </w:divBdr>
        </w:div>
        <w:div w:id="1743404057">
          <w:marLeft w:val="0"/>
          <w:marRight w:val="0"/>
          <w:marTop w:val="120"/>
          <w:marBottom w:val="0"/>
          <w:divBdr>
            <w:top w:val="none" w:sz="0" w:space="0" w:color="auto"/>
            <w:left w:val="none" w:sz="0" w:space="0" w:color="auto"/>
            <w:bottom w:val="none" w:sz="0" w:space="0" w:color="auto"/>
            <w:right w:val="none" w:sz="0" w:space="0" w:color="auto"/>
          </w:divBdr>
        </w:div>
        <w:div w:id="1759212533">
          <w:marLeft w:val="0"/>
          <w:marRight w:val="0"/>
          <w:marTop w:val="120"/>
          <w:marBottom w:val="0"/>
          <w:divBdr>
            <w:top w:val="none" w:sz="0" w:space="0" w:color="auto"/>
            <w:left w:val="none" w:sz="0" w:space="0" w:color="auto"/>
            <w:bottom w:val="none" w:sz="0" w:space="0" w:color="auto"/>
            <w:right w:val="none" w:sz="0" w:space="0" w:color="auto"/>
          </w:divBdr>
        </w:div>
        <w:div w:id="1913350586">
          <w:marLeft w:val="0"/>
          <w:marRight w:val="0"/>
          <w:marTop w:val="120"/>
          <w:marBottom w:val="0"/>
          <w:divBdr>
            <w:top w:val="none" w:sz="0" w:space="0" w:color="auto"/>
            <w:left w:val="none" w:sz="0" w:space="0" w:color="auto"/>
            <w:bottom w:val="none" w:sz="0" w:space="0" w:color="auto"/>
            <w:right w:val="none" w:sz="0" w:space="0" w:color="auto"/>
          </w:divBdr>
        </w:div>
      </w:divsChild>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1217">
      <w:bodyDiv w:val="1"/>
      <w:marLeft w:val="0"/>
      <w:marRight w:val="0"/>
      <w:marTop w:val="0"/>
      <w:marBottom w:val="0"/>
      <w:divBdr>
        <w:top w:val="none" w:sz="0" w:space="0" w:color="auto"/>
        <w:left w:val="none" w:sz="0" w:space="0" w:color="auto"/>
        <w:bottom w:val="none" w:sz="0" w:space="0" w:color="auto"/>
        <w:right w:val="none" w:sz="0" w:space="0" w:color="auto"/>
      </w:divBdr>
      <w:divsChild>
        <w:div w:id="1770345740">
          <w:marLeft w:val="0"/>
          <w:marRight w:val="0"/>
          <w:marTop w:val="300"/>
          <w:marBottom w:val="0"/>
          <w:divBdr>
            <w:top w:val="none" w:sz="0" w:space="0" w:color="auto"/>
            <w:left w:val="none" w:sz="0" w:space="0" w:color="auto"/>
            <w:bottom w:val="none" w:sz="0" w:space="0" w:color="auto"/>
            <w:right w:val="none" w:sz="0" w:space="0" w:color="auto"/>
          </w:divBdr>
          <w:divsChild>
            <w:div w:id="207311310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962079133">
      <w:bodyDiv w:val="1"/>
      <w:marLeft w:val="0"/>
      <w:marRight w:val="0"/>
      <w:marTop w:val="0"/>
      <w:marBottom w:val="0"/>
      <w:divBdr>
        <w:top w:val="none" w:sz="0" w:space="0" w:color="auto"/>
        <w:left w:val="none" w:sz="0" w:space="0" w:color="auto"/>
        <w:bottom w:val="none" w:sz="0" w:space="0" w:color="auto"/>
        <w:right w:val="none" w:sz="0" w:space="0" w:color="auto"/>
      </w:divBdr>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1370029">
      <w:bodyDiv w:val="1"/>
      <w:marLeft w:val="0"/>
      <w:marRight w:val="0"/>
      <w:marTop w:val="0"/>
      <w:marBottom w:val="0"/>
      <w:divBdr>
        <w:top w:val="none" w:sz="0" w:space="0" w:color="auto"/>
        <w:left w:val="none" w:sz="0" w:space="0" w:color="auto"/>
        <w:bottom w:val="none" w:sz="0" w:space="0" w:color="auto"/>
        <w:right w:val="none" w:sz="0" w:space="0" w:color="auto"/>
      </w:divBdr>
      <w:divsChild>
        <w:div w:id="490414881">
          <w:marLeft w:val="0"/>
          <w:marRight w:val="0"/>
          <w:marTop w:val="120"/>
          <w:marBottom w:val="0"/>
          <w:divBdr>
            <w:top w:val="none" w:sz="0" w:space="0" w:color="auto"/>
            <w:left w:val="none" w:sz="0" w:space="0" w:color="auto"/>
            <w:bottom w:val="none" w:sz="0" w:space="0" w:color="auto"/>
            <w:right w:val="none" w:sz="0" w:space="0" w:color="auto"/>
          </w:divBdr>
        </w:div>
        <w:div w:id="985817651">
          <w:marLeft w:val="0"/>
          <w:marRight w:val="0"/>
          <w:marTop w:val="120"/>
          <w:marBottom w:val="0"/>
          <w:divBdr>
            <w:top w:val="none" w:sz="0" w:space="0" w:color="auto"/>
            <w:left w:val="none" w:sz="0" w:space="0" w:color="auto"/>
            <w:bottom w:val="none" w:sz="0" w:space="0" w:color="auto"/>
            <w:right w:val="none" w:sz="0" w:space="0" w:color="auto"/>
          </w:divBdr>
        </w:div>
        <w:div w:id="1695107462">
          <w:marLeft w:val="0"/>
          <w:marRight w:val="0"/>
          <w:marTop w:val="120"/>
          <w:marBottom w:val="0"/>
          <w:divBdr>
            <w:top w:val="none" w:sz="0" w:space="0" w:color="auto"/>
            <w:left w:val="none" w:sz="0" w:space="0" w:color="auto"/>
            <w:bottom w:val="none" w:sz="0" w:space="0" w:color="auto"/>
            <w:right w:val="none" w:sz="0" w:space="0" w:color="auto"/>
          </w:divBdr>
        </w:div>
        <w:div w:id="1916473111">
          <w:marLeft w:val="0"/>
          <w:marRight w:val="0"/>
          <w:marTop w:val="120"/>
          <w:marBottom w:val="0"/>
          <w:divBdr>
            <w:top w:val="none" w:sz="0" w:space="0" w:color="auto"/>
            <w:left w:val="none" w:sz="0" w:space="0" w:color="auto"/>
            <w:bottom w:val="none" w:sz="0" w:space="0" w:color="auto"/>
            <w:right w:val="none" w:sz="0" w:space="0" w:color="auto"/>
          </w:divBdr>
        </w:div>
        <w:div w:id="2125037102">
          <w:marLeft w:val="0"/>
          <w:marRight w:val="0"/>
          <w:marTop w:val="120"/>
          <w:marBottom w:val="0"/>
          <w:divBdr>
            <w:top w:val="none" w:sz="0" w:space="0" w:color="auto"/>
            <w:left w:val="none" w:sz="0" w:space="0" w:color="auto"/>
            <w:bottom w:val="none" w:sz="0" w:space="0" w:color="auto"/>
            <w:right w:val="none" w:sz="0" w:space="0" w:color="auto"/>
          </w:divBdr>
        </w:div>
      </w:divsChild>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27120008">
      <w:bodyDiv w:val="1"/>
      <w:marLeft w:val="0"/>
      <w:marRight w:val="0"/>
      <w:marTop w:val="0"/>
      <w:marBottom w:val="0"/>
      <w:divBdr>
        <w:top w:val="none" w:sz="0" w:space="0" w:color="auto"/>
        <w:left w:val="none" w:sz="0" w:space="0" w:color="auto"/>
        <w:bottom w:val="none" w:sz="0" w:space="0" w:color="auto"/>
        <w:right w:val="none" w:sz="0" w:space="0" w:color="auto"/>
      </w:divBdr>
    </w:div>
    <w:div w:id="1129712659">
      <w:bodyDiv w:val="1"/>
      <w:marLeft w:val="0"/>
      <w:marRight w:val="0"/>
      <w:marTop w:val="0"/>
      <w:marBottom w:val="0"/>
      <w:divBdr>
        <w:top w:val="none" w:sz="0" w:space="0" w:color="auto"/>
        <w:left w:val="none" w:sz="0" w:space="0" w:color="auto"/>
        <w:bottom w:val="none" w:sz="0" w:space="0" w:color="auto"/>
        <w:right w:val="none" w:sz="0" w:space="0" w:color="auto"/>
      </w:divBdr>
      <w:divsChild>
        <w:div w:id="668411194">
          <w:marLeft w:val="0"/>
          <w:marRight w:val="0"/>
          <w:marTop w:val="120"/>
          <w:marBottom w:val="0"/>
          <w:divBdr>
            <w:top w:val="none" w:sz="0" w:space="0" w:color="auto"/>
            <w:left w:val="none" w:sz="0" w:space="0" w:color="auto"/>
            <w:bottom w:val="none" w:sz="0" w:space="0" w:color="auto"/>
            <w:right w:val="none" w:sz="0" w:space="0" w:color="auto"/>
          </w:divBdr>
        </w:div>
        <w:div w:id="931822331">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68911794">
      <w:bodyDiv w:val="1"/>
      <w:marLeft w:val="0"/>
      <w:marRight w:val="0"/>
      <w:marTop w:val="0"/>
      <w:marBottom w:val="0"/>
      <w:divBdr>
        <w:top w:val="none" w:sz="0" w:space="0" w:color="auto"/>
        <w:left w:val="none" w:sz="0" w:space="0" w:color="auto"/>
        <w:bottom w:val="none" w:sz="0" w:space="0" w:color="auto"/>
        <w:right w:val="none" w:sz="0" w:space="0" w:color="auto"/>
      </w:divBdr>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07177738">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36623867">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4536275">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36031325">
      <w:bodyDiv w:val="1"/>
      <w:marLeft w:val="0"/>
      <w:marRight w:val="0"/>
      <w:marTop w:val="0"/>
      <w:marBottom w:val="0"/>
      <w:divBdr>
        <w:top w:val="none" w:sz="0" w:space="0" w:color="auto"/>
        <w:left w:val="none" w:sz="0" w:space="0" w:color="auto"/>
        <w:bottom w:val="none" w:sz="0" w:space="0" w:color="auto"/>
        <w:right w:val="none" w:sz="0" w:space="0" w:color="auto"/>
      </w:divBdr>
      <w:divsChild>
        <w:div w:id="78527547">
          <w:marLeft w:val="0"/>
          <w:marRight w:val="0"/>
          <w:marTop w:val="300"/>
          <w:marBottom w:val="0"/>
          <w:divBdr>
            <w:top w:val="none" w:sz="0" w:space="0" w:color="auto"/>
            <w:left w:val="none" w:sz="0" w:space="0" w:color="auto"/>
            <w:bottom w:val="none" w:sz="0" w:space="0" w:color="auto"/>
            <w:right w:val="none" w:sz="0" w:space="0" w:color="auto"/>
          </w:divBdr>
          <w:divsChild>
            <w:div w:id="100278126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sChild>
        <w:div w:id="461002293">
          <w:marLeft w:val="630"/>
          <w:marRight w:val="0"/>
          <w:marTop w:val="300"/>
          <w:marBottom w:val="0"/>
          <w:divBdr>
            <w:top w:val="none" w:sz="0" w:space="0" w:color="auto"/>
            <w:left w:val="none" w:sz="0" w:space="0" w:color="auto"/>
            <w:bottom w:val="none" w:sz="0" w:space="0" w:color="auto"/>
            <w:right w:val="none" w:sz="0" w:space="0" w:color="auto"/>
          </w:divBdr>
        </w:div>
        <w:div w:id="582841700">
          <w:marLeft w:val="0"/>
          <w:marRight w:val="0"/>
          <w:marTop w:val="300"/>
          <w:marBottom w:val="0"/>
          <w:divBdr>
            <w:top w:val="none" w:sz="0" w:space="0" w:color="auto"/>
            <w:left w:val="none" w:sz="0" w:space="0" w:color="auto"/>
            <w:bottom w:val="none" w:sz="0" w:space="0" w:color="auto"/>
            <w:right w:val="none" w:sz="0" w:space="0" w:color="auto"/>
          </w:divBdr>
        </w:div>
      </w:divsChild>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5803916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384137967">
      <w:bodyDiv w:val="1"/>
      <w:marLeft w:val="0"/>
      <w:marRight w:val="0"/>
      <w:marTop w:val="0"/>
      <w:marBottom w:val="0"/>
      <w:divBdr>
        <w:top w:val="none" w:sz="0" w:space="0" w:color="auto"/>
        <w:left w:val="none" w:sz="0" w:space="0" w:color="auto"/>
        <w:bottom w:val="none" w:sz="0" w:space="0" w:color="auto"/>
        <w:right w:val="none" w:sz="0" w:space="0" w:color="auto"/>
      </w:divBdr>
    </w:div>
    <w:div w:id="1398745646">
      <w:bodyDiv w:val="1"/>
      <w:marLeft w:val="0"/>
      <w:marRight w:val="0"/>
      <w:marTop w:val="0"/>
      <w:marBottom w:val="0"/>
      <w:divBdr>
        <w:top w:val="none" w:sz="0" w:space="0" w:color="auto"/>
        <w:left w:val="none" w:sz="0" w:space="0" w:color="auto"/>
        <w:bottom w:val="none" w:sz="0" w:space="0" w:color="auto"/>
        <w:right w:val="none" w:sz="0" w:space="0" w:color="auto"/>
      </w:divBdr>
      <w:divsChild>
        <w:div w:id="226959599">
          <w:marLeft w:val="0"/>
          <w:marRight w:val="0"/>
          <w:marTop w:val="120"/>
          <w:marBottom w:val="0"/>
          <w:divBdr>
            <w:top w:val="none" w:sz="0" w:space="0" w:color="auto"/>
            <w:left w:val="none" w:sz="0" w:space="0" w:color="auto"/>
            <w:bottom w:val="none" w:sz="0" w:space="0" w:color="auto"/>
            <w:right w:val="none" w:sz="0" w:space="0" w:color="auto"/>
          </w:divBdr>
        </w:div>
        <w:div w:id="234559605">
          <w:marLeft w:val="0"/>
          <w:marRight w:val="0"/>
          <w:marTop w:val="120"/>
          <w:marBottom w:val="0"/>
          <w:divBdr>
            <w:top w:val="none" w:sz="0" w:space="0" w:color="auto"/>
            <w:left w:val="none" w:sz="0" w:space="0" w:color="auto"/>
            <w:bottom w:val="none" w:sz="0" w:space="0" w:color="auto"/>
            <w:right w:val="none" w:sz="0" w:space="0" w:color="auto"/>
          </w:divBdr>
        </w:div>
        <w:div w:id="354354083">
          <w:marLeft w:val="0"/>
          <w:marRight w:val="0"/>
          <w:marTop w:val="120"/>
          <w:marBottom w:val="0"/>
          <w:divBdr>
            <w:top w:val="none" w:sz="0" w:space="0" w:color="auto"/>
            <w:left w:val="none" w:sz="0" w:space="0" w:color="auto"/>
            <w:bottom w:val="none" w:sz="0" w:space="0" w:color="auto"/>
            <w:right w:val="none" w:sz="0" w:space="0" w:color="auto"/>
          </w:divBdr>
        </w:div>
        <w:div w:id="841358278">
          <w:marLeft w:val="0"/>
          <w:marRight w:val="0"/>
          <w:marTop w:val="120"/>
          <w:marBottom w:val="0"/>
          <w:divBdr>
            <w:top w:val="none" w:sz="0" w:space="0" w:color="auto"/>
            <w:left w:val="none" w:sz="0" w:space="0" w:color="auto"/>
            <w:bottom w:val="none" w:sz="0" w:space="0" w:color="auto"/>
            <w:right w:val="none" w:sz="0" w:space="0" w:color="auto"/>
          </w:divBdr>
        </w:div>
      </w:divsChild>
    </w:div>
    <w:div w:id="140549069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471439118">
      <w:bodyDiv w:val="1"/>
      <w:marLeft w:val="0"/>
      <w:marRight w:val="0"/>
      <w:marTop w:val="0"/>
      <w:marBottom w:val="0"/>
      <w:divBdr>
        <w:top w:val="none" w:sz="0" w:space="0" w:color="auto"/>
        <w:left w:val="none" w:sz="0" w:space="0" w:color="auto"/>
        <w:bottom w:val="none" w:sz="0" w:space="0" w:color="auto"/>
        <w:right w:val="none" w:sz="0" w:space="0" w:color="auto"/>
      </w:divBdr>
    </w:div>
    <w:div w:id="1495536589">
      <w:bodyDiv w:val="1"/>
      <w:marLeft w:val="0"/>
      <w:marRight w:val="0"/>
      <w:marTop w:val="0"/>
      <w:marBottom w:val="0"/>
      <w:divBdr>
        <w:top w:val="none" w:sz="0" w:space="0" w:color="auto"/>
        <w:left w:val="none" w:sz="0" w:space="0" w:color="auto"/>
        <w:bottom w:val="none" w:sz="0" w:space="0" w:color="auto"/>
        <w:right w:val="none" w:sz="0" w:space="0" w:color="auto"/>
      </w:divBdr>
      <w:divsChild>
        <w:div w:id="862135771">
          <w:marLeft w:val="0"/>
          <w:marRight w:val="0"/>
          <w:marTop w:val="300"/>
          <w:marBottom w:val="0"/>
          <w:divBdr>
            <w:top w:val="none" w:sz="0" w:space="0" w:color="auto"/>
            <w:left w:val="none" w:sz="0" w:space="0" w:color="auto"/>
            <w:bottom w:val="none" w:sz="0" w:space="0" w:color="auto"/>
            <w:right w:val="none" w:sz="0" w:space="0" w:color="auto"/>
          </w:divBdr>
          <w:divsChild>
            <w:div w:id="143675420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619987856">
      <w:bodyDiv w:val="1"/>
      <w:marLeft w:val="0"/>
      <w:marRight w:val="0"/>
      <w:marTop w:val="0"/>
      <w:marBottom w:val="0"/>
      <w:divBdr>
        <w:top w:val="none" w:sz="0" w:space="0" w:color="auto"/>
        <w:left w:val="none" w:sz="0" w:space="0" w:color="auto"/>
        <w:bottom w:val="none" w:sz="0" w:space="0" w:color="auto"/>
        <w:right w:val="none" w:sz="0" w:space="0" w:color="auto"/>
      </w:divBdr>
      <w:divsChild>
        <w:div w:id="100105844">
          <w:marLeft w:val="0"/>
          <w:marRight w:val="0"/>
          <w:marTop w:val="120"/>
          <w:marBottom w:val="0"/>
          <w:divBdr>
            <w:top w:val="none" w:sz="0" w:space="0" w:color="auto"/>
            <w:left w:val="none" w:sz="0" w:space="0" w:color="auto"/>
            <w:bottom w:val="none" w:sz="0" w:space="0" w:color="auto"/>
            <w:right w:val="none" w:sz="0" w:space="0" w:color="auto"/>
          </w:divBdr>
        </w:div>
        <w:div w:id="629752151">
          <w:marLeft w:val="0"/>
          <w:marRight w:val="0"/>
          <w:marTop w:val="120"/>
          <w:marBottom w:val="0"/>
          <w:divBdr>
            <w:top w:val="none" w:sz="0" w:space="0" w:color="auto"/>
            <w:left w:val="none" w:sz="0" w:space="0" w:color="auto"/>
            <w:bottom w:val="none" w:sz="0" w:space="0" w:color="auto"/>
            <w:right w:val="none" w:sz="0" w:space="0" w:color="auto"/>
          </w:divBdr>
        </w:div>
        <w:div w:id="1407920654">
          <w:marLeft w:val="0"/>
          <w:marRight w:val="0"/>
          <w:marTop w:val="120"/>
          <w:marBottom w:val="0"/>
          <w:divBdr>
            <w:top w:val="none" w:sz="0" w:space="0" w:color="auto"/>
            <w:left w:val="none" w:sz="0" w:space="0" w:color="auto"/>
            <w:bottom w:val="none" w:sz="0" w:space="0" w:color="auto"/>
            <w:right w:val="none" w:sz="0" w:space="0" w:color="auto"/>
          </w:divBdr>
        </w:div>
        <w:div w:id="1611431779">
          <w:marLeft w:val="0"/>
          <w:marRight w:val="0"/>
          <w:marTop w:val="120"/>
          <w:marBottom w:val="0"/>
          <w:divBdr>
            <w:top w:val="none" w:sz="0" w:space="0" w:color="auto"/>
            <w:left w:val="none" w:sz="0" w:space="0" w:color="auto"/>
            <w:bottom w:val="none" w:sz="0" w:space="0" w:color="auto"/>
            <w:right w:val="none" w:sz="0" w:space="0" w:color="auto"/>
          </w:divBdr>
        </w:div>
        <w:div w:id="1674215316">
          <w:marLeft w:val="0"/>
          <w:marRight w:val="0"/>
          <w:marTop w:val="120"/>
          <w:marBottom w:val="0"/>
          <w:divBdr>
            <w:top w:val="none" w:sz="0" w:space="0" w:color="auto"/>
            <w:left w:val="none" w:sz="0" w:space="0" w:color="auto"/>
            <w:bottom w:val="none" w:sz="0" w:space="0" w:color="auto"/>
            <w:right w:val="none" w:sz="0" w:space="0" w:color="auto"/>
          </w:divBdr>
        </w:div>
      </w:divsChild>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55378696">
      <w:bodyDiv w:val="1"/>
      <w:marLeft w:val="0"/>
      <w:marRight w:val="0"/>
      <w:marTop w:val="0"/>
      <w:marBottom w:val="0"/>
      <w:divBdr>
        <w:top w:val="none" w:sz="0" w:space="0" w:color="auto"/>
        <w:left w:val="none" w:sz="0" w:space="0" w:color="auto"/>
        <w:bottom w:val="none" w:sz="0" w:space="0" w:color="auto"/>
        <w:right w:val="none" w:sz="0" w:space="0" w:color="auto"/>
      </w:divBdr>
      <w:divsChild>
        <w:div w:id="216824779">
          <w:marLeft w:val="0"/>
          <w:marRight w:val="0"/>
          <w:marTop w:val="120"/>
          <w:marBottom w:val="0"/>
          <w:divBdr>
            <w:top w:val="none" w:sz="0" w:space="0" w:color="auto"/>
            <w:left w:val="none" w:sz="0" w:space="0" w:color="auto"/>
            <w:bottom w:val="none" w:sz="0" w:space="0" w:color="auto"/>
            <w:right w:val="none" w:sz="0" w:space="0" w:color="auto"/>
          </w:divBdr>
        </w:div>
        <w:div w:id="637954203">
          <w:marLeft w:val="0"/>
          <w:marRight w:val="0"/>
          <w:marTop w:val="120"/>
          <w:marBottom w:val="0"/>
          <w:divBdr>
            <w:top w:val="none" w:sz="0" w:space="0" w:color="auto"/>
            <w:left w:val="none" w:sz="0" w:space="0" w:color="auto"/>
            <w:bottom w:val="none" w:sz="0" w:space="0" w:color="auto"/>
            <w:right w:val="none" w:sz="0" w:space="0" w:color="auto"/>
          </w:divBdr>
        </w:div>
        <w:div w:id="895050010">
          <w:marLeft w:val="0"/>
          <w:marRight w:val="0"/>
          <w:marTop w:val="120"/>
          <w:marBottom w:val="0"/>
          <w:divBdr>
            <w:top w:val="none" w:sz="0" w:space="0" w:color="auto"/>
            <w:left w:val="none" w:sz="0" w:space="0" w:color="auto"/>
            <w:bottom w:val="none" w:sz="0" w:space="0" w:color="auto"/>
            <w:right w:val="none" w:sz="0" w:space="0" w:color="auto"/>
          </w:divBdr>
        </w:div>
        <w:div w:id="977614656">
          <w:marLeft w:val="0"/>
          <w:marRight w:val="0"/>
          <w:marTop w:val="120"/>
          <w:marBottom w:val="0"/>
          <w:divBdr>
            <w:top w:val="none" w:sz="0" w:space="0" w:color="auto"/>
            <w:left w:val="none" w:sz="0" w:space="0" w:color="auto"/>
            <w:bottom w:val="none" w:sz="0" w:space="0" w:color="auto"/>
            <w:right w:val="none" w:sz="0" w:space="0" w:color="auto"/>
          </w:divBdr>
        </w:div>
        <w:div w:id="1156647228">
          <w:marLeft w:val="0"/>
          <w:marRight w:val="0"/>
          <w:marTop w:val="120"/>
          <w:marBottom w:val="0"/>
          <w:divBdr>
            <w:top w:val="none" w:sz="0" w:space="0" w:color="auto"/>
            <w:left w:val="none" w:sz="0" w:space="0" w:color="auto"/>
            <w:bottom w:val="none" w:sz="0" w:space="0" w:color="auto"/>
            <w:right w:val="none" w:sz="0" w:space="0" w:color="auto"/>
          </w:divBdr>
        </w:div>
        <w:div w:id="1194339838">
          <w:marLeft w:val="0"/>
          <w:marRight w:val="0"/>
          <w:marTop w:val="120"/>
          <w:marBottom w:val="0"/>
          <w:divBdr>
            <w:top w:val="none" w:sz="0" w:space="0" w:color="auto"/>
            <w:left w:val="none" w:sz="0" w:space="0" w:color="auto"/>
            <w:bottom w:val="none" w:sz="0" w:space="0" w:color="auto"/>
            <w:right w:val="none" w:sz="0" w:space="0" w:color="auto"/>
          </w:divBdr>
        </w:div>
        <w:div w:id="1361710570">
          <w:marLeft w:val="0"/>
          <w:marRight w:val="0"/>
          <w:marTop w:val="120"/>
          <w:marBottom w:val="0"/>
          <w:divBdr>
            <w:top w:val="none" w:sz="0" w:space="0" w:color="auto"/>
            <w:left w:val="none" w:sz="0" w:space="0" w:color="auto"/>
            <w:bottom w:val="none" w:sz="0" w:space="0" w:color="auto"/>
            <w:right w:val="none" w:sz="0" w:space="0" w:color="auto"/>
          </w:divBdr>
        </w:div>
        <w:div w:id="1384792985">
          <w:marLeft w:val="0"/>
          <w:marRight w:val="0"/>
          <w:marTop w:val="120"/>
          <w:marBottom w:val="0"/>
          <w:divBdr>
            <w:top w:val="none" w:sz="0" w:space="0" w:color="auto"/>
            <w:left w:val="none" w:sz="0" w:space="0" w:color="auto"/>
            <w:bottom w:val="none" w:sz="0" w:space="0" w:color="auto"/>
            <w:right w:val="none" w:sz="0" w:space="0" w:color="auto"/>
          </w:divBdr>
        </w:div>
        <w:div w:id="1428386045">
          <w:marLeft w:val="0"/>
          <w:marRight w:val="0"/>
          <w:marTop w:val="120"/>
          <w:marBottom w:val="0"/>
          <w:divBdr>
            <w:top w:val="none" w:sz="0" w:space="0" w:color="auto"/>
            <w:left w:val="none" w:sz="0" w:space="0" w:color="auto"/>
            <w:bottom w:val="none" w:sz="0" w:space="0" w:color="auto"/>
            <w:right w:val="none" w:sz="0" w:space="0" w:color="auto"/>
          </w:divBdr>
        </w:div>
        <w:div w:id="2006740801">
          <w:marLeft w:val="0"/>
          <w:marRight w:val="0"/>
          <w:marTop w:val="120"/>
          <w:marBottom w:val="0"/>
          <w:divBdr>
            <w:top w:val="none" w:sz="0" w:space="0" w:color="auto"/>
            <w:left w:val="none" w:sz="0" w:space="0" w:color="auto"/>
            <w:bottom w:val="none" w:sz="0" w:space="0" w:color="auto"/>
            <w:right w:val="none" w:sz="0" w:space="0" w:color="auto"/>
          </w:divBdr>
        </w:div>
      </w:divsChild>
    </w:div>
    <w:div w:id="1676688049">
      <w:bodyDiv w:val="1"/>
      <w:marLeft w:val="0"/>
      <w:marRight w:val="0"/>
      <w:marTop w:val="0"/>
      <w:marBottom w:val="0"/>
      <w:divBdr>
        <w:top w:val="none" w:sz="0" w:space="0" w:color="auto"/>
        <w:left w:val="none" w:sz="0" w:space="0" w:color="auto"/>
        <w:bottom w:val="none" w:sz="0" w:space="0" w:color="auto"/>
        <w:right w:val="none" w:sz="0" w:space="0" w:color="auto"/>
      </w:divBdr>
      <w:divsChild>
        <w:div w:id="75830863">
          <w:marLeft w:val="0"/>
          <w:marRight w:val="0"/>
          <w:marTop w:val="120"/>
          <w:marBottom w:val="0"/>
          <w:divBdr>
            <w:top w:val="none" w:sz="0" w:space="0" w:color="auto"/>
            <w:left w:val="none" w:sz="0" w:space="0" w:color="auto"/>
            <w:bottom w:val="none" w:sz="0" w:space="0" w:color="auto"/>
            <w:right w:val="none" w:sz="0" w:space="0" w:color="auto"/>
          </w:divBdr>
        </w:div>
        <w:div w:id="495071470">
          <w:marLeft w:val="0"/>
          <w:marRight w:val="0"/>
          <w:marTop w:val="120"/>
          <w:marBottom w:val="0"/>
          <w:divBdr>
            <w:top w:val="none" w:sz="0" w:space="0" w:color="auto"/>
            <w:left w:val="none" w:sz="0" w:space="0" w:color="auto"/>
            <w:bottom w:val="none" w:sz="0" w:space="0" w:color="auto"/>
            <w:right w:val="none" w:sz="0" w:space="0" w:color="auto"/>
          </w:divBdr>
        </w:div>
        <w:div w:id="1019964223">
          <w:marLeft w:val="0"/>
          <w:marRight w:val="0"/>
          <w:marTop w:val="120"/>
          <w:marBottom w:val="0"/>
          <w:divBdr>
            <w:top w:val="none" w:sz="0" w:space="0" w:color="auto"/>
            <w:left w:val="none" w:sz="0" w:space="0" w:color="auto"/>
            <w:bottom w:val="none" w:sz="0" w:space="0" w:color="auto"/>
            <w:right w:val="none" w:sz="0" w:space="0" w:color="auto"/>
          </w:divBdr>
        </w:div>
        <w:div w:id="2015913298">
          <w:marLeft w:val="0"/>
          <w:marRight w:val="0"/>
          <w:marTop w:val="120"/>
          <w:marBottom w:val="0"/>
          <w:divBdr>
            <w:top w:val="none" w:sz="0" w:space="0" w:color="auto"/>
            <w:left w:val="none" w:sz="0" w:space="0" w:color="auto"/>
            <w:bottom w:val="none" w:sz="0" w:space="0" w:color="auto"/>
            <w:right w:val="none" w:sz="0" w:space="0" w:color="auto"/>
          </w:divBdr>
        </w:div>
        <w:div w:id="2120683041">
          <w:marLeft w:val="0"/>
          <w:marRight w:val="0"/>
          <w:marTop w:val="120"/>
          <w:marBottom w:val="0"/>
          <w:divBdr>
            <w:top w:val="none" w:sz="0" w:space="0" w:color="auto"/>
            <w:left w:val="none" w:sz="0" w:space="0" w:color="auto"/>
            <w:bottom w:val="none" w:sz="0" w:space="0" w:color="auto"/>
            <w:right w:val="none" w:sz="0" w:space="0" w:color="auto"/>
          </w:divBdr>
        </w:div>
      </w:divsChild>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689404846">
      <w:bodyDiv w:val="1"/>
      <w:marLeft w:val="0"/>
      <w:marRight w:val="0"/>
      <w:marTop w:val="0"/>
      <w:marBottom w:val="0"/>
      <w:divBdr>
        <w:top w:val="none" w:sz="0" w:space="0" w:color="auto"/>
        <w:left w:val="none" w:sz="0" w:space="0" w:color="auto"/>
        <w:bottom w:val="none" w:sz="0" w:space="0" w:color="auto"/>
        <w:right w:val="none" w:sz="0" w:space="0" w:color="auto"/>
      </w:divBdr>
    </w:div>
    <w:div w:id="169700576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23401952">
      <w:bodyDiv w:val="1"/>
      <w:marLeft w:val="0"/>
      <w:marRight w:val="0"/>
      <w:marTop w:val="0"/>
      <w:marBottom w:val="0"/>
      <w:divBdr>
        <w:top w:val="none" w:sz="0" w:space="0" w:color="auto"/>
        <w:left w:val="none" w:sz="0" w:space="0" w:color="auto"/>
        <w:bottom w:val="none" w:sz="0" w:space="0" w:color="auto"/>
        <w:right w:val="none" w:sz="0" w:space="0" w:color="auto"/>
      </w:divBdr>
      <w:divsChild>
        <w:div w:id="1347058816">
          <w:marLeft w:val="0"/>
          <w:marRight w:val="0"/>
          <w:marTop w:val="120"/>
          <w:marBottom w:val="0"/>
          <w:divBdr>
            <w:top w:val="none" w:sz="0" w:space="0" w:color="auto"/>
            <w:left w:val="none" w:sz="0" w:space="0" w:color="auto"/>
            <w:bottom w:val="none" w:sz="0" w:space="0" w:color="auto"/>
            <w:right w:val="none" w:sz="0" w:space="0" w:color="auto"/>
          </w:divBdr>
        </w:div>
        <w:div w:id="1633905581">
          <w:marLeft w:val="0"/>
          <w:marRight w:val="0"/>
          <w:marTop w:val="120"/>
          <w:marBottom w:val="0"/>
          <w:divBdr>
            <w:top w:val="none" w:sz="0" w:space="0" w:color="auto"/>
            <w:left w:val="none" w:sz="0" w:space="0" w:color="auto"/>
            <w:bottom w:val="none" w:sz="0" w:space="0" w:color="auto"/>
            <w:right w:val="none" w:sz="0" w:space="0" w:color="auto"/>
          </w:divBdr>
        </w:div>
        <w:div w:id="1733581086">
          <w:marLeft w:val="0"/>
          <w:marRight w:val="0"/>
          <w:marTop w:val="120"/>
          <w:marBottom w:val="0"/>
          <w:divBdr>
            <w:top w:val="none" w:sz="0" w:space="0" w:color="auto"/>
            <w:left w:val="none" w:sz="0" w:space="0" w:color="auto"/>
            <w:bottom w:val="none" w:sz="0" w:space="0" w:color="auto"/>
            <w:right w:val="none" w:sz="0" w:space="0" w:color="auto"/>
          </w:divBdr>
        </w:div>
        <w:div w:id="2095129438">
          <w:marLeft w:val="0"/>
          <w:marRight w:val="0"/>
          <w:marTop w:val="120"/>
          <w:marBottom w:val="0"/>
          <w:divBdr>
            <w:top w:val="none" w:sz="0" w:space="0" w:color="auto"/>
            <w:left w:val="none" w:sz="0" w:space="0" w:color="auto"/>
            <w:bottom w:val="none" w:sz="0" w:space="0" w:color="auto"/>
            <w:right w:val="none" w:sz="0" w:space="0" w:color="auto"/>
          </w:divBdr>
        </w:div>
        <w:div w:id="2138570892">
          <w:marLeft w:val="0"/>
          <w:marRight w:val="0"/>
          <w:marTop w:val="120"/>
          <w:marBottom w:val="0"/>
          <w:divBdr>
            <w:top w:val="none" w:sz="0" w:space="0" w:color="auto"/>
            <w:left w:val="none" w:sz="0" w:space="0" w:color="auto"/>
            <w:bottom w:val="none" w:sz="0" w:space="0" w:color="auto"/>
            <w:right w:val="none" w:sz="0" w:space="0" w:color="auto"/>
          </w:divBdr>
        </w:div>
        <w:div w:id="2143426123">
          <w:marLeft w:val="0"/>
          <w:marRight w:val="0"/>
          <w:marTop w:val="120"/>
          <w:marBottom w:val="0"/>
          <w:divBdr>
            <w:top w:val="none" w:sz="0" w:space="0" w:color="auto"/>
            <w:left w:val="none" w:sz="0" w:space="0" w:color="auto"/>
            <w:bottom w:val="none" w:sz="0" w:space="0" w:color="auto"/>
            <w:right w:val="none" w:sz="0" w:space="0" w:color="auto"/>
          </w:divBdr>
        </w:div>
      </w:divsChild>
    </w:div>
    <w:div w:id="1741177534">
      <w:bodyDiv w:val="1"/>
      <w:marLeft w:val="0"/>
      <w:marRight w:val="0"/>
      <w:marTop w:val="0"/>
      <w:marBottom w:val="0"/>
      <w:divBdr>
        <w:top w:val="none" w:sz="0" w:space="0" w:color="auto"/>
        <w:left w:val="none" w:sz="0" w:space="0" w:color="auto"/>
        <w:bottom w:val="none" w:sz="0" w:space="0" w:color="auto"/>
        <w:right w:val="none" w:sz="0" w:space="0" w:color="auto"/>
      </w:divBdr>
      <w:divsChild>
        <w:div w:id="32460739">
          <w:marLeft w:val="0"/>
          <w:marRight w:val="0"/>
          <w:marTop w:val="120"/>
          <w:marBottom w:val="0"/>
          <w:divBdr>
            <w:top w:val="none" w:sz="0" w:space="0" w:color="auto"/>
            <w:left w:val="none" w:sz="0" w:space="0" w:color="auto"/>
            <w:bottom w:val="none" w:sz="0" w:space="0" w:color="auto"/>
            <w:right w:val="none" w:sz="0" w:space="0" w:color="auto"/>
          </w:divBdr>
        </w:div>
        <w:div w:id="210651365">
          <w:marLeft w:val="0"/>
          <w:marRight w:val="0"/>
          <w:marTop w:val="120"/>
          <w:marBottom w:val="0"/>
          <w:divBdr>
            <w:top w:val="none" w:sz="0" w:space="0" w:color="auto"/>
            <w:left w:val="none" w:sz="0" w:space="0" w:color="auto"/>
            <w:bottom w:val="none" w:sz="0" w:space="0" w:color="auto"/>
            <w:right w:val="none" w:sz="0" w:space="0" w:color="auto"/>
          </w:divBdr>
        </w:div>
        <w:div w:id="361059390">
          <w:marLeft w:val="0"/>
          <w:marRight w:val="0"/>
          <w:marTop w:val="120"/>
          <w:marBottom w:val="0"/>
          <w:divBdr>
            <w:top w:val="none" w:sz="0" w:space="0" w:color="auto"/>
            <w:left w:val="none" w:sz="0" w:space="0" w:color="auto"/>
            <w:bottom w:val="none" w:sz="0" w:space="0" w:color="auto"/>
            <w:right w:val="none" w:sz="0" w:space="0" w:color="auto"/>
          </w:divBdr>
        </w:div>
        <w:div w:id="462769404">
          <w:marLeft w:val="0"/>
          <w:marRight w:val="0"/>
          <w:marTop w:val="120"/>
          <w:marBottom w:val="0"/>
          <w:divBdr>
            <w:top w:val="none" w:sz="0" w:space="0" w:color="auto"/>
            <w:left w:val="none" w:sz="0" w:space="0" w:color="auto"/>
            <w:bottom w:val="none" w:sz="0" w:space="0" w:color="auto"/>
            <w:right w:val="none" w:sz="0" w:space="0" w:color="auto"/>
          </w:divBdr>
        </w:div>
        <w:div w:id="479427449">
          <w:marLeft w:val="0"/>
          <w:marRight w:val="0"/>
          <w:marTop w:val="120"/>
          <w:marBottom w:val="0"/>
          <w:divBdr>
            <w:top w:val="none" w:sz="0" w:space="0" w:color="auto"/>
            <w:left w:val="none" w:sz="0" w:space="0" w:color="auto"/>
            <w:bottom w:val="none" w:sz="0" w:space="0" w:color="auto"/>
            <w:right w:val="none" w:sz="0" w:space="0" w:color="auto"/>
          </w:divBdr>
        </w:div>
        <w:div w:id="499544740">
          <w:marLeft w:val="0"/>
          <w:marRight w:val="0"/>
          <w:marTop w:val="120"/>
          <w:marBottom w:val="0"/>
          <w:divBdr>
            <w:top w:val="none" w:sz="0" w:space="0" w:color="auto"/>
            <w:left w:val="none" w:sz="0" w:space="0" w:color="auto"/>
            <w:bottom w:val="none" w:sz="0" w:space="0" w:color="auto"/>
            <w:right w:val="none" w:sz="0" w:space="0" w:color="auto"/>
          </w:divBdr>
        </w:div>
        <w:div w:id="501890664">
          <w:marLeft w:val="0"/>
          <w:marRight w:val="0"/>
          <w:marTop w:val="120"/>
          <w:marBottom w:val="0"/>
          <w:divBdr>
            <w:top w:val="none" w:sz="0" w:space="0" w:color="auto"/>
            <w:left w:val="none" w:sz="0" w:space="0" w:color="auto"/>
            <w:bottom w:val="none" w:sz="0" w:space="0" w:color="auto"/>
            <w:right w:val="none" w:sz="0" w:space="0" w:color="auto"/>
          </w:divBdr>
        </w:div>
        <w:div w:id="708147564">
          <w:marLeft w:val="0"/>
          <w:marRight w:val="0"/>
          <w:marTop w:val="120"/>
          <w:marBottom w:val="0"/>
          <w:divBdr>
            <w:top w:val="none" w:sz="0" w:space="0" w:color="auto"/>
            <w:left w:val="none" w:sz="0" w:space="0" w:color="auto"/>
            <w:bottom w:val="none" w:sz="0" w:space="0" w:color="auto"/>
            <w:right w:val="none" w:sz="0" w:space="0" w:color="auto"/>
          </w:divBdr>
        </w:div>
        <w:div w:id="1039089792">
          <w:marLeft w:val="0"/>
          <w:marRight w:val="0"/>
          <w:marTop w:val="120"/>
          <w:marBottom w:val="0"/>
          <w:divBdr>
            <w:top w:val="none" w:sz="0" w:space="0" w:color="auto"/>
            <w:left w:val="none" w:sz="0" w:space="0" w:color="auto"/>
            <w:bottom w:val="none" w:sz="0" w:space="0" w:color="auto"/>
            <w:right w:val="none" w:sz="0" w:space="0" w:color="auto"/>
          </w:divBdr>
        </w:div>
        <w:div w:id="1977877101">
          <w:marLeft w:val="0"/>
          <w:marRight w:val="0"/>
          <w:marTop w:val="12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59935688">
      <w:bodyDiv w:val="1"/>
      <w:marLeft w:val="0"/>
      <w:marRight w:val="0"/>
      <w:marTop w:val="0"/>
      <w:marBottom w:val="0"/>
      <w:divBdr>
        <w:top w:val="none" w:sz="0" w:space="0" w:color="auto"/>
        <w:left w:val="none" w:sz="0" w:space="0" w:color="auto"/>
        <w:bottom w:val="none" w:sz="0" w:space="0" w:color="auto"/>
        <w:right w:val="none" w:sz="0" w:space="0" w:color="auto"/>
      </w:divBdr>
      <w:divsChild>
        <w:div w:id="106970591">
          <w:marLeft w:val="0"/>
          <w:marRight w:val="0"/>
          <w:marTop w:val="300"/>
          <w:marBottom w:val="0"/>
          <w:divBdr>
            <w:top w:val="none" w:sz="0" w:space="0" w:color="auto"/>
            <w:left w:val="none" w:sz="0" w:space="0" w:color="auto"/>
            <w:bottom w:val="none" w:sz="0" w:space="0" w:color="auto"/>
            <w:right w:val="none" w:sz="0" w:space="0" w:color="auto"/>
          </w:divBdr>
          <w:divsChild>
            <w:div w:id="1557862972">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760904922">
      <w:bodyDiv w:val="1"/>
      <w:marLeft w:val="0"/>
      <w:marRight w:val="0"/>
      <w:marTop w:val="0"/>
      <w:marBottom w:val="0"/>
      <w:divBdr>
        <w:top w:val="none" w:sz="0" w:space="0" w:color="auto"/>
        <w:left w:val="none" w:sz="0" w:space="0" w:color="auto"/>
        <w:bottom w:val="none" w:sz="0" w:space="0" w:color="auto"/>
        <w:right w:val="none" w:sz="0" w:space="0" w:color="auto"/>
      </w:divBdr>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561">
      <w:bodyDiv w:val="1"/>
      <w:marLeft w:val="0"/>
      <w:marRight w:val="0"/>
      <w:marTop w:val="0"/>
      <w:marBottom w:val="0"/>
      <w:divBdr>
        <w:top w:val="none" w:sz="0" w:space="0" w:color="auto"/>
        <w:left w:val="none" w:sz="0" w:space="0" w:color="auto"/>
        <w:bottom w:val="none" w:sz="0" w:space="0" w:color="auto"/>
        <w:right w:val="none" w:sz="0" w:space="0" w:color="auto"/>
      </w:divBdr>
      <w:divsChild>
        <w:div w:id="986982584">
          <w:marLeft w:val="0"/>
          <w:marRight w:val="0"/>
          <w:marTop w:val="120"/>
          <w:marBottom w:val="0"/>
          <w:divBdr>
            <w:top w:val="none" w:sz="0" w:space="0" w:color="auto"/>
            <w:left w:val="none" w:sz="0" w:space="0" w:color="auto"/>
            <w:bottom w:val="none" w:sz="0" w:space="0" w:color="auto"/>
            <w:right w:val="none" w:sz="0" w:space="0" w:color="auto"/>
          </w:divBdr>
        </w:div>
        <w:div w:id="1076778937">
          <w:marLeft w:val="0"/>
          <w:marRight w:val="0"/>
          <w:marTop w:val="120"/>
          <w:marBottom w:val="0"/>
          <w:divBdr>
            <w:top w:val="none" w:sz="0" w:space="0" w:color="auto"/>
            <w:left w:val="none" w:sz="0" w:space="0" w:color="auto"/>
            <w:bottom w:val="none" w:sz="0" w:space="0" w:color="auto"/>
            <w:right w:val="none" w:sz="0" w:space="0" w:color="auto"/>
          </w:divBdr>
        </w:div>
      </w:divsChild>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02322950">
      <w:bodyDiv w:val="1"/>
      <w:marLeft w:val="0"/>
      <w:marRight w:val="0"/>
      <w:marTop w:val="0"/>
      <w:marBottom w:val="0"/>
      <w:divBdr>
        <w:top w:val="none" w:sz="0" w:space="0" w:color="auto"/>
        <w:left w:val="none" w:sz="0" w:space="0" w:color="auto"/>
        <w:bottom w:val="none" w:sz="0" w:space="0" w:color="auto"/>
        <w:right w:val="none" w:sz="0" w:space="0" w:color="auto"/>
      </w:divBdr>
      <w:divsChild>
        <w:div w:id="1388257843">
          <w:marLeft w:val="0"/>
          <w:marRight w:val="0"/>
          <w:marTop w:val="300"/>
          <w:marBottom w:val="0"/>
          <w:divBdr>
            <w:top w:val="none" w:sz="0" w:space="0" w:color="auto"/>
            <w:left w:val="none" w:sz="0" w:space="0" w:color="auto"/>
            <w:bottom w:val="none" w:sz="0" w:space="0" w:color="auto"/>
            <w:right w:val="none" w:sz="0" w:space="0" w:color="auto"/>
          </w:divBdr>
          <w:divsChild>
            <w:div w:id="42954812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sChild>
        <w:div w:id="118258450">
          <w:marLeft w:val="0"/>
          <w:marRight w:val="0"/>
          <w:marTop w:val="120"/>
          <w:marBottom w:val="0"/>
          <w:divBdr>
            <w:top w:val="none" w:sz="0" w:space="0" w:color="auto"/>
            <w:left w:val="none" w:sz="0" w:space="0" w:color="auto"/>
            <w:bottom w:val="none" w:sz="0" w:space="0" w:color="auto"/>
            <w:right w:val="none" w:sz="0" w:space="0" w:color="auto"/>
          </w:divBdr>
        </w:div>
        <w:div w:id="250088216">
          <w:marLeft w:val="0"/>
          <w:marRight w:val="0"/>
          <w:marTop w:val="120"/>
          <w:marBottom w:val="0"/>
          <w:divBdr>
            <w:top w:val="none" w:sz="0" w:space="0" w:color="auto"/>
            <w:left w:val="none" w:sz="0" w:space="0" w:color="auto"/>
            <w:bottom w:val="none" w:sz="0" w:space="0" w:color="auto"/>
            <w:right w:val="none" w:sz="0" w:space="0" w:color="auto"/>
          </w:divBdr>
        </w:div>
        <w:div w:id="351803848">
          <w:marLeft w:val="0"/>
          <w:marRight w:val="0"/>
          <w:marTop w:val="120"/>
          <w:marBottom w:val="0"/>
          <w:divBdr>
            <w:top w:val="none" w:sz="0" w:space="0" w:color="auto"/>
            <w:left w:val="none" w:sz="0" w:space="0" w:color="auto"/>
            <w:bottom w:val="none" w:sz="0" w:space="0" w:color="auto"/>
            <w:right w:val="none" w:sz="0" w:space="0" w:color="auto"/>
          </w:divBdr>
        </w:div>
        <w:div w:id="427584679">
          <w:marLeft w:val="0"/>
          <w:marRight w:val="0"/>
          <w:marTop w:val="120"/>
          <w:marBottom w:val="0"/>
          <w:divBdr>
            <w:top w:val="none" w:sz="0" w:space="0" w:color="auto"/>
            <w:left w:val="none" w:sz="0" w:space="0" w:color="auto"/>
            <w:bottom w:val="none" w:sz="0" w:space="0" w:color="auto"/>
            <w:right w:val="none" w:sz="0" w:space="0" w:color="auto"/>
          </w:divBdr>
        </w:div>
        <w:div w:id="752168716">
          <w:marLeft w:val="0"/>
          <w:marRight w:val="0"/>
          <w:marTop w:val="120"/>
          <w:marBottom w:val="0"/>
          <w:divBdr>
            <w:top w:val="none" w:sz="0" w:space="0" w:color="auto"/>
            <w:left w:val="none" w:sz="0" w:space="0" w:color="auto"/>
            <w:bottom w:val="none" w:sz="0" w:space="0" w:color="auto"/>
            <w:right w:val="none" w:sz="0" w:space="0" w:color="auto"/>
          </w:divBdr>
        </w:div>
      </w:divsChild>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54309556">
      <w:bodyDiv w:val="1"/>
      <w:marLeft w:val="0"/>
      <w:marRight w:val="0"/>
      <w:marTop w:val="0"/>
      <w:marBottom w:val="0"/>
      <w:divBdr>
        <w:top w:val="none" w:sz="0" w:space="0" w:color="auto"/>
        <w:left w:val="none" w:sz="0" w:space="0" w:color="auto"/>
        <w:bottom w:val="none" w:sz="0" w:space="0" w:color="auto"/>
        <w:right w:val="none" w:sz="0" w:space="0" w:color="auto"/>
      </w:divBdr>
      <w:divsChild>
        <w:div w:id="13697725">
          <w:marLeft w:val="0"/>
          <w:marRight w:val="0"/>
          <w:marTop w:val="120"/>
          <w:marBottom w:val="0"/>
          <w:divBdr>
            <w:top w:val="none" w:sz="0" w:space="0" w:color="auto"/>
            <w:left w:val="none" w:sz="0" w:space="0" w:color="auto"/>
            <w:bottom w:val="none" w:sz="0" w:space="0" w:color="auto"/>
            <w:right w:val="none" w:sz="0" w:space="0" w:color="auto"/>
          </w:divBdr>
        </w:div>
        <w:div w:id="172497967">
          <w:marLeft w:val="0"/>
          <w:marRight w:val="0"/>
          <w:marTop w:val="120"/>
          <w:marBottom w:val="0"/>
          <w:divBdr>
            <w:top w:val="none" w:sz="0" w:space="0" w:color="auto"/>
            <w:left w:val="none" w:sz="0" w:space="0" w:color="auto"/>
            <w:bottom w:val="none" w:sz="0" w:space="0" w:color="auto"/>
            <w:right w:val="none" w:sz="0" w:space="0" w:color="auto"/>
          </w:divBdr>
        </w:div>
        <w:div w:id="480853679">
          <w:marLeft w:val="0"/>
          <w:marRight w:val="0"/>
          <w:marTop w:val="120"/>
          <w:marBottom w:val="0"/>
          <w:divBdr>
            <w:top w:val="none" w:sz="0" w:space="0" w:color="auto"/>
            <w:left w:val="none" w:sz="0" w:space="0" w:color="auto"/>
            <w:bottom w:val="none" w:sz="0" w:space="0" w:color="auto"/>
            <w:right w:val="none" w:sz="0" w:space="0" w:color="auto"/>
          </w:divBdr>
        </w:div>
        <w:div w:id="634918827">
          <w:marLeft w:val="0"/>
          <w:marRight w:val="0"/>
          <w:marTop w:val="120"/>
          <w:marBottom w:val="0"/>
          <w:divBdr>
            <w:top w:val="none" w:sz="0" w:space="0" w:color="auto"/>
            <w:left w:val="none" w:sz="0" w:space="0" w:color="auto"/>
            <w:bottom w:val="none" w:sz="0" w:space="0" w:color="auto"/>
            <w:right w:val="none" w:sz="0" w:space="0" w:color="auto"/>
          </w:divBdr>
        </w:div>
        <w:div w:id="1162769283">
          <w:marLeft w:val="0"/>
          <w:marRight w:val="0"/>
          <w:marTop w:val="120"/>
          <w:marBottom w:val="0"/>
          <w:divBdr>
            <w:top w:val="none" w:sz="0" w:space="0" w:color="auto"/>
            <w:left w:val="none" w:sz="0" w:space="0" w:color="auto"/>
            <w:bottom w:val="none" w:sz="0" w:space="0" w:color="auto"/>
            <w:right w:val="none" w:sz="0" w:space="0" w:color="auto"/>
          </w:divBdr>
        </w:div>
        <w:div w:id="1202327378">
          <w:marLeft w:val="0"/>
          <w:marRight w:val="0"/>
          <w:marTop w:val="120"/>
          <w:marBottom w:val="0"/>
          <w:divBdr>
            <w:top w:val="none" w:sz="0" w:space="0" w:color="auto"/>
            <w:left w:val="none" w:sz="0" w:space="0" w:color="auto"/>
            <w:bottom w:val="none" w:sz="0" w:space="0" w:color="auto"/>
            <w:right w:val="none" w:sz="0" w:space="0" w:color="auto"/>
          </w:divBdr>
        </w:div>
        <w:div w:id="1388533938">
          <w:marLeft w:val="0"/>
          <w:marRight w:val="0"/>
          <w:marTop w:val="120"/>
          <w:marBottom w:val="0"/>
          <w:divBdr>
            <w:top w:val="none" w:sz="0" w:space="0" w:color="auto"/>
            <w:left w:val="none" w:sz="0" w:space="0" w:color="auto"/>
            <w:bottom w:val="none" w:sz="0" w:space="0" w:color="auto"/>
            <w:right w:val="none" w:sz="0" w:space="0" w:color="auto"/>
          </w:divBdr>
        </w:div>
        <w:div w:id="1515991560">
          <w:marLeft w:val="0"/>
          <w:marRight w:val="0"/>
          <w:marTop w:val="120"/>
          <w:marBottom w:val="0"/>
          <w:divBdr>
            <w:top w:val="none" w:sz="0" w:space="0" w:color="auto"/>
            <w:left w:val="none" w:sz="0" w:space="0" w:color="auto"/>
            <w:bottom w:val="none" w:sz="0" w:space="0" w:color="auto"/>
            <w:right w:val="none" w:sz="0" w:space="0" w:color="auto"/>
          </w:divBdr>
        </w:div>
        <w:div w:id="2034646208">
          <w:marLeft w:val="0"/>
          <w:marRight w:val="0"/>
          <w:marTop w:val="120"/>
          <w:marBottom w:val="0"/>
          <w:divBdr>
            <w:top w:val="none" w:sz="0" w:space="0" w:color="auto"/>
            <w:left w:val="none" w:sz="0" w:space="0" w:color="auto"/>
            <w:bottom w:val="none" w:sz="0" w:space="0" w:color="auto"/>
            <w:right w:val="none" w:sz="0" w:space="0" w:color="auto"/>
          </w:divBdr>
        </w:div>
      </w:divsChild>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47594.0" TargetMode="External"/><Relationship Id="rId18" Type="http://schemas.openxmlformats.org/officeDocument/2006/relationships/hyperlink" Target="consultantplus://offline/ref=750F336A136A1E13D2B9474530C5548D0219B1A627DEA44AF263C921A998862B7093F785AE3B2217D234D8e3M8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7238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60683/" TargetMode="External"/><Relationship Id="rId20" Type="http://schemas.openxmlformats.org/officeDocument/2006/relationships/hyperlink" Target="consultantplus://offline/ref=39E82D2CD957A1A176E6965A6AFA6A1FAB492D0DB3B6C0FCF11570F6B39A9FA07AC8B999DEC7m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0683/" TargetMode="External"/><Relationship Id="rId5" Type="http://schemas.openxmlformats.org/officeDocument/2006/relationships/webSettings" Target="webSettings.xml"/><Relationship Id="rId15" Type="http://schemas.openxmlformats.org/officeDocument/2006/relationships/hyperlink" Target="http://www.consultant.ru/document/cons_doc_LAW_37318/" TargetMode="External"/><Relationship Id="rId10" Type="http://schemas.openxmlformats.org/officeDocument/2006/relationships/hyperlink" Target="http://www.consultant.ru/document/cons_doc_LAW_37318/" TargetMode="External"/><Relationship Id="rId19"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settings" Target="settings.xml"/><Relationship Id="rId9" Type="http://schemas.openxmlformats.org/officeDocument/2006/relationships/hyperlink" Target="http://www.consultant.ru/document/cons_doc_LAW_37318/b5e921edcf944df6151d02a32ddd7dc2864d8287/" TargetMode="External"/><Relationship Id="rId14" Type="http://schemas.openxmlformats.org/officeDocument/2006/relationships/hyperlink" Target="http://www.consultant.ru/document/cons_doc_LAW_37318/b5e921edcf944df6151d02a32ddd7dc2864d82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467E0-E52F-4D01-B71E-2A7EEC71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45</Pages>
  <Words>17708</Words>
  <Characters>100942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118414</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creator>NK</dc:creator>
  <cp:lastModifiedBy>Masha</cp:lastModifiedBy>
  <cp:revision>5</cp:revision>
  <cp:lastPrinted>2019-07-25T09:57:00Z</cp:lastPrinted>
  <dcterms:created xsi:type="dcterms:W3CDTF">2022-07-01T03:13:00Z</dcterms:created>
  <dcterms:modified xsi:type="dcterms:W3CDTF">2022-08-30T03:35:00Z</dcterms:modified>
</cp:coreProperties>
</file>