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2F0" w:rsidRPr="00410490" w:rsidRDefault="00DB32F0" w:rsidP="00DB32F0">
      <w:pPr>
        <w:pStyle w:val="21"/>
        <w:ind w:firstLine="709"/>
        <w:rPr>
          <w:b/>
        </w:rPr>
      </w:pPr>
      <w:r w:rsidRPr="00410490">
        <w:rPr>
          <w:b/>
        </w:rPr>
        <w:t>Мандатная комиссия Алтайского районного Собрания депутатов:</w:t>
      </w:r>
    </w:p>
    <w:p w:rsidR="00DB32F0" w:rsidRDefault="00DB32F0" w:rsidP="00DB32F0">
      <w:pPr>
        <w:pStyle w:val="21"/>
        <w:ind w:firstLine="0"/>
      </w:pPr>
    </w:p>
    <w:p w:rsidR="00DB32F0" w:rsidRDefault="00C036DA" w:rsidP="00DB32F0">
      <w:pPr>
        <w:pStyle w:val="21"/>
        <w:ind w:firstLine="0"/>
      </w:pPr>
      <w:r>
        <w:t xml:space="preserve">1. </w:t>
      </w:r>
      <w:r w:rsidR="00DB32F0">
        <w:t>Полев Сергей Вениаминович, (округ № 5)-председатель</w:t>
      </w:r>
    </w:p>
    <w:p w:rsidR="00DB32F0" w:rsidRDefault="00C036DA" w:rsidP="00DB32F0">
      <w:pPr>
        <w:pStyle w:val="21"/>
        <w:ind w:firstLine="0"/>
      </w:pPr>
      <w:r>
        <w:rPr>
          <w:szCs w:val="28"/>
        </w:rPr>
        <w:t xml:space="preserve">2. </w:t>
      </w:r>
      <w:proofErr w:type="spellStart"/>
      <w:r w:rsidR="00DB32F0">
        <w:rPr>
          <w:szCs w:val="28"/>
        </w:rPr>
        <w:t>Косливцева</w:t>
      </w:r>
      <w:proofErr w:type="spellEnd"/>
      <w:r w:rsidR="00DB32F0">
        <w:rPr>
          <w:szCs w:val="28"/>
        </w:rPr>
        <w:t xml:space="preserve"> Лариса Васильевна, (</w:t>
      </w:r>
      <w:r w:rsidR="00DB32F0">
        <w:t>округ № 6).</w:t>
      </w:r>
    </w:p>
    <w:p w:rsidR="00410490" w:rsidRDefault="00410490" w:rsidP="00DB32F0">
      <w:pPr>
        <w:pStyle w:val="21"/>
        <w:ind w:firstLine="0"/>
        <w:rPr>
          <w:b/>
          <w:sz w:val="24"/>
          <w:szCs w:val="24"/>
        </w:rPr>
      </w:pPr>
    </w:p>
    <w:p w:rsidR="00DB32F0" w:rsidRPr="00410490" w:rsidRDefault="00685F70" w:rsidP="00DB32F0">
      <w:pPr>
        <w:pStyle w:val="21"/>
        <w:ind w:firstLine="0"/>
        <w:rPr>
          <w:b/>
          <w:sz w:val="24"/>
          <w:szCs w:val="24"/>
        </w:rPr>
      </w:pPr>
      <w:r w:rsidRPr="00410490">
        <w:rPr>
          <w:b/>
          <w:sz w:val="24"/>
          <w:szCs w:val="24"/>
        </w:rPr>
        <w:t>Направления деятельности:</w:t>
      </w:r>
    </w:p>
    <w:p w:rsidR="00410490" w:rsidRDefault="00410490" w:rsidP="00DB32F0">
      <w:pPr>
        <w:pStyle w:val="21"/>
        <w:ind w:firstLine="0"/>
      </w:pPr>
    </w:p>
    <w:p w:rsidR="00685F70" w:rsidRDefault="00685F70" w:rsidP="00DB32F0">
      <w:pPr>
        <w:pStyle w:val="21"/>
        <w:ind w:firstLine="0"/>
        <w:rPr>
          <w:color w:val="000000"/>
          <w:sz w:val="24"/>
          <w:szCs w:val="24"/>
        </w:rPr>
      </w:pPr>
      <w:r w:rsidRPr="00685F70">
        <w:rPr>
          <w:color w:val="000000"/>
          <w:sz w:val="24"/>
          <w:szCs w:val="24"/>
        </w:rPr>
        <w:t>- устанавливает законность избрания депутатов, представляет на утверждение Со</w:t>
      </w:r>
      <w:r>
        <w:rPr>
          <w:color w:val="000000"/>
          <w:sz w:val="24"/>
          <w:szCs w:val="24"/>
        </w:rPr>
        <w:t>бранию</w:t>
      </w:r>
      <w:r w:rsidRPr="00685F70">
        <w:rPr>
          <w:color w:val="000000"/>
          <w:sz w:val="24"/>
          <w:szCs w:val="24"/>
        </w:rPr>
        <w:t xml:space="preserve"> протокол о признании их полномочий действительными;</w:t>
      </w:r>
      <w:r w:rsidRPr="00685F70">
        <w:rPr>
          <w:color w:val="000000"/>
          <w:sz w:val="24"/>
          <w:szCs w:val="24"/>
        </w:rPr>
        <w:br/>
        <w:t>- рассматривает вопросы образования депутатских групп;</w:t>
      </w:r>
      <w:r w:rsidRPr="00685F70">
        <w:rPr>
          <w:color w:val="000000"/>
          <w:sz w:val="24"/>
          <w:szCs w:val="24"/>
        </w:rPr>
        <w:br/>
        <w:t>- выполняет иные поручения Со</w:t>
      </w:r>
      <w:r>
        <w:rPr>
          <w:color w:val="000000"/>
          <w:sz w:val="24"/>
          <w:szCs w:val="24"/>
        </w:rPr>
        <w:t>брания</w:t>
      </w:r>
      <w:r w:rsidRPr="00685F70">
        <w:rPr>
          <w:color w:val="000000"/>
          <w:sz w:val="24"/>
          <w:szCs w:val="24"/>
        </w:rPr>
        <w:t>, в рамках настоящего Регламента, принципов деятельности Со</w:t>
      </w:r>
      <w:r>
        <w:rPr>
          <w:color w:val="000000"/>
          <w:sz w:val="24"/>
          <w:szCs w:val="24"/>
        </w:rPr>
        <w:t>брания</w:t>
      </w:r>
      <w:r w:rsidRPr="00685F70">
        <w:rPr>
          <w:color w:val="000000"/>
          <w:sz w:val="24"/>
          <w:szCs w:val="24"/>
        </w:rPr>
        <w:t>.</w:t>
      </w:r>
    </w:p>
    <w:p w:rsidR="00685F70" w:rsidRPr="00685F70" w:rsidRDefault="00685F70" w:rsidP="00DB32F0">
      <w:pPr>
        <w:pStyle w:val="21"/>
        <w:ind w:firstLine="0"/>
        <w:rPr>
          <w:sz w:val="24"/>
          <w:szCs w:val="24"/>
        </w:rPr>
      </w:pPr>
    </w:p>
    <w:p w:rsidR="00DB32F0" w:rsidRPr="00DB32F0" w:rsidRDefault="00410490" w:rsidP="00DB32F0">
      <w:pPr>
        <w:pStyle w:val="3"/>
        <w:tabs>
          <w:tab w:val="left" w:pos="700"/>
        </w:tabs>
        <w:ind w:left="0"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DB32F0" w:rsidRPr="00DB32F0">
        <w:rPr>
          <w:b/>
          <w:sz w:val="28"/>
          <w:szCs w:val="28"/>
        </w:rPr>
        <w:t>омиссия Алтайского районного Собрания депутатов по экономике, бюджету, налоговой и кредитной политике:</w:t>
      </w:r>
    </w:p>
    <w:p w:rsidR="00DB32F0" w:rsidRPr="004D6D31" w:rsidRDefault="00DB32F0" w:rsidP="00C036DA">
      <w:pPr>
        <w:pStyle w:val="3"/>
        <w:ind w:left="-284" w:firstLine="1"/>
        <w:jc w:val="both"/>
        <w:rPr>
          <w:sz w:val="28"/>
          <w:szCs w:val="28"/>
        </w:rPr>
      </w:pPr>
      <w:r w:rsidRPr="004D6D31">
        <w:rPr>
          <w:sz w:val="28"/>
          <w:szCs w:val="28"/>
        </w:rPr>
        <w:t>1.</w:t>
      </w:r>
      <w:r w:rsidRPr="004D6D31">
        <w:rPr>
          <w:sz w:val="28"/>
          <w:szCs w:val="28"/>
        </w:rPr>
        <w:tab/>
      </w:r>
      <w:proofErr w:type="spellStart"/>
      <w:r w:rsidR="00AB5FF1" w:rsidRPr="004D6D31">
        <w:rPr>
          <w:sz w:val="28"/>
          <w:szCs w:val="28"/>
        </w:rPr>
        <w:t>Кутьков</w:t>
      </w:r>
      <w:proofErr w:type="spellEnd"/>
      <w:r w:rsidR="00AB5FF1" w:rsidRPr="004D6D31">
        <w:rPr>
          <w:sz w:val="28"/>
          <w:szCs w:val="28"/>
        </w:rPr>
        <w:t xml:space="preserve"> Сергей </w:t>
      </w:r>
      <w:proofErr w:type="gramStart"/>
      <w:r w:rsidR="00AB5FF1" w:rsidRPr="004D6D31">
        <w:rPr>
          <w:sz w:val="28"/>
          <w:szCs w:val="28"/>
        </w:rPr>
        <w:t>Владимирович</w:t>
      </w:r>
      <w:r w:rsidR="00AB5FF1">
        <w:rPr>
          <w:sz w:val="28"/>
          <w:szCs w:val="28"/>
        </w:rPr>
        <w:t xml:space="preserve">, </w:t>
      </w:r>
      <w:r w:rsidR="00AB5FF1" w:rsidRPr="004D6D31">
        <w:rPr>
          <w:sz w:val="28"/>
          <w:szCs w:val="28"/>
        </w:rPr>
        <w:t xml:space="preserve"> </w:t>
      </w:r>
      <w:r w:rsidR="00AB5FF1">
        <w:rPr>
          <w:sz w:val="28"/>
          <w:szCs w:val="28"/>
        </w:rPr>
        <w:t>(</w:t>
      </w:r>
      <w:proofErr w:type="gramEnd"/>
      <w:r w:rsidR="00AB5FF1" w:rsidRPr="004D6D31">
        <w:rPr>
          <w:sz w:val="28"/>
          <w:szCs w:val="28"/>
        </w:rPr>
        <w:t>округ № 1</w:t>
      </w:r>
      <w:r w:rsidR="00AB5FF1">
        <w:rPr>
          <w:sz w:val="28"/>
          <w:szCs w:val="28"/>
        </w:rPr>
        <w:t>)</w:t>
      </w:r>
      <w:r>
        <w:rPr>
          <w:sz w:val="28"/>
          <w:szCs w:val="28"/>
        </w:rPr>
        <w:t>- председатель</w:t>
      </w:r>
    </w:p>
    <w:p w:rsidR="00DB32F0" w:rsidRDefault="00DB32F0" w:rsidP="00C036DA">
      <w:pPr>
        <w:pStyle w:val="3"/>
        <w:ind w:left="-284" w:firstLine="1"/>
        <w:jc w:val="both"/>
        <w:rPr>
          <w:sz w:val="28"/>
          <w:szCs w:val="28"/>
        </w:rPr>
      </w:pPr>
      <w:r w:rsidRPr="004D6D31">
        <w:rPr>
          <w:sz w:val="28"/>
          <w:szCs w:val="28"/>
        </w:rPr>
        <w:t>2.</w:t>
      </w:r>
      <w:r w:rsidRPr="004D6D31">
        <w:rPr>
          <w:sz w:val="28"/>
          <w:szCs w:val="28"/>
        </w:rPr>
        <w:tab/>
      </w:r>
      <w:r w:rsidR="00AB5FF1">
        <w:rPr>
          <w:sz w:val="28"/>
          <w:szCs w:val="28"/>
        </w:rPr>
        <w:t>Новичихина Елена Валерьевна</w:t>
      </w:r>
      <w:r>
        <w:rPr>
          <w:sz w:val="28"/>
          <w:szCs w:val="28"/>
        </w:rPr>
        <w:t>, (</w:t>
      </w:r>
      <w:r w:rsidRPr="004D6D31">
        <w:rPr>
          <w:sz w:val="28"/>
          <w:szCs w:val="28"/>
        </w:rPr>
        <w:t xml:space="preserve">округ № </w:t>
      </w:r>
      <w:r w:rsidR="00AB5FF1">
        <w:rPr>
          <w:sz w:val="28"/>
          <w:szCs w:val="28"/>
        </w:rPr>
        <w:t>4</w:t>
      </w:r>
      <w:r>
        <w:rPr>
          <w:sz w:val="28"/>
          <w:szCs w:val="28"/>
        </w:rPr>
        <w:t>)- заместитель</w:t>
      </w:r>
      <w:r w:rsidR="00C036DA" w:rsidRPr="00C036DA">
        <w:rPr>
          <w:sz w:val="28"/>
          <w:szCs w:val="28"/>
        </w:rPr>
        <w:t xml:space="preserve"> </w:t>
      </w:r>
      <w:r w:rsidR="00C036DA">
        <w:rPr>
          <w:sz w:val="28"/>
          <w:szCs w:val="28"/>
        </w:rPr>
        <w:t>председателя</w:t>
      </w:r>
    </w:p>
    <w:p w:rsidR="00DB32F0" w:rsidRPr="004D6D31" w:rsidRDefault="00DB32F0" w:rsidP="00C036DA">
      <w:pPr>
        <w:pStyle w:val="3"/>
        <w:ind w:left="-284" w:firstLine="1"/>
        <w:jc w:val="both"/>
        <w:rPr>
          <w:sz w:val="28"/>
          <w:szCs w:val="28"/>
        </w:rPr>
      </w:pPr>
      <w:r w:rsidRPr="004D6D31">
        <w:rPr>
          <w:sz w:val="28"/>
          <w:szCs w:val="28"/>
        </w:rPr>
        <w:t>3.</w:t>
      </w:r>
      <w:r w:rsidRPr="004D6D31">
        <w:rPr>
          <w:sz w:val="28"/>
          <w:szCs w:val="28"/>
        </w:rPr>
        <w:tab/>
      </w:r>
      <w:proofErr w:type="spellStart"/>
      <w:r w:rsidR="00AB5FF1">
        <w:rPr>
          <w:sz w:val="28"/>
          <w:szCs w:val="28"/>
        </w:rPr>
        <w:t>Могилевцев</w:t>
      </w:r>
      <w:proofErr w:type="spellEnd"/>
      <w:r w:rsidR="00AB5FF1">
        <w:rPr>
          <w:sz w:val="28"/>
          <w:szCs w:val="28"/>
        </w:rPr>
        <w:t xml:space="preserve"> Михаил </w:t>
      </w:r>
      <w:proofErr w:type="gramStart"/>
      <w:r w:rsidR="00AB5FF1">
        <w:rPr>
          <w:sz w:val="28"/>
          <w:szCs w:val="28"/>
        </w:rPr>
        <w:t>Александрович</w:t>
      </w:r>
      <w:r>
        <w:rPr>
          <w:sz w:val="28"/>
          <w:szCs w:val="28"/>
        </w:rPr>
        <w:t xml:space="preserve">, </w:t>
      </w:r>
      <w:r w:rsidRPr="004D6D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End"/>
      <w:r w:rsidRPr="004D6D31">
        <w:rPr>
          <w:sz w:val="28"/>
          <w:szCs w:val="28"/>
        </w:rPr>
        <w:t xml:space="preserve">округ № </w:t>
      </w:r>
      <w:r w:rsidR="00AB5FF1">
        <w:rPr>
          <w:sz w:val="28"/>
          <w:szCs w:val="28"/>
        </w:rPr>
        <w:t>3</w:t>
      </w:r>
      <w:r>
        <w:rPr>
          <w:sz w:val="28"/>
          <w:szCs w:val="28"/>
        </w:rPr>
        <w:t>)</w:t>
      </w:r>
    </w:p>
    <w:p w:rsidR="00DB32F0" w:rsidRPr="004D6D31" w:rsidRDefault="00862287" w:rsidP="00C036DA">
      <w:pPr>
        <w:pStyle w:val="3"/>
        <w:ind w:left="-284" w:firstLine="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B32F0" w:rsidRPr="004D6D31">
        <w:rPr>
          <w:sz w:val="28"/>
          <w:szCs w:val="28"/>
        </w:rPr>
        <w:t>.</w:t>
      </w:r>
      <w:r w:rsidR="00DB32F0" w:rsidRPr="004D6D31">
        <w:rPr>
          <w:sz w:val="28"/>
          <w:szCs w:val="28"/>
        </w:rPr>
        <w:tab/>
      </w:r>
      <w:proofErr w:type="spellStart"/>
      <w:r w:rsidR="00AB5FF1">
        <w:rPr>
          <w:sz w:val="28"/>
          <w:szCs w:val="28"/>
        </w:rPr>
        <w:t>Мандров</w:t>
      </w:r>
      <w:proofErr w:type="spellEnd"/>
      <w:r w:rsidR="00AB5FF1">
        <w:rPr>
          <w:sz w:val="28"/>
          <w:szCs w:val="28"/>
        </w:rPr>
        <w:t xml:space="preserve"> Николай </w:t>
      </w:r>
      <w:proofErr w:type="gramStart"/>
      <w:r w:rsidR="00AB5FF1">
        <w:rPr>
          <w:sz w:val="28"/>
          <w:szCs w:val="28"/>
        </w:rPr>
        <w:t>Александрович</w:t>
      </w:r>
      <w:r w:rsidR="00DB32F0">
        <w:rPr>
          <w:sz w:val="28"/>
          <w:szCs w:val="28"/>
        </w:rPr>
        <w:t xml:space="preserve">, </w:t>
      </w:r>
      <w:r w:rsidR="00DB32F0" w:rsidRPr="004D6D31">
        <w:rPr>
          <w:sz w:val="28"/>
          <w:szCs w:val="28"/>
        </w:rPr>
        <w:t xml:space="preserve"> </w:t>
      </w:r>
      <w:r w:rsidR="00DB32F0">
        <w:rPr>
          <w:sz w:val="28"/>
          <w:szCs w:val="28"/>
        </w:rPr>
        <w:t>(</w:t>
      </w:r>
      <w:proofErr w:type="gramEnd"/>
      <w:r w:rsidR="00DB32F0" w:rsidRPr="004D6D31">
        <w:rPr>
          <w:sz w:val="28"/>
          <w:szCs w:val="28"/>
        </w:rPr>
        <w:t xml:space="preserve">округ № </w:t>
      </w:r>
      <w:r w:rsidR="00AB5FF1">
        <w:rPr>
          <w:sz w:val="28"/>
          <w:szCs w:val="28"/>
        </w:rPr>
        <w:t>5</w:t>
      </w:r>
      <w:r w:rsidR="00DB32F0">
        <w:rPr>
          <w:sz w:val="28"/>
          <w:szCs w:val="28"/>
        </w:rPr>
        <w:t>)</w:t>
      </w:r>
    </w:p>
    <w:p w:rsidR="00DB32F0" w:rsidRPr="004D6D31" w:rsidRDefault="00862287" w:rsidP="00C036DA">
      <w:pPr>
        <w:pStyle w:val="3"/>
        <w:ind w:left="-284" w:firstLine="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B32F0" w:rsidRPr="004D6D31">
        <w:rPr>
          <w:sz w:val="28"/>
          <w:szCs w:val="28"/>
        </w:rPr>
        <w:t>.</w:t>
      </w:r>
      <w:r w:rsidR="00DB32F0" w:rsidRPr="004D6D31">
        <w:rPr>
          <w:sz w:val="28"/>
          <w:szCs w:val="28"/>
        </w:rPr>
        <w:tab/>
      </w:r>
      <w:r w:rsidR="00AB5FF1">
        <w:rPr>
          <w:sz w:val="28"/>
          <w:szCs w:val="28"/>
        </w:rPr>
        <w:t>Пономарев Андрей Васильевич</w:t>
      </w:r>
      <w:r w:rsidR="00DB32F0">
        <w:rPr>
          <w:sz w:val="28"/>
          <w:szCs w:val="28"/>
        </w:rPr>
        <w:t>, (о</w:t>
      </w:r>
      <w:r w:rsidR="00DB32F0" w:rsidRPr="004D6D31">
        <w:rPr>
          <w:sz w:val="28"/>
          <w:szCs w:val="28"/>
        </w:rPr>
        <w:t xml:space="preserve">круг № </w:t>
      </w:r>
      <w:r w:rsidR="00AB5FF1">
        <w:rPr>
          <w:sz w:val="28"/>
          <w:szCs w:val="28"/>
        </w:rPr>
        <w:t>5</w:t>
      </w:r>
      <w:r w:rsidR="00DB32F0">
        <w:rPr>
          <w:sz w:val="28"/>
          <w:szCs w:val="28"/>
        </w:rPr>
        <w:t>)</w:t>
      </w:r>
    </w:p>
    <w:p w:rsidR="00DB32F0" w:rsidRPr="004D6D31" w:rsidRDefault="00862287" w:rsidP="00C036DA">
      <w:pPr>
        <w:pStyle w:val="3"/>
        <w:ind w:left="-284" w:firstLine="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B32F0" w:rsidRPr="004D6D31">
        <w:rPr>
          <w:sz w:val="28"/>
          <w:szCs w:val="28"/>
        </w:rPr>
        <w:t>.</w:t>
      </w:r>
      <w:r w:rsidR="00DB32F0" w:rsidRPr="004D6D31">
        <w:rPr>
          <w:sz w:val="28"/>
          <w:szCs w:val="28"/>
        </w:rPr>
        <w:tab/>
      </w:r>
      <w:r w:rsidR="00AB5FF1">
        <w:rPr>
          <w:sz w:val="28"/>
          <w:szCs w:val="28"/>
        </w:rPr>
        <w:t>Воронкова Ольга Васильевна</w:t>
      </w:r>
      <w:r w:rsidR="00DB32F0">
        <w:rPr>
          <w:sz w:val="28"/>
          <w:szCs w:val="28"/>
        </w:rPr>
        <w:t xml:space="preserve"> (</w:t>
      </w:r>
      <w:r w:rsidR="00DB32F0" w:rsidRPr="004D6D31">
        <w:rPr>
          <w:sz w:val="28"/>
          <w:szCs w:val="28"/>
        </w:rPr>
        <w:t xml:space="preserve">округ № </w:t>
      </w:r>
      <w:r w:rsidR="00AB5FF1">
        <w:rPr>
          <w:sz w:val="28"/>
          <w:szCs w:val="28"/>
        </w:rPr>
        <w:t>7</w:t>
      </w:r>
      <w:r w:rsidR="00DB32F0">
        <w:rPr>
          <w:sz w:val="28"/>
          <w:szCs w:val="28"/>
        </w:rPr>
        <w:t>)</w:t>
      </w:r>
    </w:p>
    <w:p w:rsidR="00685F70" w:rsidRPr="00685F70" w:rsidRDefault="00685F70" w:rsidP="00685F70">
      <w:pPr>
        <w:pStyle w:val="a3"/>
        <w:spacing w:before="120" w:beforeAutospacing="0" w:after="216" w:afterAutospacing="0"/>
        <w:rPr>
          <w:color w:val="000000"/>
        </w:rPr>
      </w:pPr>
      <w:r w:rsidRPr="00685F70">
        <w:rPr>
          <w:b/>
          <w:bCs/>
          <w:color w:val="000000"/>
        </w:rPr>
        <w:t>Направления деятельности:</w:t>
      </w:r>
    </w:p>
    <w:p w:rsidR="00E0036F" w:rsidRDefault="00685F70" w:rsidP="00E0036F">
      <w:pPr>
        <w:pStyle w:val="a3"/>
        <w:spacing w:before="0" w:beforeAutospacing="0" w:after="0" w:afterAutospacing="0"/>
        <w:rPr>
          <w:color w:val="000000"/>
        </w:rPr>
      </w:pPr>
      <w:r w:rsidRPr="00685F70">
        <w:rPr>
          <w:color w:val="000000"/>
        </w:rPr>
        <w:t>- инвестиционная деятельность;</w:t>
      </w:r>
      <w:r w:rsidRPr="00685F70">
        <w:rPr>
          <w:color w:val="000000"/>
        </w:rPr>
        <w:br/>
        <w:t>- налоговая политика в области местных налогов и сборов;</w:t>
      </w:r>
      <w:r w:rsidRPr="00685F70">
        <w:rPr>
          <w:color w:val="000000"/>
        </w:rPr>
        <w:br/>
        <w:t xml:space="preserve">- вопросы экономического развития </w:t>
      </w:r>
      <w:r>
        <w:rPr>
          <w:color w:val="000000"/>
        </w:rPr>
        <w:t>района</w:t>
      </w:r>
      <w:r w:rsidRPr="00685F70">
        <w:rPr>
          <w:color w:val="000000"/>
        </w:rPr>
        <w:t>;</w:t>
      </w:r>
      <w:r w:rsidRPr="00685F70">
        <w:rPr>
          <w:color w:val="000000"/>
        </w:rPr>
        <w:br/>
        <w:t>- ф</w:t>
      </w:r>
      <w:r>
        <w:rPr>
          <w:color w:val="000000"/>
        </w:rPr>
        <w:t>инансовых отношений</w:t>
      </w:r>
      <w:r w:rsidRPr="00685F70">
        <w:rPr>
          <w:color w:val="000000"/>
        </w:rPr>
        <w:t>;</w:t>
      </w:r>
      <w:r w:rsidRPr="00685F70">
        <w:rPr>
          <w:color w:val="000000"/>
        </w:rPr>
        <w:br/>
        <w:t>- контроль за исполнением бюджета;</w:t>
      </w:r>
      <w:r w:rsidRPr="00685F70">
        <w:rPr>
          <w:color w:val="000000"/>
        </w:rPr>
        <w:br/>
        <w:t>- установление тарифов и цен;</w:t>
      </w:r>
      <w:r w:rsidRPr="00685F70">
        <w:rPr>
          <w:color w:val="000000"/>
        </w:rPr>
        <w:br/>
        <w:t>- арендная политика;</w:t>
      </w:r>
    </w:p>
    <w:p w:rsidR="00E0036F" w:rsidRDefault="00E0036F" w:rsidP="00E0036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муниципальное имущество;</w:t>
      </w:r>
    </w:p>
    <w:p w:rsidR="00C036DA" w:rsidRPr="00E0036F" w:rsidRDefault="00E0036F" w:rsidP="00E0036F">
      <w:pPr>
        <w:pStyle w:val="3"/>
        <w:tabs>
          <w:tab w:val="left" w:pos="700"/>
        </w:tabs>
        <w:ind w:left="0"/>
        <w:jc w:val="both"/>
        <w:rPr>
          <w:sz w:val="24"/>
          <w:szCs w:val="24"/>
        </w:rPr>
      </w:pPr>
      <w:r w:rsidRPr="00E0036F">
        <w:rPr>
          <w:color w:val="000000"/>
          <w:sz w:val="24"/>
          <w:szCs w:val="24"/>
        </w:rPr>
        <w:t>- торговля, средний и малый бизнес.</w:t>
      </w:r>
    </w:p>
    <w:p w:rsidR="00685F70" w:rsidRDefault="00685F70" w:rsidP="00C036DA">
      <w:pPr>
        <w:pStyle w:val="3"/>
        <w:tabs>
          <w:tab w:val="left" w:pos="700"/>
        </w:tabs>
        <w:ind w:left="0" w:firstLine="700"/>
        <w:jc w:val="both"/>
        <w:rPr>
          <w:sz w:val="28"/>
          <w:szCs w:val="28"/>
        </w:rPr>
      </w:pPr>
    </w:p>
    <w:p w:rsidR="00C036DA" w:rsidRPr="00C036DA" w:rsidRDefault="00410490" w:rsidP="00C036DA">
      <w:pPr>
        <w:pStyle w:val="3"/>
        <w:tabs>
          <w:tab w:val="left" w:pos="700"/>
        </w:tabs>
        <w:ind w:left="0"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C036DA">
        <w:rPr>
          <w:b/>
          <w:sz w:val="28"/>
          <w:szCs w:val="28"/>
        </w:rPr>
        <w:t xml:space="preserve">омиссия Алтайского районного Собрания депутатов </w:t>
      </w:r>
      <w:r w:rsidR="00C036DA" w:rsidRPr="00C036DA">
        <w:rPr>
          <w:b/>
          <w:sz w:val="28"/>
          <w:szCs w:val="28"/>
        </w:rPr>
        <w:t>по социальному развитию, законности, правопорядку и местному самоуправлению</w:t>
      </w:r>
    </w:p>
    <w:p w:rsidR="00C036DA" w:rsidRPr="00C036DA" w:rsidRDefault="00C036DA" w:rsidP="00C036DA">
      <w:pPr>
        <w:pStyle w:val="3"/>
        <w:tabs>
          <w:tab w:val="left" w:pos="700"/>
        </w:tabs>
        <w:ind w:left="-284"/>
        <w:rPr>
          <w:sz w:val="28"/>
          <w:szCs w:val="28"/>
        </w:rPr>
      </w:pPr>
      <w:bookmarkStart w:id="0" w:name="_GoBack"/>
      <w:bookmarkEnd w:id="0"/>
      <w:r w:rsidRPr="00C036DA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AB5FF1">
        <w:rPr>
          <w:sz w:val="28"/>
          <w:szCs w:val="28"/>
        </w:rPr>
        <w:t>Лаптева Галина Ивановна</w:t>
      </w:r>
      <w:r w:rsidRPr="00C036DA">
        <w:rPr>
          <w:sz w:val="28"/>
          <w:szCs w:val="28"/>
        </w:rPr>
        <w:t>, (округ № 5)</w:t>
      </w:r>
      <w:r>
        <w:rPr>
          <w:sz w:val="28"/>
          <w:szCs w:val="28"/>
        </w:rPr>
        <w:t>- председатель</w:t>
      </w:r>
    </w:p>
    <w:p w:rsidR="00C036DA" w:rsidRPr="00C036DA" w:rsidRDefault="00C036DA" w:rsidP="00C036DA">
      <w:pPr>
        <w:pStyle w:val="3"/>
        <w:tabs>
          <w:tab w:val="left" w:pos="700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036DA">
        <w:rPr>
          <w:sz w:val="28"/>
          <w:szCs w:val="28"/>
        </w:rPr>
        <w:t>Михалев Павел Анатольевич, (округ № 4)</w:t>
      </w:r>
      <w:r>
        <w:rPr>
          <w:sz w:val="28"/>
          <w:szCs w:val="28"/>
        </w:rPr>
        <w:t>- заместитель председателя</w:t>
      </w:r>
    </w:p>
    <w:p w:rsidR="00C036DA" w:rsidRPr="00C036DA" w:rsidRDefault="00C036DA" w:rsidP="00C036DA">
      <w:pPr>
        <w:pStyle w:val="3"/>
        <w:tabs>
          <w:tab w:val="left" w:pos="700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AB5FF1">
        <w:rPr>
          <w:sz w:val="28"/>
          <w:szCs w:val="28"/>
        </w:rPr>
        <w:t>Иляхин</w:t>
      </w:r>
      <w:proofErr w:type="spellEnd"/>
      <w:r w:rsidR="00AB5FF1">
        <w:rPr>
          <w:sz w:val="28"/>
          <w:szCs w:val="28"/>
        </w:rPr>
        <w:t xml:space="preserve"> Юрий Николаевич</w:t>
      </w:r>
      <w:r w:rsidRPr="00C036DA">
        <w:rPr>
          <w:sz w:val="28"/>
          <w:szCs w:val="28"/>
        </w:rPr>
        <w:t xml:space="preserve">, (округ № </w:t>
      </w:r>
      <w:r w:rsidR="00AB5FF1">
        <w:rPr>
          <w:sz w:val="28"/>
          <w:szCs w:val="28"/>
        </w:rPr>
        <w:t>1</w:t>
      </w:r>
      <w:r w:rsidRPr="00C036DA">
        <w:rPr>
          <w:sz w:val="28"/>
          <w:szCs w:val="28"/>
        </w:rPr>
        <w:t>)</w:t>
      </w:r>
    </w:p>
    <w:p w:rsidR="00AB5FF1" w:rsidRDefault="00C036DA" w:rsidP="00C036DA">
      <w:pPr>
        <w:pStyle w:val="3"/>
        <w:tabs>
          <w:tab w:val="left" w:pos="700"/>
        </w:tabs>
        <w:ind w:left="-284"/>
        <w:rPr>
          <w:sz w:val="28"/>
          <w:szCs w:val="28"/>
        </w:rPr>
      </w:pPr>
      <w:r>
        <w:rPr>
          <w:sz w:val="28"/>
          <w:szCs w:val="28"/>
        </w:rPr>
        <w:t>4</w:t>
      </w:r>
      <w:r w:rsidR="008622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AB5FF1" w:rsidRPr="00C036DA">
        <w:rPr>
          <w:sz w:val="28"/>
          <w:szCs w:val="28"/>
        </w:rPr>
        <w:t>Бруннер</w:t>
      </w:r>
      <w:proofErr w:type="spellEnd"/>
      <w:r w:rsidR="00AB5FF1" w:rsidRPr="00C036DA">
        <w:rPr>
          <w:sz w:val="28"/>
          <w:szCs w:val="28"/>
        </w:rPr>
        <w:t xml:space="preserve"> Татьяна Александровна, (округ № 3)</w:t>
      </w:r>
    </w:p>
    <w:p w:rsidR="00C036DA" w:rsidRDefault="00AB5FF1" w:rsidP="00C036DA">
      <w:pPr>
        <w:pStyle w:val="3"/>
        <w:tabs>
          <w:tab w:val="left" w:pos="700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2287">
        <w:rPr>
          <w:sz w:val="28"/>
          <w:szCs w:val="28"/>
        </w:rPr>
        <w:t>5</w:t>
      </w:r>
      <w:r w:rsidR="00C036DA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Корчуганов</w:t>
      </w:r>
      <w:proofErr w:type="spellEnd"/>
      <w:r>
        <w:rPr>
          <w:sz w:val="28"/>
          <w:szCs w:val="28"/>
        </w:rPr>
        <w:t xml:space="preserve"> Николай Юрьевич</w:t>
      </w:r>
      <w:r w:rsidR="00C036DA" w:rsidRPr="00C036DA">
        <w:rPr>
          <w:sz w:val="28"/>
          <w:szCs w:val="28"/>
        </w:rPr>
        <w:t xml:space="preserve">, (округ № </w:t>
      </w:r>
      <w:r>
        <w:rPr>
          <w:sz w:val="28"/>
          <w:szCs w:val="28"/>
        </w:rPr>
        <w:t>6</w:t>
      </w:r>
      <w:r w:rsidR="00C036DA" w:rsidRPr="00C036DA">
        <w:rPr>
          <w:sz w:val="28"/>
          <w:szCs w:val="28"/>
        </w:rPr>
        <w:t>)</w:t>
      </w:r>
    </w:p>
    <w:p w:rsidR="00C036DA" w:rsidRPr="00C036DA" w:rsidRDefault="00862287" w:rsidP="00C036DA">
      <w:pPr>
        <w:pStyle w:val="3"/>
        <w:tabs>
          <w:tab w:val="left" w:pos="700"/>
        </w:tabs>
        <w:ind w:left="-284"/>
        <w:rPr>
          <w:sz w:val="28"/>
          <w:szCs w:val="28"/>
        </w:rPr>
      </w:pPr>
      <w:r>
        <w:rPr>
          <w:sz w:val="28"/>
          <w:szCs w:val="28"/>
        </w:rPr>
        <w:t>6</w:t>
      </w:r>
      <w:r w:rsidR="00C036DA">
        <w:rPr>
          <w:sz w:val="28"/>
          <w:szCs w:val="28"/>
        </w:rPr>
        <w:t xml:space="preserve">. </w:t>
      </w:r>
      <w:r w:rsidR="00AB5FF1">
        <w:rPr>
          <w:sz w:val="28"/>
          <w:szCs w:val="28"/>
        </w:rPr>
        <w:t>Туманов Павел Владимирович, (округ № 8)</w:t>
      </w:r>
    </w:p>
    <w:p w:rsidR="00685F70" w:rsidRPr="00685F70" w:rsidRDefault="00685F70" w:rsidP="00685F70">
      <w:pPr>
        <w:pStyle w:val="a3"/>
        <w:spacing w:before="120" w:beforeAutospacing="0" w:after="216" w:afterAutospacing="0"/>
        <w:rPr>
          <w:color w:val="000000"/>
        </w:rPr>
      </w:pPr>
      <w:r w:rsidRPr="00685F70">
        <w:rPr>
          <w:b/>
          <w:bCs/>
          <w:color w:val="000000"/>
        </w:rPr>
        <w:lastRenderedPageBreak/>
        <w:t>Направления деятельности:</w:t>
      </w:r>
    </w:p>
    <w:p w:rsidR="00E0036F" w:rsidRPr="00E0036F" w:rsidRDefault="00685F70" w:rsidP="00E0036F">
      <w:pPr>
        <w:pStyle w:val="a3"/>
        <w:spacing w:before="0" w:beforeAutospacing="0" w:after="0" w:afterAutospacing="0"/>
        <w:rPr>
          <w:color w:val="000000"/>
        </w:rPr>
      </w:pPr>
      <w:r w:rsidRPr="00685F70">
        <w:rPr>
          <w:color w:val="000000"/>
        </w:rPr>
        <w:t>- вопросы социально-правовой защиты;</w:t>
      </w:r>
      <w:r w:rsidRPr="00685F70">
        <w:rPr>
          <w:color w:val="000000"/>
        </w:rPr>
        <w:br/>
        <w:t>- взаимодействие с обществе</w:t>
      </w:r>
      <w:r>
        <w:rPr>
          <w:color w:val="000000"/>
        </w:rPr>
        <w:t>нными организациями;</w:t>
      </w:r>
      <w:r>
        <w:rPr>
          <w:color w:val="000000"/>
        </w:rPr>
        <w:br/>
        <w:t>- культура</w:t>
      </w:r>
      <w:r w:rsidRPr="00685F70">
        <w:rPr>
          <w:color w:val="000000"/>
        </w:rPr>
        <w:t>;</w:t>
      </w:r>
      <w:r w:rsidRPr="00685F70">
        <w:rPr>
          <w:color w:val="000000"/>
        </w:rPr>
        <w:br/>
        <w:t>- образование;</w:t>
      </w:r>
      <w:r w:rsidRPr="00685F70">
        <w:rPr>
          <w:color w:val="000000"/>
        </w:rPr>
        <w:br/>
        <w:t>- спорт;</w:t>
      </w:r>
      <w:r w:rsidRPr="00685F70">
        <w:rPr>
          <w:color w:val="000000"/>
        </w:rPr>
        <w:br/>
        <w:t>- здравоохранение;</w:t>
      </w:r>
      <w:r w:rsidRPr="00685F70">
        <w:rPr>
          <w:color w:val="000000"/>
        </w:rPr>
        <w:br/>
        <w:t>- проблемы инвалидов и пенсионеров;</w:t>
      </w:r>
      <w:r w:rsidRPr="00685F70">
        <w:rPr>
          <w:color w:val="000000"/>
        </w:rPr>
        <w:br/>
      </w:r>
      <w:r w:rsidRPr="00E0036F">
        <w:rPr>
          <w:color w:val="000000"/>
        </w:rPr>
        <w:t>- защита прав семьи, материнства, детства и молодежи;</w:t>
      </w:r>
    </w:p>
    <w:p w:rsidR="00E0036F" w:rsidRPr="00360D72" w:rsidRDefault="00E0036F" w:rsidP="00360D72">
      <w:pPr>
        <w:pStyle w:val="a3"/>
        <w:spacing w:before="0" w:beforeAutospacing="0" w:after="0" w:afterAutospacing="0"/>
        <w:rPr>
          <w:color w:val="000000"/>
        </w:rPr>
      </w:pPr>
      <w:r w:rsidRPr="00E0036F">
        <w:rPr>
          <w:color w:val="000000"/>
        </w:rPr>
        <w:t>- теплоэнергетика, водоснабжение и канализация;</w:t>
      </w:r>
      <w:r w:rsidRPr="00E0036F">
        <w:rPr>
          <w:color w:val="000000"/>
        </w:rPr>
        <w:br/>
        <w:t>- благоустройство территорий и дорожное строительство;</w:t>
      </w:r>
      <w:r w:rsidRPr="00E0036F">
        <w:rPr>
          <w:color w:val="000000"/>
        </w:rPr>
        <w:br/>
        <w:t>- транспорт;</w:t>
      </w:r>
      <w:r w:rsidRPr="00E0036F">
        <w:rPr>
          <w:color w:val="000000"/>
        </w:rPr>
        <w:br/>
        <w:t>- энергетика;</w:t>
      </w:r>
      <w:r w:rsidRPr="00E0036F">
        <w:rPr>
          <w:color w:val="000000"/>
        </w:rPr>
        <w:br/>
        <w:t>- экологическая защита;</w:t>
      </w:r>
      <w:r w:rsidRPr="00E0036F">
        <w:rPr>
          <w:color w:val="000000"/>
        </w:rPr>
        <w:br/>
        <w:t>- градостроительное урегулирование;</w:t>
      </w:r>
      <w:r w:rsidRPr="00E0036F">
        <w:rPr>
          <w:color w:val="000000"/>
        </w:rPr>
        <w:br/>
      </w:r>
      <w:r w:rsidRPr="00360D72">
        <w:rPr>
          <w:color w:val="000000"/>
        </w:rPr>
        <w:t>- землепользование, землеустройство и земельные отношения;</w:t>
      </w:r>
    </w:p>
    <w:p w:rsidR="00DB32F0" w:rsidRPr="00360D72" w:rsidRDefault="00360D72" w:rsidP="00360D72">
      <w:pPr>
        <w:pStyle w:val="a3"/>
        <w:spacing w:before="0" w:beforeAutospacing="0" w:after="0" w:afterAutospacing="0"/>
      </w:pPr>
      <w:r w:rsidRPr="00360D72">
        <w:rPr>
          <w:color w:val="000000"/>
        </w:rPr>
        <w:t>- основы местного самоуправления</w:t>
      </w:r>
      <w:r>
        <w:rPr>
          <w:color w:val="000000"/>
        </w:rPr>
        <w:t>.</w:t>
      </w:r>
      <w:r w:rsidRPr="00360D72">
        <w:rPr>
          <w:color w:val="000000"/>
        </w:rPr>
        <w:br/>
      </w:r>
    </w:p>
    <w:p w:rsidR="00CE7A30" w:rsidRDefault="00CE7A30"/>
    <w:sectPr w:rsidR="00CE7A30" w:rsidSect="00CE7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6C"/>
    <w:rsid w:val="000B6B6C"/>
    <w:rsid w:val="00360D72"/>
    <w:rsid w:val="00410490"/>
    <w:rsid w:val="00685F70"/>
    <w:rsid w:val="00862287"/>
    <w:rsid w:val="00A86A77"/>
    <w:rsid w:val="00AB5FF1"/>
    <w:rsid w:val="00AF55B2"/>
    <w:rsid w:val="00C036DA"/>
    <w:rsid w:val="00CE7A30"/>
    <w:rsid w:val="00DB32F0"/>
    <w:rsid w:val="00E0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8D1E5"/>
  <w15:docId w15:val="{87451AD6-1636-47BC-B316-07E80DEB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B32F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DB32F0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DB32F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Normal (Web)"/>
    <w:basedOn w:val="a"/>
    <w:uiPriority w:val="99"/>
    <w:unhideWhenUsed/>
    <w:rsid w:val="0068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4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2023-10-27T09:06:00Z</dcterms:created>
  <dcterms:modified xsi:type="dcterms:W3CDTF">2024-05-17T09:22:00Z</dcterms:modified>
</cp:coreProperties>
</file>